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D158" w14:textId="028F8A86" w:rsidR="00093966" w:rsidRDefault="00B83C1A" w:rsidP="00B83C1A">
      <w:pPr>
        <w:spacing w:before="360" w:after="360" w:line="240" w:lineRule="auto"/>
        <w:rPr>
          <w:rFonts w:ascii="Arial" w:hAnsi="Arial" w:cs="Arial"/>
          <w:b/>
          <w:color w:val="365F91" w:themeColor="accent1" w:themeShade="BF"/>
          <w:sz w:val="28"/>
          <w:szCs w:val="28"/>
        </w:rPr>
      </w:pPr>
      <w:r w:rsidRPr="00B83C1A">
        <w:rPr>
          <w:rFonts w:ascii="Arial" w:hAnsi="Arial" w:cs="Arial"/>
          <w:b/>
          <w:color w:val="365F91" w:themeColor="accent1" w:themeShade="BF"/>
          <w:sz w:val="28"/>
          <w:szCs w:val="28"/>
        </w:rPr>
        <w:t>WAIVER OF LIABILITY</w:t>
      </w:r>
      <w:r w:rsidR="0023565F">
        <w:rPr>
          <w:rFonts w:ascii="Arial" w:hAnsi="Arial" w:cs="Arial"/>
          <w:b/>
          <w:color w:val="365F91" w:themeColor="accent1" w:themeShade="BF"/>
          <w:sz w:val="28"/>
          <w:szCs w:val="28"/>
        </w:rPr>
        <w:t xml:space="preserve"> – Infants</w:t>
      </w:r>
      <w:r w:rsidR="009052CE">
        <w:rPr>
          <w:rFonts w:ascii="Arial" w:hAnsi="Arial" w:cs="Arial"/>
          <w:b/>
          <w:color w:val="365F91" w:themeColor="accent1" w:themeShade="BF"/>
          <w:sz w:val="28"/>
          <w:szCs w:val="28"/>
        </w:rPr>
        <w:t xml:space="preserve"> at </w:t>
      </w:r>
      <w:r w:rsidR="0023565F">
        <w:rPr>
          <w:rFonts w:ascii="Arial" w:hAnsi="Arial" w:cs="Arial"/>
          <w:b/>
          <w:color w:val="365F91" w:themeColor="accent1" w:themeShade="BF"/>
          <w:sz w:val="28"/>
          <w:szCs w:val="28"/>
        </w:rPr>
        <w:t>Work</w:t>
      </w:r>
    </w:p>
    <w:tbl>
      <w:tblPr>
        <w:tblW w:w="0" w:type="auto"/>
        <w:tblBorders>
          <w:top w:val="single" w:sz="18" w:space="0" w:color="17365D" w:themeColor="text2" w:themeShade="BF"/>
          <w:bottom w:val="single" w:sz="18" w:space="0" w:color="17365D" w:themeColor="text2" w:themeShade="BF"/>
          <w:insideH w:val="single" w:sz="18" w:space="0" w:color="17365D" w:themeColor="text2" w:themeShade="BF"/>
          <w:insideV w:val="single" w:sz="18" w:space="0" w:color="auto"/>
        </w:tblBorders>
        <w:shd w:val="clear" w:color="auto" w:fill="FFFFFF" w:themeFill="background1"/>
        <w:tblLook w:val="01E0" w:firstRow="1" w:lastRow="1" w:firstColumn="1" w:lastColumn="1" w:noHBand="0" w:noVBand="0"/>
      </w:tblPr>
      <w:tblGrid>
        <w:gridCol w:w="10908"/>
      </w:tblGrid>
      <w:tr w:rsidR="00A6571D" w:rsidRPr="00596F30" w14:paraId="0A049246" w14:textId="77777777" w:rsidTr="008A6992">
        <w:trPr>
          <w:trHeight w:val="351"/>
        </w:trPr>
        <w:tc>
          <w:tcPr>
            <w:tcW w:w="10908" w:type="dxa"/>
            <w:shd w:val="clear" w:color="auto" w:fill="FFFFFF" w:themeFill="background1"/>
            <w:vAlign w:val="center"/>
          </w:tcPr>
          <w:p w14:paraId="4BD01D65" w14:textId="697D71E4" w:rsidR="00A6571D" w:rsidRPr="00596F30" w:rsidRDefault="00A6571D" w:rsidP="008A6992">
            <w:pPr>
              <w:spacing w:before="20" w:after="20" w:line="240" w:lineRule="auto"/>
              <w:rPr>
                <w:rFonts w:ascii="Arial" w:eastAsia="Times New Roman" w:hAnsi="Arial" w:cs="Arial"/>
                <w:sz w:val="20"/>
                <w:szCs w:val="20"/>
              </w:rPr>
            </w:pPr>
            <w:r w:rsidRPr="00596F30">
              <w:rPr>
                <w:rFonts w:ascii="Arial" w:eastAsia="Times New Roman" w:hAnsi="Arial" w:cs="Arial"/>
                <w:b/>
                <w:i/>
                <w:color w:val="365F91" w:themeColor="accent1" w:themeShade="BF"/>
                <w:sz w:val="20"/>
                <w:szCs w:val="20"/>
              </w:rPr>
              <w:t xml:space="preserve">Related Policy:  </w:t>
            </w:r>
            <w:hyperlink r:id="rId12" w:history="1">
              <w:r w:rsidR="00D8089D">
                <w:rPr>
                  <w:rStyle w:val="Hyperlink"/>
                  <w:rFonts w:ascii="Arial" w:eastAsia="Times New Roman" w:hAnsi="Arial" w:cs="Arial"/>
                  <w:sz w:val="20"/>
                  <w:szCs w:val="20"/>
                </w:rPr>
                <w:t>HR.01.35 Infants at Work</w:t>
              </w:r>
            </w:hyperlink>
          </w:p>
        </w:tc>
      </w:tr>
      <w:tr w:rsidR="00A6571D" w:rsidRPr="00596F30" w14:paraId="3B90EF54" w14:textId="77777777" w:rsidTr="008A6992">
        <w:trPr>
          <w:trHeight w:val="789"/>
        </w:trPr>
        <w:tc>
          <w:tcPr>
            <w:tcW w:w="10908" w:type="dxa"/>
            <w:shd w:val="clear" w:color="auto" w:fill="FFFFFF" w:themeFill="background1"/>
            <w:vAlign w:val="center"/>
          </w:tcPr>
          <w:p w14:paraId="6C6C2E17" w14:textId="266B95C5" w:rsidR="00A6571D" w:rsidRPr="00C84E1A" w:rsidRDefault="00A6571D" w:rsidP="008A6992">
            <w:pPr>
              <w:spacing w:before="60" w:after="60" w:line="240" w:lineRule="auto"/>
              <w:rPr>
                <w:rFonts w:ascii="Arial" w:eastAsia="Times New Roman" w:hAnsi="Arial" w:cs="Arial"/>
                <w:sz w:val="20"/>
                <w:szCs w:val="20"/>
              </w:rPr>
            </w:pPr>
            <w:r w:rsidRPr="00C84E1A">
              <w:rPr>
                <w:rFonts w:ascii="Arial" w:eastAsia="Times New Roman" w:hAnsi="Arial" w:cs="Arial"/>
                <w:b/>
                <w:i/>
                <w:color w:val="365F91" w:themeColor="accent1" w:themeShade="BF"/>
                <w:sz w:val="20"/>
                <w:szCs w:val="20"/>
              </w:rPr>
              <w:t>About this form:</w:t>
            </w:r>
            <w:r w:rsidRPr="00C84E1A">
              <w:rPr>
                <w:rFonts w:ascii="Arial" w:eastAsia="Times New Roman" w:hAnsi="Arial" w:cs="Arial"/>
                <w:color w:val="365F91" w:themeColor="accent1" w:themeShade="BF"/>
                <w:sz w:val="20"/>
                <w:szCs w:val="20"/>
              </w:rPr>
              <w:t xml:space="preserve">  </w:t>
            </w:r>
            <w:r w:rsidRPr="00C84E1A">
              <w:rPr>
                <w:rFonts w:ascii="Arial" w:eastAsia="Times New Roman" w:hAnsi="Arial" w:cs="Arial"/>
                <w:sz w:val="20"/>
                <w:szCs w:val="20"/>
              </w:rPr>
              <w:t xml:space="preserve">This form is used by a parent </w:t>
            </w:r>
            <w:r w:rsidR="00C84E1A">
              <w:rPr>
                <w:rFonts w:ascii="Arial" w:eastAsia="Times New Roman" w:hAnsi="Arial" w:cs="Arial"/>
                <w:sz w:val="20"/>
                <w:szCs w:val="20"/>
              </w:rPr>
              <w:t>and their</w:t>
            </w:r>
            <w:r w:rsidRPr="00C84E1A">
              <w:rPr>
                <w:rFonts w:ascii="Arial" w:eastAsia="Times New Roman" w:hAnsi="Arial" w:cs="Arial"/>
                <w:sz w:val="20"/>
                <w:szCs w:val="20"/>
              </w:rPr>
              <w:t xml:space="preserve"> designated care giver</w:t>
            </w:r>
            <w:r w:rsidR="009052CE">
              <w:rPr>
                <w:rFonts w:ascii="Arial" w:eastAsia="Times New Roman" w:hAnsi="Arial" w:cs="Arial"/>
                <w:sz w:val="20"/>
                <w:szCs w:val="20"/>
              </w:rPr>
              <w:t>(s)</w:t>
            </w:r>
            <w:r w:rsidRPr="00C84E1A">
              <w:rPr>
                <w:rFonts w:ascii="Arial" w:eastAsia="Times New Roman" w:hAnsi="Arial" w:cs="Arial"/>
                <w:sz w:val="20"/>
                <w:szCs w:val="20"/>
              </w:rPr>
              <w:t xml:space="preserve"> </w:t>
            </w:r>
            <w:r w:rsidR="009052CE">
              <w:rPr>
                <w:rFonts w:ascii="Arial" w:eastAsia="Times New Roman" w:hAnsi="Arial" w:cs="Arial"/>
                <w:sz w:val="20"/>
                <w:szCs w:val="20"/>
              </w:rPr>
              <w:t>when requesting</w:t>
            </w:r>
            <w:r w:rsidRPr="00C84E1A">
              <w:rPr>
                <w:rFonts w:ascii="Arial" w:eastAsia="Times New Roman" w:hAnsi="Arial" w:cs="Arial"/>
                <w:sz w:val="20"/>
                <w:szCs w:val="20"/>
              </w:rPr>
              <w:t xml:space="preserve"> to participate in the agency </w:t>
            </w:r>
            <w:r w:rsidR="0023565F" w:rsidRPr="0023565F">
              <w:rPr>
                <w:rFonts w:ascii="Arial" w:eastAsia="Times New Roman" w:hAnsi="Arial" w:cs="Arial"/>
                <w:sz w:val="20"/>
                <w:szCs w:val="20"/>
              </w:rPr>
              <w:t>Infants</w:t>
            </w:r>
            <w:r w:rsidR="009052CE">
              <w:rPr>
                <w:rFonts w:ascii="Arial" w:eastAsia="Times New Roman" w:hAnsi="Arial" w:cs="Arial"/>
                <w:sz w:val="20"/>
                <w:szCs w:val="20"/>
              </w:rPr>
              <w:t xml:space="preserve"> at </w:t>
            </w:r>
            <w:r w:rsidR="0023565F" w:rsidRPr="0023565F">
              <w:rPr>
                <w:rFonts w:ascii="Arial" w:eastAsia="Times New Roman" w:hAnsi="Arial" w:cs="Arial"/>
                <w:sz w:val="20"/>
                <w:szCs w:val="20"/>
              </w:rPr>
              <w:t xml:space="preserve">Work </w:t>
            </w:r>
            <w:r w:rsidRPr="00C84E1A">
              <w:rPr>
                <w:rFonts w:ascii="Arial" w:eastAsia="Times New Roman" w:hAnsi="Arial" w:cs="Arial"/>
                <w:sz w:val="20"/>
                <w:szCs w:val="20"/>
              </w:rPr>
              <w:t>Program.</w:t>
            </w:r>
          </w:p>
          <w:p w14:paraId="0D311E12" w14:textId="395CB11E" w:rsidR="00A6571D" w:rsidRPr="00C84E1A" w:rsidRDefault="004F3DB2" w:rsidP="00A6571D">
            <w:pPr>
              <w:pStyle w:val="ListParagraph"/>
              <w:numPr>
                <w:ilvl w:val="0"/>
                <w:numId w:val="1"/>
              </w:numPr>
              <w:rPr>
                <w:rFonts w:ascii="Arial" w:hAnsi="Arial" w:cs="Arial"/>
                <w:sz w:val="20"/>
                <w:szCs w:val="20"/>
              </w:rPr>
            </w:pPr>
            <w:r w:rsidRPr="00C84E1A">
              <w:rPr>
                <w:rFonts w:ascii="Arial" w:hAnsi="Arial" w:cs="Arial"/>
                <w:sz w:val="20"/>
                <w:szCs w:val="20"/>
              </w:rPr>
              <w:t xml:space="preserve">Parent - Complete, sign and provide to your supervisor with your </w:t>
            </w:r>
            <w:hyperlink r:id="rId13" w:history="1">
              <w:r w:rsidR="0023565F" w:rsidRPr="00CE4430">
                <w:rPr>
                  <w:rStyle w:val="Hyperlink"/>
                  <w:rFonts w:ascii="Arial" w:hAnsi="Arial" w:cs="Arial"/>
                  <w:sz w:val="20"/>
                  <w:szCs w:val="20"/>
                </w:rPr>
                <w:t>Parent Agreement</w:t>
              </w:r>
            </w:hyperlink>
            <w:r w:rsidRPr="00C84E1A">
              <w:rPr>
                <w:rFonts w:ascii="Arial" w:hAnsi="Arial" w:cs="Arial"/>
                <w:sz w:val="20"/>
                <w:szCs w:val="20"/>
              </w:rPr>
              <w:t>;</w:t>
            </w:r>
          </w:p>
          <w:p w14:paraId="305B59CE" w14:textId="15B55284" w:rsidR="00A6571D" w:rsidRPr="00C84E1A" w:rsidRDefault="004F3DB2" w:rsidP="00C30DC9">
            <w:pPr>
              <w:pStyle w:val="ListParagraph"/>
              <w:numPr>
                <w:ilvl w:val="0"/>
                <w:numId w:val="1"/>
              </w:numPr>
              <w:rPr>
                <w:rFonts w:ascii="Arial" w:hAnsi="Arial" w:cs="Arial"/>
              </w:rPr>
            </w:pPr>
            <w:r w:rsidRPr="00C84E1A">
              <w:rPr>
                <w:rFonts w:ascii="Arial" w:hAnsi="Arial" w:cs="Arial"/>
                <w:sz w:val="20"/>
                <w:szCs w:val="20"/>
              </w:rPr>
              <w:t xml:space="preserve">Care provider - Complete, sign and provide to your supervisor with your </w:t>
            </w:r>
            <w:hyperlink r:id="rId14" w:history="1">
              <w:r w:rsidRPr="00CE4430">
                <w:rPr>
                  <w:rStyle w:val="Hyperlink"/>
                  <w:rFonts w:ascii="Arial" w:hAnsi="Arial" w:cs="Arial"/>
                  <w:sz w:val="20"/>
                  <w:szCs w:val="20"/>
                </w:rPr>
                <w:t>Care Provider Agreement</w:t>
              </w:r>
              <w:r w:rsidR="00C84E1A" w:rsidRPr="00CE4430">
                <w:rPr>
                  <w:rStyle w:val="Hyperlink"/>
                  <w:rFonts w:ascii="Arial" w:hAnsi="Arial" w:cs="Arial"/>
                  <w:sz w:val="20"/>
                  <w:szCs w:val="20"/>
                </w:rPr>
                <w:t>.</w:t>
              </w:r>
            </w:hyperlink>
          </w:p>
        </w:tc>
      </w:tr>
    </w:tbl>
    <w:p w14:paraId="423A4BE6" w14:textId="77777777" w:rsidR="0083226B" w:rsidRDefault="0083226B" w:rsidP="00C30DC9">
      <w:pPr>
        <w:spacing w:before="60" w:after="60" w:line="240" w:lineRule="auto"/>
        <w:rPr>
          <w:rFonts w:ascii="Arial" w:hAnsi="Arial" w:cs="Arial"/>
          <w:sz w:val="20"/>
          <w:szCs w:val="20"/>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908"/>
      </w:tblGrid>
      <w:tr w:rsidR="0083226B" w:rsidRPr="0083226B" w14:paraId="7C8DC5DB" w14:textId="77777777" w:rsidTr="00C30DC9">
        <w:trPr>
          <w:trHeight w:val="395"/>
        </w:trPr>
        <w:tc>
          <w:tcPr>
            <w:tcW w:w="10908" w:type="dxa"/>
            <w:shd w:val="clear" w:color="auto" w:fill="DBE5F1" w:themeFill="accent1" w:themeFillTint="33"/>
            <w:vAlign w:val="center"/>
          </w:tcPr>
          <w:p w14:paraId="517E7CFD" w14:textId="00992691" w:rsidR="0083226B" w:rsidRPr="0083226B" w:rsidRDefault="0083226B" w:rsidP="008A6992">
            <w:pPr>
              <w:rPr>
                <w:rFonts w:ascii="Arial" w:hAnsi="Arial" w:cs="Arial"/>
                <w:b/>
                <w:color w:val="17365D" w:themeColor="text2" w:themeShade="BF"/>
                <w:sz w:val="20"/>
                <w:szCs w:val="20"/>
              </w:rPr>
            </w:pPr>
            <w:r>
              <w:rPr>
                <w:rFonts w:ascii="Arial" w:hAnsi="Arial" w:cs="Arial"/>
                <w:b/>
                <w:color w:val="17365D" w:themeColor="text2" w:themeShade="BF"/>
                <w:sz w:val="20"/>
                <w:szCs w:val="20"/>
              </w:rPr>
              <w:t>Parent</w:t>
            </w:r>
          </w:p>
        </w:tc>
      </w:tr>
    </w:tbl>
    <w:p w14:paraId="65EC5B7E" w14:textId="0E694BE4" w:rsidR="00296ED5" w:rsidRDefault="00296ED5" w:rsidP="0083226B">
      <w:pPr>
        <w:spacing w:before="120"/>
        <w:rPr>
          <w:rFonts w:ascii="Arial" w:hAnsi="Arial" w:cs="Arial"/>
          <w:sz w:val="20"/>
          <w:szCs w:val="20"/>
        </w:rPr>
      </w:pPr>
      <w:r w:rsidRPr="00C84E1A">
        <w:rPr>
          <w:rFonts w:ascii="Arial" w:hAnsi="Arial" w:cs="Arial"/>
          <w:sz w:val="20"/>
          <w:szCs w:val="20"/>
        </w:rPr>
        <w:t xml:space="preserve">I, </w:t>
      </w:r>
      <w:r w:rsidRPr="00C84E1A">
        <w:rPr>
          <w:rFonts w:ascii="Arial" w:hAnsi="Arial" w:cs="Arial"/>
          <w:sz w:val="20"/>
          <w:szCs w:val="20"/>
        </w:rPr>
        <w:fldChar w:fldCharType="begin">
          <w:ffData>
            <w:name w:val="Text1"/>
            <w:enabled/>
            <w:calcOnExit w:val="0"/>
            <w:textInput/>
          </w:ffData>
        </w:fldChar>
      </w:r>
      <w:r w:rsidRPr="00C84E1A">
        <w:rPr>
          <w:rFonts w:ascii="Arial" w:hAnsi="Arial" w:cs="Arial"/>
          <w:sz w:val="20"/>
          <w:szCs w:val="20"/>
        </w:rPr>
        <w:instrText xml:space="preserve"> FORMTEXT </w:instrText>
      </w:r>
      <w:r w:rsidRPr="00C84E1A">
        <w:rPr>
          <w:rFonts w:ascii="Arial" w:hAnsi="Arial" w:cs="Arial"/>
          <w:sz w:val="20"/>
          <w:szCs w:val="20"/>
        </w:rPr>
      </w:r>
      <w:r w:rsidRPr="00C84E1A">
        <w:rPr>
          <w:rFonts w:ascii="Arial" w:hAnsi="Arial" w:cs="Arial"/>
          <w:sz w:val="20"/>
          <w:szCs w:val="20"/>
        </w:rPr>
        <w:fldChar w:fldCharType="separate"/>
      </w:r>
      <w:bookmarkStart w:id="0" w:name="_GoBack"/>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bookmarkEnd w:id="0"/>
      <w:r w:rsidRPr="00C84E1A">
        <w:rPr>
          <w:rFonts w:ascii="Arial" w:hAnsi="Arial" w:cs="Arial"/>
          <w:sz w:val="20"/>
          <w:szCs w:val="20"/>
        </w:rPr>
        <w:fldChar w:fldCharType="end"/>
      </w:r>
      <w:r w:rsidRPr="00C84E1A">
        <w:rPr>
          <w:rFonts w:ascii="Arial" w:hAnsi="Arial" w:cs="Arial"/>
          <w:sz w:val="20"/>
          <w:szCs w:val="20"/>
        </w:rPr>
        <w:t xml:space="preserve"> (</w:t>
      </w:r>
      <w:r w:rsidR="00C84E1A">
        <w:rPr>
          <w:rFonts w:ascii="Arial" w:hAnsi="Arial" w:cs="Arial"/>
          <w:sz w:val="20"/>
          <w:szCs w:val="20"/>
        </w:rPr>
        <w:t>Parent</w:t>
      </w:r>
      <w:r w:rsidRPr="00C84E1A">
        <w:rPr>
          <w:rFonts w:ascii="Arial" w:hAnsi="Arial" w:cs="Arial"/>
          <w:sz w:val="20"/>
          <w:szCs w:val="20"/>
        </w:rPr>
        <w:t xml:space="preserve">), desire to participate in the Department of Enterprise Services (DES) </w:t>
      </w:r>
      <w:r w:rsidR="0023565F" w:rsidRPr="0023565F">
        <w:rPr>
          <w:rFonts w:ascii="Arial" w:hAnsi="Arial" w:cs="Arial"/>
          <w:sz w:val="20"/>
          <w:szCs w:val="20"/>
        </w:rPr>
        <w:t>Infants</w:t>
      </w:r>
      <w:r w:rsidR="009052CE">
        <w:rPr>
          <w:rFonts w:ascii="Arial" w:hAnsi="Arial" w:cs="Arial"/>
          <w:sz w:val="20"/>
          <w:szCs w:val="20"/>
        </w:rPr>
        <w:t xml:space="preserve"> at </w:t>
      </w:r>
      <w:r w:rsidR="0023565F" w:rsidRPr="0023565F">
        <w:rPr>
          <w:rFonts w:ascii="Arial" w:hAnsi="Arial" w:cs="Arial"/>
          <w:sz w:val="20"/>
          <w:szCs w:val="20"/>
        </w:rPr>
        <w:t xml:space="preserve">Work </w:t>
      </w:r>
      <w:r w:rsidR="00B83C1A" w:rsidRPr="00C84E1A">
        <w:rPr>
          <w:rFonts w:ascii="Arial" w:hAnsi="Arial" w:cs="Arial"/>
          <w:sz w:val="20"/>
          <w:szCs w:val="20"/>
        </w:rPr>
        <w:t>Program.</w:t>
      </w:r>
    </w:p>
    <w:p w14:paraId="377ED10F" w14:textId="78911AAE" w:rsidR="00B83C1A" w:rsidRPr="00C84E1A" w:rsidRDefault="00296ED5">
      <w:pPr>
        <w:rPr>
          <w:rFonts w:ascii="Arial" w:hAnsi="Arial" w:cs="Arial"/>
          <w:sz w:val="20"/>
          <w:szCs w:val="20"/>
        </w:rPr>
      </w:pPr>
      <w:r w:rsidRPr="00C84E1A">
        <w:rPr>
          <w:rFonts w:ascii="Arial" w:hAnsi="Arial" w:cs="Arial"/>
          <w:sz w:val="20"/>
          <w:szCs w:val="20"/>
        </w:rPr>
        <w:t xml:space="preserve">In consideration for the opportunity to participate in </w:t>
      </w:r>
      <w:r w:rsidR="00CE4430" w:rsidRPr="0023565F">
        <w:rPr>
          <w:rFonts w:ascii="Arial" w:hAnsi="Arial" w:cs="Arial"/>
          <w:sz w:val="20"/>
          <w:szCs w:val="20"/>
        </w:rPr>
        <w:t>Infants</w:t>
      </w:r>
      <w:r w:rsidR="009052CE">
        <w:rPr>
          <w:rFonts w:ascii="Arial" w:hAnsi="Arial" w:cs="Arial"/>
          <w:sz w:val="20"/>
          <w:szCs w:val="20"/>
        </w:rPr>
        <w:t xml:space="preserve"> at </w:t>
      </w:r>
      <w:r w:rsidR="00CE4430" w:rsidRPr="0023565F">
        <w:rPr>
          <w:rFonts w:ascii="Arial" w:hAnsi="Arial" w:cs="Arial"/>
          <w:sz w:val="20"/>
          <w:szCs w:val="20"/>
        </w:rPr>
        <w:t>Work</w:t>
      </w:r>
      <w:r w:rsidRPr="00C84E1A">
        <w:rPr>
          <w:rFonts w:ascii="Arial" w:hAnsi="Arial" w:cs="Arial"/>
          <w:sz w:val="20"/>
          <w:szCs w:val="20"/>
        </w:rPr>
        <w:t xml:space="preserve">, I voluntarily agree to assume all risks involved in my and my infant’s participation in the program. </w:t>
      </w:r>
      <w:r w:rsidR="00B83C1A" w:rsidRPr="00C84E1A">
        <w:rPr>
          <w:rFonts w:ascii="Arial" w:hAnsi="Arial" w:cs="Arial"/>
          <w:sz w:val="20"/>
          <w:szCs w:val="20"/>
        </w:rPr>
        <w:t xml:space="preserve"> </w:t>
      </w:r>
      <w:r w:rsidRPr="00C84E1A">
        <w:rPr>
          <w:rFonts w:ascii="Arial" w:hAnsi="Arial" w:cs="Arial"/>
          <w:sz w:val="20"/>
          <w:szCs w:val="20"/>
        </w:rPr>
        <w:t xml:space="preserve">I hereby release, waive, discharge and agree to hold harmless, for any and all purposes, </w:t>
      </w:r>
      <w:r w:rsidR="00A6571D" w:rsidRPr="00C84E1A">
        <w:rPr>
          <w:rFonts w:ascii="Arial" w:hAnsi="Arial" w:cs="Arial"/>
          <w:sz w:val="20"/>
          <w:szCs w:val="20"/>
        </w:rPr>
        <w:t>DES</w:t>
      </w:r>
      <w:r w:rsidRPr="00C84E1A">
        <w:rPr>
          <w:rFonts w:ascii="Arial" w:hAnsi="Arial" w:cs="Arial"/>
          <w:sz w:val="20"/>
          <w:szCs w:val="20"/>
        </w:rPr>
        <w:t xml:space="preserve"> and its officers, agents, or employees from any and all liabilities, claims, demands, or injury that may be sustained by me or my infant while participating in the </w:t>
      </w:r>
      <w:r w:rsidR="0023565F">
        <w:rPr>
          <w:rFonts w:ascii="Arial" w:hAnsi="Arial" w:cs="Arial"/>
          <w:sz w:val="20"/>
          <w:szCs w:val="20"/>
        </w:rPr>
        <w:t>p</w:t>
      </w:r>
      <w:r w:rsidRPr="00C84E1A">
        <w:rPr>
          <w:rFonts w:ascii="Arial" w:hAnsi="Arial" w:cs="Arial"/>
          <w:sz w:val="20"/>
          <w:szCs w:val="20"/>
        </w:rPr>
        <w:t>rogram, or while on the premises owned or leased by DES and the State of Wash</w:t>
      </w:r>
      <w:r w:rsidR="00B83C1A" w:rsidRPr="00C84E1A">
        <w:rPr>
          <w:rFonts w:ascii="Arial" w:hAnsi="Arial" w:cs="Arial"/>
          <w:sz w:val="20"/>
          <w:szCs w:val="20"/>
        </w:rPr>
        <w:t>ington.</w:t>
      </w:r>
    </w:p>
    <w:p w14:paraId="1726EF96" w14:textId="71B97B08" w:rsidR="00296ED5" w:rsidRDefault="00296ED5">
      <w:pPr>
        <w:rPr>
          <w:rFonts w:ascii="Arial" w:hAnsi="Arial" w:cs="Arial"/>
          <w:sz w:val="20"/>
          <w:szCs w:val="20"/>
        </w:rPr>
      </w:pPr>
      <w:r w:rsidRPr="00C84E1A">
        <w:rPr>
          <w:rFonts w:ascii="Arial" w:hAnsi="Arial" w:cs="Arial"/>
          <w:sz w:val="20"/>
          <w:szCs w:val="20"/>
        </w:rPr>
        <w:t>I further agree to assume full responsibility for any risks of loss, property damage or personal injury, including death, which may be sustained by me or my infant as a result of participating in this program.</w:t>
      </w:r>
      <w:r w:rsidR="00B83C1A" w:rsidRPr="00C84E1A">
        <w:rPr>
          <w:rFonts w:ascii="Arial" w:hAnsi="Arial" w:cs="Arial"/>
          <w:sz w:val="20"/>
          <w:szCs w:val="20"/>
        </w:rPr>
        <w:t xml:space="preserve"> </w:t>
      </w:r>
      <w:r w:rsidRPr="00C84E1A">
        <w:rPr>
          <w:rFonts w:ascii="Arial" w:hAnsi="Arial" w:cs="Arial"/>
          <w:sz w:val="20"/>
          <w:szCs w:val="20"/>
        </w:rPr>
        <w:t xml:space="preserve"> </w:t>
      </w:r>
      <w:r w:rsidR="00B83C1A" w:rsidRPr="00C84E1A">
        <w:rPr>
          <w:rFonts w:ascii="Arial" w:hAnsi="Arial" w:cs="Arial"/>
          <w:sz w:val="20"/>
          <w:szCs w:val="20"/>
        </w:rPr>
        <w:t>In addition, I</w:t>
      </w:r>
      <w:r w:rsidRPr="00C84E1A">
        <w:rPr>
          <w:rFonts w:ascii="Arial" w:hAnsi="Arial" w:cs="Arial"/>
          <w:sz w:val="20"/>
          <w:szCs w:val="20"/>
        </w:rPr>
        <w:t xml:space="preserve"> agree to indemnify and hold harmless DES and </w:t>
      </w:r>
      <w:r w:rsidR="00B83C1A" w:rsidRPr="00C84E1A">
        <w:rPr>
          <w:rFonts w:ascii="Arial" w:hAnsi="Arial" w:cs="Arial"/>
          <w:sz w:val="20"/>
          <w:szCs w:val="20"/>
        </w:rPr>
        <w:t xml:space="preserve">the </w:t>
      </w:r>
      <w:r w:rsidRPr="00C84E1A">
        <w:rPr>
          <w:rFonts w:ascii="Arial" w:hAnsi="Arial" w:cs="Arial"/>
          <w:sz w:val="20"/>
          <w:szCs w:val="20"/>
        </w:rPr>
        <w:t>State of Washington for any loss, liability, damage or cost, including court costs and attorneys’ fees that may occur as a result of m</w:t>
      </w:r>
      <w:r w:rsidR="00B83C1A" w:rsidRPr="00C84E1A">
        <w:rPr>
          <w:rFonts w:ascii="Arial" w:hAnsi="Arial" w:cs="Arial"/>
          <w:sz w:val="20"/>
          <w:szCs w:val="20"/>
        </w:rPr>
        <w:t xml:space="preserve">y participation in </w:t>
      </w:r>
      <w:r w:rsidR="00CE4430" w:rsidRPr="0023565F">
        <w:rPr>
          <w:rFonts w:ascii="Arial" w:hAnsi="Arial" w:cs="Arial"/>
          <w:sz w:val="20"/>
          <w:szCs w:val="20"/>
        </w:rPr>
        <w:t>Infants</w:t>
      </w:r>
      <w:r w:rsidR="009052CE">
        <w:rPr>
          <w:rFonts w:ascii="Arial" w:hAnsi="Arial" w:cs="Arial"/>
          <w:sz w:val="20"/>
          <w:szCs w:val="20"/>
        </w:rPr>
        <w:t xml:space="preserve"> at </w:t>
      </w:r>
      <w:r w:rsidR="00CE4430" w:rsidRPr="0023565F">
        <w:rPr>
          <w:rFonts w:ascii="Arial" w:hAnsi="Arial" w:cs="Arial"/>
          <w:sz w:val="20"/>
          <w:szCs w:val="20"/>
        </w:rPr>
        <w:t>Work</w:t>
      </w:r>
      <w:r w:rsidR="00B83C1A" w:rsidRPr="00C84E1A">
        <w:rPr>
          <w:rFonts w:ascii="Arial" w:hAnsi="Arial" w:cs="Arial"/>
          <w:sz w:val="20"/>
          <w:szCs w:val="20"/>
        </w:rPr>
        <w:t>.</w:t>
      </w:r>
    </w:p>
    <w:tbl>
      <w:tblPr>
        <w:tblStyle w:val="TableGrid"/>
        <w:tblW w:w="0" w:type="auto"/>
        <w:tblInd w:w="108" w:type="dxa"/>
        <w:shd w:val="clear" w:color="auto" w:fill="DBE5F1" w:themeFill="accent1" w:themeFillTint="33"/>
        <w:tblLook w:val="04A0" w:firstRow="1" w:lastRow="0" w:firstColumn="1" w:lastColumn="0" w:noHBand="0" w:noVBand="1"/>
      </w:tblPr>
      <w:tblGrid>
        <w:gridCol w:w="10908"/>
      </w:tblGrid>
      <w:tr w:rsidR="0083226B" w:rsidRPr="0083226B" w14:paraId="70FBCA1A" w14:textId="77777777" w:rsidTr="00C30DC9">
        <w:trPr>
          <w:trHeight w:val="395"/>
        </w:trPr>
        <w:tc>
          <w:tcPr>
            <w:tcW w:w="10908" w:type="dxa"/>
            <w:shd w:val="clear" w:color="auto" w:fill="DBE5F1" w:themeFill="accent1" w:themeFillTint="33"/>
            <w:vAlign w:val="center"/>
          </w:tcPr>
          <w:p w14:paraId="4BC21DBD" w14:textId="73B1E70D" w:rsidR="0083226B" w:rsidRPr="0083226B" w:rsidRDefault="0083226B" w:rsidP="0083226B">
            <w:pPr>
              <w:rPr>
                <w:rFonts w:ascii="Arial" w:hAnsi="Arial" w:cs="Arial"/>
                <w:b/>
                <w:color w:val="17365D" w:themeColor="text2" w:themeShade="BF"/>
                <w:sz w:val="20"/>
                <w:szCs w:val="20"/>
              </w:rPr>
            </w:pPr>
            <w:r w:rsidRPr="0083226B">
              <w:rPr>
                <w:rFonts w:ascii="Arial" w:hAnsi="Arial" w:cs="Arial"/>
                <w:b/>
                <w:color w:val="17365D" w:themeColor="text2" w:themeShade="BF"/>
                <w:sz w:val="20"/>
                <w:szCs w:val="20"/>
              </w:rPr>
              <w:t>Care Giver</w:t>
            </w:r>
          </w:p>
        </w:tc>
      </w:tr>
    </w:tbl>
    <w:p w14:paraId="06853D9C" w14:textId="0AF9D563" w:rsidR="00C84E1A" w:rsidRDefault="00C84E1A" w:rsidP="00C30DC9">
      <w:pPr>
        <w:spacing w:before="120"/>
        <w:rPr>
          <w:rFonts w:ascii="Arial" w:hAnsi="Arial" w:cs="Arial"/>
          <w:sz w:val="20"/>
          <w:szCs w:val="20"/>
        </w:rPr>
      </w:pPr>
      <w:r w:rsidRPr="00C84E1A">
        <w:rPr>
          <w:rFonts w:ascii="Arial" w:hAnsi="Arial" w:cs="Arial"/>
          <w:sz w:val="20"/>
          <w:szCs w:val="20"/>
        </w:rPr>
        <w:t xml:space="preserve">I, </w:t>
      </w:r>
      <w:r w:rsidRPr="00C84E1A">
        <w:rPr>
          <w:rFonts w:ascii="Arial" w:hAnsi="Arial" w:cs="Arial"/>
          <w:sz w:val="20"/>
          <w:szCs w:val="20"/>
        </w:rPr>
        <w:fldChar w:fldCharType="begin">
          <w:ffData>
            <w:name w:val="Text1"/>
            <w:enabled/>
            <w:calcOnExit w:val="0"/>
            <w:textInput/>
          </w:ffData>
        </w:fldChar>
      </w:r>
      <w:r w:rsidRPr="00C84E1A">
        <w:rPr>
          <w:rFonts w:ascii="Arial" w:hAnsi="Arial" w:cs="Arial"/>
          <w:sz w:val="20"/>
          <w:szCs w:val="20"/>
        </w:rPr>
        <w:instrText xml:space="preserve"> FORMTEXT </w:instrText>
      </w:r>
      <w:r w:rsidRPr="00C84E1A">
        <w:rPr>
          <w:rFonts w:ascii="Arial" w:hAnsi="Arial" w:cs="Arial"/>
          <w:sz w:val="20"/>
          <w:szCs w:val="20"/>
        </w:rPr>
      </w:r>
      <w:r w:rsidRPr="00C84E1A">
        <w:rPr>
          <w:rFonts w:ascii="Arial" w:hAnsi="Arial" w:cs="Arial"/>
          <w:sz w:val="20"/>
          <w:szCs w:val="20"/>
        </w:rPr>
        <w:fldChar w:fldCharType="separate"/>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noProof/>
          <w:sz w:val="20"/>
          <w:szCs w:val="20"/>
        </w:rPr>
        <w:t> </w:t>
      </w:r>
      <w:r w:rsidRPr="00C84E1A">
        <w:rPr>
          <w:rFonts w:ascii="Arial" w:hAnsi="Arial" w:cs="Arial"/>
          <w:sz w:val="20"/>
          <w:szCs w:val="20"/>
        </w:rPr>
        <w:fldChar w:fldCharType="end"/>
      </w:r>
      <w:r w:rsidRPr="00C84E1A">
        <w:rPr>
          <w:rFonts w:ascii="Arial" w:hAnsi="Arial" w:cs="Arial"/>
          <w:sz w:val="20"/>
          <w:szCs w:val="20"/>
        </w:rPr>
        <w:t xml:space="preserve"> (</w:t>
      </w:r>
      <w:r>
        <w:rPr>
          <w:rFonts w:ascii="Arial" w:hAnsi="Arial" w:cs="Arial"/>
          <w:sz w:val="20"/>
          <w:szCs w:val="20"/>
        </w:rPr>
        <w:t>Care Giver</w:t>
      </w:r>
      <w:r w:rsidRPr="00C84E1A">
        <w:rPr>
          <w:rFonts w:ascii="Arial" w:hAnsi="Arial" w:cs="Arial"/>
          <w:sz w:val="20"/>
          <w:szCs w:val="20"/>
        </w:rPr>
        <w:t xml:space="preserve">), desire to participate in the Department of Enterprise Services (DES) </w:t>
      </w:r>
      <w:r w:rsidR="0023565F" w:rsidRPr="0023565F">
        <w:rPr>
          <w:rFonts w:ascii="Arial" w:hAnsi="Arial" w:cs="Arial"/>
          <w:sz w:val="20"/>
          <w:szCs w:val="20"/>
        </w:rPr>
        <w:t>Infants</w:t>
      </w:r>
      <w:r w:rsidR="009052CE">
        <w:rPr>
          <w:rFonts w:ascii="Arial" w:hAnsi="Arial" w:cs="Arial"/>
          <w:sz w:val="20"/>
          <w:szCs w:val="20"/>
        </w:rPr>
        <w:t xml:space="preserve"> at </w:t>
      </w:r>
      <w:r w:rsidR="0023565F" w:rsidRPr="0023565F">
        <w:rPr>
          <w:rFonts w:ascii="Arial" w:hAnsi="Arial" w:cs="Arial"/>
          <w:sz w:val="20"/>
          <w:szCs w:val="20"/>
        </w:rPr>
        <w:t xml:space="preserve">Work </w:t>
      </w:r>
      <w:r w:rsidRPr="00C84E1A">
        <w:rPr>
          <w:rFonts w:ascii="Arial" w:hAnsi="Arial" w:cs="Arial"/>
          <w:sz w:val="20"/>
          <w:szCs w:val="20"/>
        </w:rPr>
        <w:t>Program.</w:t>
      </w:r>
    </w:p>
    <w:p w14:paraId="40994E62" w14:textId="2D7BED97" w:rsidR="00C84E1A" w:rsidRPr="00C84E1A" w:rsidRDefault="00C84E1A" w:rsidP="00C84E1A">
      <w:pPr>
        <w:rPr>
          <w:rFonts w:ascii="Arial" w:hAnsi="Arial" w:cs="Arial"/>
          <w:sz w:val="20"/>
          <w:szCs w:val="20"/>
        </w:rPr>
      </w:pPr>
      <w:r w:rsidRPr="00C84E1A">
        <w:rPr>
          <w:rFonts w:ascii="Arial" w:hAnsi="Arial" w:cs="Arial"/>
          <w:sz w:val="20"/>
          <w:szCs w:val="20"/>
        </w:rPr>
        <w:t xml:space="preserve">In consideration for the opportunity to participate in </w:t>
      </w:r>
      <w:r w:rsidR="00CE4430" w:rsidRPr="0023565F">
        <w:rPr>
          <w:rFonts w:ascii="Arial" w:hAnsi="Arial" w:cs="Arial"/>
          <w:sz w:val="20"/>
          <w:szCs w:val="20"/>
        </w:rPr>
        <w:t>Infants</w:t>
      </w:r>
      <w:r w:rsidR="009052CE">
        <w:rPr>
          <w:rFonts w:ascii="Arial" w:hAnsi="Arial" w:cs="Arial"/>
          <w:sz w:val="20"/>
          <w:szCs w:val="20"/>
        </w:rPr>
        <w:t xml:space="preserve"> at </w:t>
      </w:r>
      <w:r w:rsidR="00CE4430" w:rsidRPr="0023565F">
        <w:rPr>
          <w:rFonts w:ascii="Arial" w:hAnsi="Arial" w:cs="Arial"/>
          <w:sz w:val="20"/>
          <w:szCs w:val="20"/>
        </w:rPr>
        <w:t>Work</w:t>
      </w:r>
      <w:r w:rsidRPr="00C84E1A">
        <w:rPr>
          <w:rFonts w:ascii="Arial" w:hAnsi="Arial" w:cs="Arial"/>
          <w:sz w:val="20"/>
          <w:szCs w:val="20"/>
        </w:rPr>
        <w:t xml:space="preserve">, I voluntarily agree to assume all risks involved in my participation in the program.  I hereby release, waive, discharge and agree to hold harmless, for any and all purposes, DES and its officers, agents, or employees from any and all liabilities, claims, demands, or injury that may be sustained by me while participating in the </w:t>
      </w:r>
      <w:r w:rsidR="0023565F">
        <w:rPr>
          <w:rFonts w:ascii="Arial" w:hAnsi="Arial" w:cs="Arial"/>
          <w:sz w:val="20"/>
          <w:szCs w:val="20"/>
        </w:rPr>
        <w:t>program</w:t>
      </w:r>
      <w:r w:rsidRPr="00C84E1A">
        <w:rPr>
          <w:rFonts w:ascii="Arial" w:hAnsi="Arial" w:cs="Arial"/>
          <w:sz w:val="20"/>
          <w:szCs w:val="20"/>
        </w:rPr>
        <w:t xml:space="preserve"> or while on the premises owned or leased by DES and the State of Washington.</w:t>
      </w:r>
    </w:p>
    <w:p w14:paraId="5460CEBB" w14:textId="06567D4B" w:rsidR="00C84E1A" w:rsidRPr="00C84E1A" w:rsidRDefault="00C84E1A" w:rsidP="00C84E1A">
      <w:pPr>
        <w:rPr>
          <w:rFonts w:ascii="Arial" w:hAnsi="Arial" w:cs="Arial"/>
          <w:sz w:val="20"/>
          <w:szCs w:val="20"/>
        </w:rPr>
      </w:pPr>
      <w:r w:rsidRPr="00C84E1A">
        <w:rPr>
          <w:rFonts w:ascii="Arial" w:hAnsi="Arial" w:cs="Arial"/>
          <w:sz w:val="20"/>
          <w:szCs w:val="20"/>
        </w:rPr>
        <w:t xml:space="preserve">I further agree to assume full responsibility for any risks of loss, property damage or personal injury, including death, which may be sustained by me as a result of participating in this program.  In addition, I agree to indemnify and hold harmless DES and the State of Washington for any loss, liability, damage or cost, including court costs and attorneys’ fees that may occur as a result of my participation in </w:t>
      </w:r>
      <w:r w:rsidR="00CE4430" w:rsidRPr="0023565F">
        <w:rPr>
          <w:rFonts w:ascii="Arial" w:hAnsi="Arial" w:cs="Arial"/>
          <w:sz w:val="20"/>
          <w:szCs w:val="20"/>
        </w:rPr>
        <w:t>Infants</w:t>
      </w:r>
      <w:r w:rsidR="009052CE">
        <w:rPr>
          <w:rFonts w:ascii="Arial" w:hAnsi="Arial" w:cs="Arial"/>
          <w:sz w:val="20"/>
          <w:szCs w:val="20"/>
        </w:rPr>
        <w:t xml:space="preserve"> at </w:t>
      </w:r>
      <w:r w:rsidR="00CE4430" w:rsidRPr="0023565F">
        <w:rPr>
          <w:rFonts w:ascii="Arial" w:hAnsi="Arial" w:cs="Arial"/>
          <w:sz w:val="20"/>
          <w:szCs w:val="20"/>
        </w:rPr>
        <w:t>Work</w:t>
      </w:r>
      <w:r w:rsidRPr="00C84E1A">
        <w:rPr>
          <w:rFonts w:ascii="Arial" w:hAnsi="Arial" w:cs="Arial"/>
          <w:sz w:val="20"/>
          <w:szCs w:val="20"/>
        </w:rPr>
        <w:t>.</w:t>
      </w:r>
    </w:p>
    <w:tbl>
      <w:tblPr>
        <w:tblStyle w:val="TableGrid"/>
        <w:tblW w:w="0" w:type="auto"/>
        <w:tblInd w:w="108" w:type="dxa"/>
        <w:tblLook w:val="04A0" w:firstRow="1" w:lastRow="0" w:firstColumn="1" w:lastColumn="0" w:noHBand="0" w:noVBand="1"/>
      </w:tblPr>
      <w:tblGrid>
        <w:gridCol w:w="2970"/>
        <w:gridCol w:w="3699"/>
        <w:gridCol w:w="4131"/>
      </w:tblGrid>
      <w:tr w:rsidR="0083226B" w:rsidRPr="0083226B" w14:paraId="75D595BD" w14:textId="77777777" w:rsidTr="0083226B">
        <w:trPr>
          <w:trHeight w:val="360"/>
        </w:trPr>
        <w:tc>
          <w:tcPr>
            <w:tcW w:w="2970" w:type="dxa"/>
            <w:tcBorders>
              <w:bottom w:val="single" w:sz="8" w:space="0" w:color="365F91" w:themeColor="accent1" w:themeShade="BF"/>
            </w:tcBorders>
            <w:shd w:val="clear" w:color="auto" w:fill="B8CCE4" w:themeFill="accent1" w:themeFillTint="66"/>
            <w:vAlign w:val="center"/>
          </w:tcPr>
          <w:p w14:paraId="20E7C091"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 xml:space="preserve">Parent Name: </w:t>
            </w:r>
            <w:r w:rsidRPr="0083226B">
              <w:rPr>
                <w:rFonts w:ascii="Arial" w:hAnsi="Arial" w:cs="Arial"/>
                <w:sz w:val="20"/>
                <w:szCs w:val="20"/>
              </w:rPr>
              <w:fldChar w:fldCharType="begin">
                <w:ffData>
                  <w:name w:val="Text1"/>
                  <w:enabled/>
                  <w:calcOnExit w:val="0"/>
                  <w:textInput/>
                </w:ffData>
              </w:fldChar>
            </w:r>
            <w:r w:rsidRPr="0083226B">
              <w:rPr>
                <w:rFonts w:ascii="Arial" w:hAnsi="Arial" w:cs="Arial"/>
                <w:sz w:val="20"/>
                <w:szCs w:val="20"/>
              </w:rPr>
              <w:instrText xml:space="preserve"> FORMTEXT </w:instrText>
            </w:r>
            <w:r w:rsidRPr="0083226B">
              <w:rPr>
                <w:rFonts w:ascii="Arial" w:hAnsi="Arial" w:cs="Arial"/>
                <w:sz w:val="20"/>
                <w:szCs w:val="20"/>
              </w:rPr>
            </w:r>
            <w:r w:rsidRPr="0083226B">
              <w:rPr>
                <w:rFonts w:ascii="Arial" w:hAnsi="Arial" w:cs="Arial"/>
                <w:sz w:val="20"/>
                <w:szCs w:val="20"/>
              </w:rPr>
              <w:fldChar w:fldCharType="separate"/>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sz w:val="20"/>
                <w:szCs w:val="20"/>
              </w:rPr>
              <w:fldChar w:fldCharType="end"/>
            </w:r>
          </w:p>
        </w:tc>
        <w:tc>
          <w:tcPr>
            <w:tcW w:w="3699" w:type="dxa"/>
            <w:tcBorders>
              <w:bottom w:val="single" w:sz="8" w:space="0" w:color="365F91" w:themeColor="accent1" w:themeShade="BF"/>
            </w:tcBorders>
            <w:shd w:val="clear" w:color="auto" w:fill="DBE5F1" w:themeFill="accent1" w:themeFillTint="33"/>
            <w:vAlign w:val="center"/>
          </w:tcPr>
          <w:p w14:paraId="75D32BFA"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 xml:space="preserve">Parent Signature:  </w:t>
            </w:r>
          </w:p>
        </w:tc>
        <w:tc>
          <w:tcPr>
            <w:tcW w:w="4131" w:type="dxa"/>
            <w:tcBorders>
              <w:bottom w:val="single" w:sz="8" w:space="0" w:color="365F91" w:themeColor="accent1" w:themeShade="BF"/>
            </w:tcBorders>
            <w:shd w:val="clear" w:color="auto" w:fill="DBE5F1" w:themeFill="accent1" w:themeFillTint="33"/>
            <w:vAlign w:val="center"/>
          </w:tcPr>
          <w:p w14:paraId="414B0397"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 xml:space="preserve">Date:  </w:t>
            </w:r>
            <w:r w:rsidRPr="0083226B">
              <w:rPr>
                <w:rFonts w:ascii="Arial" w:hAnsi="Arial" w:cs="Arial"/>
                <w:sz w:val="20"/>
                <w:szCs w:val="20"/>
              </w:rPr>
              <w:fldChar w:fldCharType="begin">
                <w:ffData>
                  <w:name w:val="Text1"/>
                  <w:enabled/>
                  <w:calcOnExit w:val="0"/>
                  <w:textInput>
                    <w:type w:val="date"/>
                    <w:format w:val="M/d/yyyy"/>
                  </w:textInput>
                </w:ffData>
              </w:fldChar>
            </w:r>
            <w:bookmarkStart w:id="1" w:name="Text1"/>
            <w:r w:rsidRPr="0083226B">
              <w:rPr>
                <w:rFonts w:ascii="Arial" w:hAnsi="Arial" w:cs="Arial"/>
                <w:sz w:val="20"/>
                <w:szCs w:val="20"/>
              </w:rPr>
              <w:instrText xml:space="preserve"> FORMTEXT </w:instrText>
            </w:r>
            <w:r w:rsidRPr="0083226B">
              <w:rPr>
                <w:rFonts w:ascii="Arial" w:hAnsi="Arial" w:cs="Arial"/>
                <w:sz w:val="20"/>
                <w:szCs w:val="20"/>
              </w:rPr>
            </w:r>
            <w:r w:rsidRPr="0083226B">
              <w:rPr>
                <w:rFonts w:ascii="Arial" w:hAnsi="Arial" w:cs="Arial"/>
                <w:sz w:val="20"/>
                <w:szCs w:val="20"/>
              </w:rPr>
              <w:fldChar w:fldCharType="separate"/>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sz w:val="20"/>
                <w:szCs w:val="20"/>
              </w:rPr>
              <w:fldChar w:fldCharType="end"/>
            </w:r>
            <w:bookmarkEnd w:id="1"/>
          </w:p>
        </w:tc>
      </w:tr>
      <w:tr w:rsidR="0083226B" w:rsidRPr="0083226B" w14:paraId="1CFB0F07" w14:textId="77777777" w:rsidTr="0083226B">
        <w:trPr>
          <w:cantSplit/>
          <w:trHeight w:val="476"/>
        </w:trPr>
        <w:tc>
          <w:tcPr>
            <w:tcW w:w="2970" w:type="dxa"/>
            <w:tcBorders>
              <w:top w:val="single" w:sz="8" w:space="0" w:color="365F91" w:themeColor="accent1" w:themeShade="BF"/>
              <w:left w:val="single" w:sz="4" w:space="0" w:color="365F91" w:themeColor="accent1" w:themeShade="BF"/>
              <w:bottom w:val="single" w:sz="8" w:space="0" w:color="365F91" w:themeColor="accent1" w:themeShade="BF"/>
              <w:right w:val="single" w:sz="4" w:space="0" w:color="365F91" w:themeColor="accent1" w:themeShade="BF"/>
            </w:tcBorders>
            <w:shd w:val="clear" w:color="auto" w:fill="B8CCE4" w:themeFill="accent1" w:themeFillTint="66"/>
            <w:vAlign w:val="center"/>
          </w:tcPr>
          <w:p w14:paraId="1DDE645B"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Infant Name:</w:t>
            </w:r>
            <w:r>
              <w:rPr>
                <w:rFonts w:ascii="Arial" w:hAnsi="Arial" w:cs="Arial"/>
                <w:sz w:val="20"/>
                <w:szCs w:val="20"/>
              </w:rPr>
              <w:t xml:space="preserve">   </w:t>
            </w:r>
            <w:r w:rsidRPr="0083226B">
              <w:rPr>
                <w:rFonts w:ascii="Arial" w:hAnsi="Arial" w:cs="Arial"/>
                <w:sz w:val="20"/>
                <w:szCs w:val="20"/>
              </w:rPr>
              <w:fldChar w:fldCharType="begin">
                <w:ffData>
                  <w:name w:val="Text1"/>
                  <w:enabled/>
                  <w:calcOnExit w:val="0"/>
                  <w:textInput/>
                </w:ffData>
              </w:fldChar>
            </w:r>
            <w:r w:rsidRPr="0083226B">
              <w:rPr>
                <w:rFonts w:ascii="Arial" w:hAnsi="Arial" w:cs="Arial"/>
                <w:sz w:val="20"/>
                <w:szCs w:val="20"/>
              </w:rPr>
              <w:instrText xml:space="preserve"> FORMTEXT </w:instrText>
            </w:r>
            <w:r w:rsidRPr="0083226B">
              <w:rPr>
                <w:rFonts w:ascii="Arial" w:hAnsi="Arial" w:cs="Arial"/>
                <w:sz w:val="20"/>
                <w:szCs w:val="20"/>
              </w:rPr>
            </w:r>
            <w:r w:rsidRPr="0083226B">
              <w:rPr>
                <w:rFonts w:ascii="Arial" w:hAnsi="Arial" w:cs="Arial"/>
                <w:sz w:val="20"/>
                <w:szCs w:val="20"/>
              </w:rPr>
              <w:fldChar w:fldCharType="separate"/>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sz w:val="20"/>
                <w:szCs w:val="20"/>
              </w:rPr>
              <w:fldChar w:fldCharType="end"/>
            </w:r>
          </w:p>
        </w:tc>
        <w:tc>
          <w:tcPr>
            <w:tcW w:w="7830" w:type="dxa"/>
            <w:gridSpan w:val="2"/>
            <w:tcBorders>
              <w:top w:val="single" w:sz="8" w:space="0" w:color="365F91" w:themeColor="accent1" w:themeShade="BF"/>
              <w:left w:val="single" w:sz="4" w:space="0" w:color="365F91" w:themeColor="accent1" w:themeShade="BF"/>
              <w:bottom w:val="single" w:sz="8" w:space="0" w:color="365F91" w:themeColor="accent1" w:themeShade="BF"/>
              <w:right w:val="single" w:sz="4" w:space="0" w:color="365F91" w:themeColor="accent1" w:themeShade="BF"/>
            </w:tcBorders>
            <w:shd w:val="clear" w:color="auto" w:fill="DBE5F1" w:themeFill="accent1" w:themeFillTint="33"/>
            <w:vAlign w:val="center"/>
          </w:tcPr>
          <w:p w14:paraId="77BCB1B9" w14:textId="77777777" w:rsidR="0083226B" w:rsidRPr="0083226B" w:rsidRDefault="0083226B" w:rsidP="0083226B">
            <w:pPr>
              <w:spacing w:before="40" w:after="40"/>
              <w:rPr>
                <w:rFonts w:ascii="Arial" w:hAnsi="Arial" w:cs="Arial"/>
                <w:sz w:val="20"/>
                <w:szCs w:val="20"/>
              </w:rPr>
            </w:pPr>
          </w:p>
        </w:tc>
      </w:tr>
      <w:tr w:rsidR="0083226B" w:rsidRPr="0083226B" w14:paraId="1CB988DC" w14:textId="77777777" w:rsidTr="0083226B">
        <w:trPr>
          <w:cantSplit/>
          <w:trHeight w:val="360"/>
        </w:trPr>
        <w:tc>
          <w:tcPr>
            <w:tcW w:w="2970" w:type="dxa"/>
            <w:tcBorders>
              <w:top w:val="single" w:sz="8" w:space="0" w:color="365F91" w:themeColor="accent1" w:themeShade="BF"/>
              <w:bottom w:val="single" w:sz="8" w:space="0" w:color="365F91" w:themeColor="accent1" w:themeShade="BF"/>
            </w:tcBorders>
            <w:shd w:val="clear" w:color="auto" w:fill="B8CCE4" w:themeFill="accent1" w:themeFillTint="66"/>
            <w:vAlign w:val="center"/>
          </w:tcPr>
          <w:p w14:paraId="667C4CF1"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 xml:space="preserve">Care Giver Name:  </w:t>
            </w:r>
            <w:r w:rsidRPr="0083226B">
              <w:rPr>
                <w:rFonts w:ascii="Arial" w:hAnsi="Arial" w:cs="Arial"/>
                <w:sz w:val="20"/>
                <w:szCs w:val="20"/>
              </w:rPr>
              <w:fldChar w:fldCharType="begin">
                <w:ffData>
                  <w:name w:val="Text1"/>
                  <w:enabled/>
                  <w:calcOnExit w:val="0"/>
                  <w:textInput/>
                </w:ffData>
              </w:fldChar>
            </w:r>
            <w:r w:rsidRPr="0083226B">
              <w:rPr>
                <w:rFonts w:ascii="Arial" w:hAnsi="Arial" w:cs="Arial"/>
                <w:sz w:val="20"/>
                <w:szCs w:val="20"/>
              </w:rPr>
              <w:instrText xml:space="preserve"> FORMTEXT </w:instrText>
            </w:r>
            <w:r w:rsidRPr="0083226B">
              <w:rPr>
                <w:rFonts w:ascii="Arial" w:hAnsi="Arial" w:cs="Arial"/>
                <w:sz w:val="20"/>
                <w:szCs w:val="20"/>
              </w:rPr>
            </w:r>
            <w:r w:rsidRPr="0083226B">
              <w:rPr>
                <w:rFonts w:ascii="Arial" w:hAnsi="Arial" w:cs="Arial"/>
                <w:sz w:val="20"/>
                <w:szCs w:val="20"/>
              </w:rPr>
              <w:fldChar w:fldCharType="separate"/>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sz w:val="20"/>
                <w:szCs w:val="20"/>
              </w:rPr>
              <w:fldChar w:fldCharType="end"/>
            </w:r>
          </w:p>
        </w:tc>
        <w:tc>
          <w:tcPr>
            <w:tcW w:w="3699"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14:paraId="49A0ABBE" w14:textId="77777777" w:rsidR="0083226B" w:rsidRPr="0083226B" w:rsidRDefault="0083226B" w:rsidP="0083226B">
            <w:pPr>
              <w:spacing w:before="40" w:after="40"/>
              <w:rPr>
                <w:rFonts w:ascii="Arial" w:hAnsi="Arial" w:cs="Arial"/>
                <w:sz w:val="20"/>
                <w:szCs w:val="20"/>
              </w:rPr>
            </w:pPr>
            <w:r>
              <w:rPr>
                <w:rFonts w:ascii="Arial" w:hAnsi="Arial" w:cs="Arial"/>
                <w:sz w:val="20"/>
                <w:szCs w:val="20"/>
              </w:rPr>
              <w:t>Care Giver</w:t>
            </w:r>
            <w:r w:rsidRPr="0083226B">
              <w:rPr>
                <w:rFonts w:ascii="Arial" w:hAnsi="Arial" w:cs="Arial"/>
                <w:sz w:val="20"/>
                <w:szCs w:val="20"/>
              </w:rPr>
              <w:t xml:space="preserve"> Signature:  </w:t>
            </w:r>
          </w:p>
        </w:tc>
        <w:tc>
          <w:tcPr>
            <w:tcW w:w="4131"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14:paraId="33E96AF8" w14:textId="77777777" w:rsidR="0083226B" w:rsidRPr="0083226B" w:rsidRDefault="0083226B" w:rsidP="0083226B">
            <w:pPr>
              <w:spacing w:before="40" w:after="40"/>
              <w:rPr>
                <w:rFonts w:ascii="Arial" w:hAnsi="Arial" w:cs="Arial"/>
                <w:sz w:val="20"/>
                <w:szCs w:val="20"/>
              </w:rPr>
            </w:pPr>
            <w:r w:rsidRPr="0083226B">
              <w:rPr>
                <w:rFonts w:ascii="Arial" w:hAnsi="Arial" w:cs="Arial"/>
                <w:sz w:val="20"/>
                <w:szCs w:val="20"/>
              </w:rPr>
              <w:t xml:space="preserve">Date:  </w:t>
            </w:r>
            <w:r w:rsidRPr="0083226B">
              <w:rPr>
                <w:rFonts w:ascii="Arial" w:hAnsi="Arial" w:cs="Arial"/>
                <w:sz w:val="20"/>
                <w:szCs w:val="20"/>
              </w:rPr>
              <w:fldChar w:fldCharType="begin">
                <w:ffData>
                  <w:name w:val="Text1"/>
                  <w:enabled/>
                  <w:calcOnExit w:val="0"/>
                  <w:textInput>
                    <w:type w:val="date"/>
                    <w:format w:val="M/d/yyyy"/>
                  </w:textInput>
                </w:ffData>
              </w:fldChar>
            </w:r>
            <w:r w:rsidRPr="0083226B">
              <w:rPr>
                <w:rFonts w:ascii="Arial" w:hAnsi="Arial" w:cs="Arial"/>
                <w:sz w:val="20"/>
                <w:szCs w:val="20"/>
              </w:rPr>
              <w:instrText xml:space="preserve"> FORMTEXT </w:instrText>
            </w:r>
            <w:r w:rsidRPr="0083226B">
              <w:rPr>
                <w:rFonts w:ascii="Arial" w:hAnsi="Arial" w:cs="Arial"/>
                <w:sz w:val="20"/>
                <w:szCs w:val="20"/>
              </w:rPr>
            </w:r>
            <w:r w:rsidRPr="0083226B">
              <w:rPr>
                <w:rFonts w:ascii="Arial" w:hAnsi="Arial" w:cs="Arial"/>
                <w:sz w:val="20"/>
                <w:szCs w:val="20"/>
              </w:rPr>
              <w:fldChar w:fldCharType="separate"/>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noProof/>
                <w:sz w:val="20"/>
                <w:szCs w:val="20"/>
              </w:rPr>
              <w:t> </w:t>
            </w:r>
            <w:r w:rsidRPr="0083226B">
              <w:rPr>
                <w:rFonts w:ascii="Arial" w:hAnsi="Arial" w:cs="Arial"/>
                <w:sz w:val="20"/>
                <w:szCs w:val="20"/>
              </w:rPr>
              <w:fldChar w:fldCharType="end"/>
            </w:r>
          </w:p>
        </w:tc>
      </w:tr>
      <w:tr w:rsidR="0083226B" w:rsidRPr="0083226B" w14:paraId="588E9F35" w14:textId="77777777" w:rsidTr="0083226B">
        <w:trPr>
          <w:cantSplit/>
          <w:trHeight w:val="360"/>
        </w:trPr>
        <w:tc>
          <w:tcPr>
            <w:tcW w:w="2970" w:type="dxa"/>
            <w:tcBorders>
              <w:top w:val="single" w:sz="8" w:space="0" w:color="365F91" w:themeColor="accent1" w:themeShade="BF"/>
            </w:tcBorders>
            <w:shd w:val="clear" w:color="auto" w:fill="B8CCE4" w:themeFill="accent1" w:themeFillTint="66"/>
            <w:vAlign w:val="center"/>
          </w:tcPr>
          <w:p w14:paraId="14C40E75" w14:textId="77777777" w:rsidR="0083226B" w:rsidRPr="0083226B" w:rsidRDefault="0083226B" w:rsidP="0083226B">
            <w:pPr>
              <w:spacing w:before="40" w:after="40"/>
              <w:rPr>
                <w:rFonts w:ascii="Arial" w:hAnsi="Arial" w:cs="Arial"/>
                <w:sz w:val="20"/>
                <w:szCs w:val="20"/>
              </w:rPr>
            </w:pPr>
          </w:p>
        </w:tc>
        <w:tc>
          <w:tcPr>
            <w:tcW w:w="3699" w:type="dxa"/>
            <w:tcBorders>
              <w:top w:val="single" w:sz="8" w:space="0" w:color="365F91" w:themeColor="accent1" w:themeShade="BF"/>
            </w:tcBorders>
            <w:shd w:val="clear" w:color="auto" w:fill="DBE5F1" w:themeFill="accent1" w:themeFillTint="33"/>
            <w:vAlign w:val="center"/>
          </w:tcPr>
          <w:p w14:paraId="406B4A43" w14:textId="77777777" w:rsidR="0083226B" w:rsidRDefault="0083226B" w:rsidP="0083226B">
            <w:pPr>
              <w:spacing w:before="40" w:after="40"/>
              <w:rPr>
                <w:rFonts w:ascii="Arial" w:hAnsi="Arial" w:cs="Arial"/>
                <w:sz w:val="20"/>
                <w:szCs w:val="20"/>
              </w:rPr>
            </w:pPr>
          </w:p>
        </w:tc>
        <w:tc>
          <w:tcPr>
            <w:tcW w:w="4131" w:type="dxa"/>
            <w:tcBorders>
              <w:top w:val="single" w:sz="8" w:space="0" w:color="365F91" w:themeColor="accent1" w:themeShade="BF"/>
            </w:tcBorders>
            <w:shd w:val="clear" w:color="auto" w:fill="DBE5F1" w:themeFill="accent1" w:themeFillTint="33"/>
            <w:vAlign w:val="center"/>
          </w:tcPr>
          <w:p w14:paraId="6F0CC92C" w14:textId="77777777" w:rsidR="0083226B" w:rsidRPr="0083226B" w:rsidRDefault="0083226B" w:rsidP="0083226B">
            <w:pPr>
              <w:spacing w:before="40" w:after="40"/>
              <w:rPr>
                <w:rFonts w:ascii="Arial" w:hAnsi="Arial" w:cs="Arial"/>
                <w:sz w:val="20"/>
                <w:szCs w:val="20"/>
              </w:rPr>
            </w:pPr>
          </w:p>
        </w:tc>
      </w:tr>
    </w:tbl>
    <w:p w14:paraId="727EA89D" w14:textId="77777777" w:rsidR="00296ED5" w:rsidRDefault="00296ED5"/>
    <w:sectPr w:rsidR="00296ED5" w:rsidSect="0083226B">
      <w:headerReference w:type="first" r:id="rId15"/>
      <w:footerReference w:type="first" r:id="rId16"/>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975E5" w15:done="0"/>
  <w15:commentEx w15:paraId="2AEA5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CE92" w14:textId="77777777" w:rsidR="00374C7B" w:rsidRDefault="00374C7B" w:rsidP="00382133">
      <w:pPr>
        <w:spacing w:after="0" w:line="240" w:lineRule="auto"/>
      </w:pPr>
      <w:r>
        <w:separator/>
      </w:r>
    </w:p>
  </w:endnote>
  <w:endnote w:type="continuationSeparator" w:id="0">
    <w:p w14:paraId="5419610E" w14:textId="77777777" w:rsidR="00374C7B" w:rsidRDefault="00374C7B" w:rsidP="0038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8724" w14:textId="3F6B7466" w:rsidR="00B83C1A" w:rsidRPr="00B83C1A" w:rsidRDefault="00B83C1A" w:rsidP="00B83C1A">
    <w:pPr>
      <w:tabs>
        <w:tab w:val="center" w:pos="4680"/>
        <w:tab w:val="right" w:pos="9360"/>
      </w:tabs>
      <w:spacing w:after="0" w:line="240" w:lineRule="auto"/>
      <w:rPr>
        <w:rFonts w:ascii="Arial" w:eastAsia="Times New Roman" w:hAnsi="Arial" w:cs="Arial"/>
        <w:sz w:val="18"/>
        <w:szCs w:val="18"/>
        <w:lang w:eastAsia="x-none"/>
      </w:rPr>
    </w:pPr>
    <w:r w:rsidRPr="00597CFD">
      <w:rPr>
        <w:rFonts w:ascii="Arial" w:eastAsia="Times New Roman" w:hAnsi="Arial" w:cs="Arial"/>
        <w:sz w:val="18"/>
        <w:szCs w:val="18"/>
        <w:lang w:val="x-none" w:eastAsia="x-none"/>
      </w:rPr>
      <w:t>DES Administrative Form HR.</w:t>
    </w:r>
    <w:r>
      <w:rPr>
        <w:rFonts w:ascii="Arial" w:eastAsia="Times New Roman" w:hAnsi="Arial" w:cs="Arial"/>
        <w:sz w:val="18"/>
        <w:szCs w:val="18"/>
        <w:lang w:eastAsia="x-none"/>
      </w:rPr>
      <w:t>01.35.F4</w:t>
    </w:r>
    <w:r w:rsidR="0023565F">
      <w:rPr>
        <w:rFonts w:ascii="Arial" w:eastAsia="Times New Roman" w:hAnsi="Arial" w:cs="Arial"/>
        <w:sz w:val="18"/>
        <w:szCs w:val="18"/>
        <w:lang w:eastAsia="x-none"/>
      </w:rPr>
      <w:t xml:space="preserve"> Rev </w:t>
    </w:r>
    <w:r w:rsidR="00831657">
      <w:rPr>
        <w:rFonts w:ascii="Arial" w:eastAsia="Times New Roman" w:hAnsi="Arial" w:cs="Arial"/>
        <w:sz w:val="18"/>
        <w:szCs w:val="18"/>
        <w:lang w:eastAsia="x-none"/>
      </w:rPr>
      <w:t>4-3-17</w:t>
    </w:r>
    <w:r w:rsidRPr="00597CFD">
      <w:rPr>
        <w:rFonts w:ascii="Arial" w:eastAsia="Times New Roman" w:hAnsi="Arial" w:cs="Arial"/>
        <w:sz w:val="18"/>
        <w:szCs w:val="18"/>
        <w:lang w:val="x-none" w:eastAsia="x-none"/>
      </w:rPr>
      <w:tab/>
    </w:r>
    <w:r w:rsidRPr="00597CFD">
      <w:rPr>
        <w:rFonts w:ascii="Arial" w:eastAsia="Times New Roman" w:hAnsi="Arial" w:cs="Arial"/>
        <w:sz w:val="18"/>
        <w:szCs w:val="18"/>
        <w:lang w:val="x-none" w:eastAsia="x-none"/>
      </w:rPr>
      <w:tab/>
      <w:t xml:space="preserve">Page </w:t>
    </w:r>
    <w:r w:rsidRPr="00597CFD">
      <w:rPr>
        <w:rFonts w:ascii="Arial" w:eastAsia="Times New Roman" w:hAnsi="Arial" w:cs="Arial"/>
        <w:b/>
        <w:sz w:val="18"/>
        <w:szCs w:val="18"/>
        <w:lang w:val="x-none" w:eastAsia="x-none"/>
      </w:rPr>
      <w:fldChar w:fldCharType="begin"/>
    </w:r>
    <w:r w:rsidRPr="00597CFD">
      <w:rPr>
        <w:rFonts w:ascii="Arial" w:eastAsia="Times New Roman" w:hAnsi="Arial" w:cs="Arial"/>
        <w:b/>
        <w:sz w:val="18"/>
        <w:szCs w:val="18"/>
        <w:lang w:val="x-none" w:eastAsia="x-none"/>
      </w:rPr>
      <w:instrText xml:space="preserve"> PAGE  \* Arabic  \* MERGEFORMAT </w:instrText>
    </w:r>
    <w:r w:rsidRPr="00597CFD">
      <w:rPr>
        <w:rFonts w:ascii="Arial" w:eastAsia="Times New Roman" w:hAnsi="Arial" w:cs="Arial"/>
        <w:b/>
        <w:sz w:val="18"/>
        <w:szCs w:val="18"/>
        <w:lang w:val="x-none" w:eastAsia="x-none"/>
      </w:rPr>
      <w:fldChar w:fldCharType="separate"/>
    </w:r>
    <w:r w:rsidR="00CC7491">
      <w:rPr>
        <w:rFonts w:ascii="Arial" w:eastAsia="Times New Roman" w:hAnsi="Arial" w:cs="Arial"/>
        <w:b/>
        <w:noProof/>
        <w:sz w:val="18"/>
        <w:szCs w:val="18"/>
        <w:lang w:val="x-none" w:eastAsia="x-none"/>
      </w:rPr>
      <w:t>1</w:t>
    </w:r>
    <w:r w:rsidRPr="00597CFD">
      <w:rPr>
        <w:rFonts w:ascii="Arial" w:eastAsia="Times New Roman" w:hAnsi="Arial" w:cs="Arial"/>
        <w:b/>
        <w:sz w:val="18"/>
        <w:szCs w:val="18"/>
        <w:lang w:val="x-none" w:eastAsia="x-none"/>
      </w:rPr>
      <w:fldChar w:fldCharType="end"/>
    </w:r>
    <w:r w:rsidRPr="00597CFD">
      <w:rPr>
        <w:rFonts w:ascii="Arial" w:eastAsia="Times New Roman" w:hAnsi="Arial" w:cs="Arial"/>
        <w:sz w:val="18"/>
        <w:szCs w:val="18"/>
        <w:lang w:val="x-none" w:eastAsia="x-none"/>
      </w:rPr>
      <w:t xml:space="preserve"> of </w:t>
    </w:r>
    <w:r w:rsidRPr="00597CFD">
      <w:rPr>
        <w:rFonts w:ascii="Arial" w:eastAsia="Times New Roman" w:hAnsi="Arial" w:cs="Arial"/>
        <w:b/>
        <w:sz w:val="18"/>
        <w:szCs w:val="18"/>
        <w:lang w:val="x-none" w:eastAsia="x-none"/>
      </w:rPr>
      <w:fldChar w:fldCharType="begin"/>
    </w:r>
    <w:r w:rsidRPr="00597CFD">
      <w:rPr>
        <w:rFonts w:ascii="Arial" w:eastAsia="Times New Roman" w:hAnsi="Arial" w:cs="Arial"/>
        <w:b/>
        <w:sz w:val="18"/>
        <w:szCs w:val="18"/>
        <w:lang w:val="x-none" w:eastAsia="x-none"/>
      </w:rPr>
      <w:instrText xml:space="preserve"> NUMPAGES  \* Arabic  \* MERGEFORMAT </w:instrText>
    </w:r>
    <w:r w:rsidRPr="00597CFD">
      <w:rPr>
        <w:rFonts w:ascii="Arial" w:eastAsia="Times New Roman" w:hAnsi="Arial" w:cs="Arial"/>
        <w:b/>
        <w:sz w:val="18"/>
        <w:szCs w:val="18"/>
        <w:lang w:val="x-none" w:eastAsia="x-none"/>
      </w:rPr>
      <w:fldChar w:fldCharType="separate"/>
    </w:r>
    <w:r w:rsidR="00CC7491">
      <w:rPr>
        <w:rFonts w:ascii="Arial" w:eastAsia="Times New Roman" w:hAnsi="Arial" w:cs="Arial"/>
        <w:b/>
        <w:noProof/>
        <w:sz w:val="18"/>
        <w:szCs w:val="18"/>
        <w:lang w:val="x-none" w:eastAsia="x-none"/>
      </w:rPr>
      <w:t>1</w:t>
    </w:r>
    <w:r w:rsidRPr="00597CFD">
      <w:rPr>
        <w:rFonts w:ascii="Arial" w:eastAsia="Times New Roman" w:hAnsi="Arial" w:cs="Arial"/>
        <w:b/>
        <w:sz w:val="18"/>
        <w:szCs w:val="18"/>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929D" w14:textId="77777777" w:rsidR="00374C7B" w:rsidRDefault="00374C7B" w:rsidP="00382133">
      <w:pPr>
        <w:spacing w:after="0" w:line="240" w:lineRule="auto"/>
      </w:pPr>
      <w:r>
        <w:separator/>
      </w:r>
    </w:p>
  </w:footnote>
  <w:footnote w:type="continuationSeparator" w:id="0">
    <w:p w14:paraId="3EF7A9DA" w14:textId="77777777" w:rsidR="00374C7B" w:rsidRDefault="00374C7B" w:rsidP="0038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47A9" w14:textId="77777777" w:rsidR="00382133" w:rsidRDefault="007C60C8">
    <w:pPr>
      <w:pStyle w:val="Header"/>
    </w:pPr>
    <w:r>
      <w:rPr>
        <w:noProof/>
      </w:rPr>
      <w:drawing>
        <wp:inline distT="0" distB="0" distL="0" distR="0" wp14:anchorId="568E6DEE" wp14:editId="311C2B2A">
          <wp:extent cx="2170430"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365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0139"/>
    <w:multiLevelType w:val="hybridMultilevel"/>
    <w:tmpl w:val="1B34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 Laurie (DES)">
    <w15:presenceInfo w15:providerId="AD" w15:userId="S-1-5-21-2226630325-536777373-1012264283-1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5"/>
    <w:rsid w:val="00090E5F"/>
    <w:rsid w:val="00093966"/>
    <w:rsid w:val="00201362"/>
    <w:rsid w:val="0023565F"/>
    <w:rsid w:val="00296ED5"/>
    <w:rsid w:val="00374C7B"/>
    <w:rsid w:val="00382133"/>
    <w:rsid w:val="00494988"/>
    <w:rsid w:val="004A04F9"/>
    <w:rsid w:val="004F3DB2"/>
    <w:rsid w:val="00516451"/>
    <w:rsid w:val="007C60C8"/>
    <w:rsid w:val="00831657"/>
    <w:rsid w:val="0083226B"/>
    <w:rsid w:val="009052CE"/>
    <w:rsid w:val="009A1FD2"/>
    <w:rsid w:val="00A6571D"/>
    <w:rsid w:val="00B83C1A"/>
    <w:rsid w:val="00C30DC9"/>
    <w:rsid w:val="00C84E1A"/>
    <w:rsid w:val="00CA31A0"/>
    <w:rsid w:val="00CC7491"/>
    <w:rsid w:val="00CE4430"/>
    <w:rsid w:val="00D8089D"/>
    <w:rsid w:val="00E76BDC"/>
    <w:rsid w:val="00F1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E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B"/>
  </w:style>
  <w:style w:type="paragraph" w:styleId="Heading1">
    <w:name w:val="heading 1"/>
    <w:basedOn w:val="Normal"/>
    <w:next w:val="Normal"/>
    <w:link w:val="Heading1Char"/>
    <w:uiPriority w:val="9"/>
    <w:qFormat/>
    <w:rsid w:val="0038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96ED5"/>
    <w:pPr>
      <w:keepNext/>
      <w:spacing w:after="0" w:line="240" w:lineRule="auto"/>
      <w:ind w:right="-18"/>
      <w:jc w:val="right"/>
      <w:outlineLvl w:val="3"/>
    </w:pPr>
    <w:rPr>
      <w:rFonts w:ascii="Arial" w:eastAsia="Times New Roman" w:hAnsi="Arial"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6ED5"/>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29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5"/>
    <w:rPr>
      <w:rFonts w:ascii="Tahoma" w:hAnsi="Tahoma" w:cs="Tahoma"/>
      <w:sz w:val="16"/>
      <w:szCs w:val="16"/>
    </w:rPr>
  </w:style>
  <w:style w:type="table" w:styleId="TableGrid">
    <w:name w:val="Table Grid"/>
    <w:basedOn w:val="TableNormal"/>
    <w:uiPriority w:val="59"/>
    <w:rsid w:val="0029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33"/>
  </w:style>
  <w:style w:type="paragraph" w:styleId="Footer">
    <w:name w:val="footer"/>
    <w:basedOn w:val="Normal"/>
    <w:link w:val="FooterChar"/>
    <w:uiPriority w:val="99"/>
    <w:unhideWhenUsed/>
    <w:rsid w:val="0038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33"/>
  </w:style>
  <w:style w:type="character" w:customStyle="1" w:styleId="Heading1Char">
    <w:name w:val="Heading 1 Char"/>
    <w:basedOn w:val="DefaultParagraphFont"/>
    <w:link w:val="Heading1"/>
    <w:uiPriority w:val="9"/>
    <w:rsid w:val="003821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571D"/>
    <w:pPr>
      <w:ind w:left="720"/>
      <w:contextualSpacing/>
    </w:pPr>
  </w:style>
  <w:style w:type="character" w:styleId="Hyperlink">
    <w:name w:val="Hyperlink"/>
    <w:basedOn w:val="DefaultParagraphFont"/>
    <w:uiPriority w:val="99"/>
    <w:unhideWhenUsed/>
    <w:rsid w:val="00A6571D"/>
    <w:rPr>
      <w:color w:val="0000FF" w:themeColor="hyperlink"/>
      <w:u w:val="single"/>
    </w:rPr>
  </w:style>
  <w:style w:type="character" w:styleId="CommentReference">
    <w:name w:val="annotation reference"/>
    <w:basedOn w:val="DefaultParagraphFont"/>
    <w:uiPriority w:val="99"/>
    <w:semiHidden/>
    <w:unhideWhenUsed/>
    <w:rsid w:val="009052CE"/>
    <w:rPr>
      <w:sz w:val="16"/>
      <w:szCs w:val="16"/>
    </w:rPr>
  </w:style>
  <w:style w:type="paragraph" w:styleId="CommentText">
    <w:name w:val="annotation text"/>
    <w:basedOn w:val="Normal"/>
    <w:link w:val="CommentTextChar"/>
    <w:uiPriority w:val="99"/>
    <w:semiHidden/>
    <w:unhideWhenUsed/>
    <w:rsid w:val="009052CE"/>
    <w:pPr>
      <w:spacing w:line="240" w:lineRule="auto"/>
    </w:pPr>
    <w:rPr>
      <w:sz w:val="20"/>
      <w:szCs w:val="20"/>
    </w:rPr>
  </w:style>
  <w:style w:type="character" w:customStyle="1" w:styleId="CommentTextChar">
    <w:name w:val="Comment Text Char"/>
    <w:basedOn w:val="DefaultParagraphFont"/>
    <w:link w:val="CommentText"/>
    <w:uiPriority w:val="99"/>
    <w:semiHidden/>
    <w:rsid w:val="009052CE"/>
    <w:rPr>
      <w:sz w:val="20"/>
      <w:szCs w:val="20"/>
    </w:rPr>
  </w:style>
  <w:style w:type="paragraph" w:styleId="CommentSubject">
    <w:name w:val="annotation subject"/>
    <w:basedOn w:val="CommentText"/>
    <w:next w:val="CommentText"/>
    <w:link w:val="CommentSubjectChar"/>
    <w:uiPriority w:val="99"/>
    <w:semiHidden/>
    <w:unhideWhenUsed/>
    <w:rsid w:val="009052CE"/>
    <w:rPr>
      <w:b/>
      <w:bCs/>
    </w:rPr>
  </w:style>
  <w:style w:type="character" w:customStyle="1" w:styleId="CommentSubjectChar">
    <w:name w:val="Comment Subject Char"/>
    <w:basedOn w:val="CommentTextChar"/>
    <w:link w:val="CommentSubject"/>
    <w:uiPriority w:val="99"/>
    <w:semiHidden/>
    <w:rsid w:val="00905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B"/>
  </w:style>
  <w:style w:type="paragraph" w:styleId="Heading1">
    <w:name w:val="heading 1"/>
    <w:basedOn w:val="Normal"/>
    <w:next w:val="Normal"/>
    <w:link w:val="Heading1Char"/>
    <w:uiPriority w:val="9"/>
    <w:qFormat/>
    <w:rsid w:val="0038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96ED5"/>
    <w:pPr>
      <w:keepNext/>
      <w:spacing w:after="0" w:line="240" w:lineRule="auto"/>
      <w:ind w:right="-18"/>
      <w:jc w:val="right"/>
      <w:outlineLvl w:val="3"/>
    </w:pPr>
    <w:rPr>
      <w:rFonts w:ascii="Arial" w:eastAsia="Times New Roman" w:hAnsi="Arial"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6ED5"/>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29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5"/>
    <w:rPr>
      <w:rFonts w:ascii="Tahoma" w:hAnsi="Tahoma" w:cs="Tahoma"/>
      <w:sz w:val="16"/>
      <w:szCs w:val="16"/>
    </w:rPr>
  </w:style>
  <w:style w:type="table" w:styleId="TableGrid">
    <w:name w:val="Table Grid"/>
    <w:basedOn w:val="TableNormal"/>
    <w:uiPriority w:val="59"/>
    <w:rsid w:val="0029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33"/>
  </w:style>
  <w:style w:type="paragraph" w:styleId="Footer">
    <w:name w:val="footer"/>
    <w:basedOn w:val="Normal"/>
    <w:link w:val="FooterChar"/>
    <w:uiPriority w:val="99"/>
    <w:unhideWhenUsed/>
    <w:rsid w:val="0038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33"/>
  </w:style>
  <w:style w:type="character" w:customStyle="1" w:styleId="Heading1Char">
    <w:name w:val="Heading 1 Char"/>
    <w:basedOn w:val="DefaultParagraphFont"/>
    <w:link w:val="Heading1"/>
    <w:uiPriority w:val="9"/>
    <w:rsid w:val="003821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571D"/>
    <w:pPr>
      <w:ind w:left="720"/>
      <w:contextualSpacing/>
    </w:pPr>
  </w:style>
  <w:style w:type="character" w:styleId="Hyperlink">
    <w:name w:val="Hyperlink"/>
    <w:basedOn w:val="DefaultParagraphFont"/>
    <w:uiPriority w:val="99"/>
    <w:unhideWhenUsed/>
    <w:rsid w:val="00A6571D"/>
    <w:rPr>
      <w:color w:val="0000FF" w:themeColor="hyperlink"/>
      <w:u w:val="single"/>
    </w:rPr>
  </w:style>
  <w:style w:type="character" w:styleId="CommentReference">
    <w:name w:val="annotation reference"/>
    <w:basedOn w:val="DefaultParagraphFont"/>
    <w:uiPriority w:val="99"/>
    <w:semiHidden/>
    <w:unhideWhenUsed/>
    <w:rsid w:val="009052CE"/>
    <w:rPr>
      <w:sz w:val="16"/>
      <w:szCs w:val="16"/>
    </w:rPr>
  </w:style>
  <w:style w:type="paragraph" w:styleId="CommentText">
    <w:name w:val="annotation text"/>
    <w:basedOn w:val="Normal"/>
    <w:link w:val="CommentTextChar"/>
    <w:uiPriority w:val="99"/>
    <w:semiHidden/>
    <w:unhideWhenUsed/>
    <w:rsid w:val="009052CE"/>
    <w:pPr>
      <w:spacing w:line="240" w:lineRule="auto"/>
    </w:pPr>
    <w:rPr>
      <w:sz w:val="20"/>
      <w:szCs w:val="20"/>
    </w:rPr>
  </w:style>
  <w:style w:type="character" w:customStyle="1" w:styleId="CommentTextChar">
    <w:name w:val="Comment Text Char"/>
    <w:basedOn w:val="DefaultParagraphFont"/>
    <w:link w:val="CommentText"/>
    <w:uiPriority w:val="99"/>
    <w:semiHidden/>
    <w:rsid w:val="009052CE"/>
    <w:rPr>
      <w:sz w:val="20"/>
      <w:szCs w:val="20"/>
    </w:rPr>
  </w:style>
  <w:style w:type="paragraph" w:styleId="CommentSubject">
    <w:name w:val="annotation subject"/>
    <w:basedOn w:val="CommentText"/>
    <w:next w:val="CommentText"/>
    <w:link w:val="CommentSubjectChar"/>
    <w:uiPriority w:val="99"/>
    <w:semiHidden/>
    <w:unhideWhenUsed/>
    <w:rsid w:val="009052CE"/>
    <w:rPr>
      <w:b/>
      <w:bCs/>
    </w:rPr>
  </w:style>
  <w:style w:type="character" w:customStyle="1" w:styleId="CommentSubjectChar">
    <w:name w:val="Comment Subject Char"/>
    <w:basedOn w:val="CommentTextChar"/>
    <w:link w:val="CommentSubject"/>
    <w:uiPriority w:val="99"/>
    <w:semiHidden/>
    <w:rsid w:val="00905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des.wa.gov/des/Documents/ParentAgreement.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des.wa.gov/des/Documents/InfantsintheWorkplace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des.wa.gov/des/Documents/CareProviderAgreemen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Form</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178D-45FC-4856-ADC8-024B11F1B615}"/>
</file>

<file path=customXml/itemProps2.xml><?xml version="1.0" encoding="utf-8"?>
<ds:datastoreItem xmlns:ds="http://schemas.openxmlformats.org/officeDocument/2006/customXml" ds:itemID="{09F0792C-2BF1-4F5B-B490-4D35CAEB416E}">
  <ds:schemaRefs>
    <ds:schemaRef ds:uri="http://schemas.microsoft.com/sharepoint/v3/contenttype/forms"/>
  </ds:schemaRefs>
</ds:datastoreItem>
</file>

<file path=customXml/itemProps3.xml><?xml version="1.0" encoding="utf-8"?>
<ds:datastoreItem xmlns:ds="http://schemas.openxmlformats.org/officeDocument/2006/customXml" ds:itemID="{F7E8C461-2A57-475F-B8B1-618D61F3A1C2}">
  <ds:schemaRefs>
    <ds:schemaRef ds:uri="http://schemas.openxmlformats.org/package/2006/metadata/core-properties"/>
    <ds:schemaRef ds:uri="http://schemas.microsoft.com/office/2006/documentManagement/types"/>
    <ds:schemaRef ds:uri="ecc7dabf-57d7-4b71-9eca-b30d5e95f325"/>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FA6981F-E289-4952-8219-5ECA677D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Infants in the Workplace Waiver of Liability</vt:lpstr>
    </vt:vector>
  </TitlesOfParts>
  <Company>State of Washington</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Infants at Work Waiver of Liability</dc:title>
  <dc:creator>Thompson, Haley (DES)</dc:creator>
  <cp:lastModifiedBy>Zeigler, Jack E. (DES)</cp:lastModifiedBy>
  <cp:revision>3</cp:revision>
  <cp:lastPrinted>2016-08-17T18:17:00Z</cp:lastPrinted>
  <dcterms:created xsi:type="dcterms:W3CDTF">2017-04-03T22:40:00Z</dcterms:created>
  <dcterms:modified xsi:type="dcterms:W3CDTF">2017-04-03T22:41:00Z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