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3DAC" w14:textId="39DDDF85" w:rsidR="00E410BD" w:rsidRPr="00E410BD" w:rsidRDefault="00E410BD" w:rsidP="00E410BD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Optional Tool – for </w:t>
      </w:r>
      <w:r w:rsidRPr="00E410BD">
        <w:rPr>
          <w:i/>
          <w:iCs/>
        </w:rPr>
        <w:t xml:space="preserve">State Agency </w:t>
      </w:r>
      <w:r>
        <w:rPr>
          <w:i/>
          <w:iCs/>
        </w:rPr>
        <w:t xml:space="preserve">Competitive </w:t>
      </w:r>
      <w:r w:rsidRPr="00E410BD">
        <w:rPr>
          <w:i/>
          <w:iCs/>
        </w:rPr>
        <w:t>Contracts for Goods/Services &amp; Public Works</w:t>
      </w:r>
    </w:p>
    <w:p w14:paraId="1DA39D49" w14:textId="77777777" w:rsidR="00151DF3" w:rsidRPr="00456439" w:rsidRDefault="00151DF3" w:rsidP="0091521F">
      <w:pPr>
        <w:overflowPunct w:val="0"/>
        <w:autoSpaceDE w:val="0"/>
        <w:autoSpaceDN w:val="0"/>
        <w:adjustRightInd w:val="0"/>
        <w:spacing w:before="160" w:after="0" w:line="240" w:lineRule="auto"/>
        <w:ind w:left="187"/>
        <w:jc w:val="both"/>
        <w:rPr>
          <w:rFonts w:ascii="Calibri" w:hAnsi="Calibri" w:cs="Arial"/>
        </w:rPr>
      </w:pPr>
      <w:r>
        <w:rPr>
          <w:rFonts w:ascii="Calibri" w:hAnsi="Calibri" w:cs="Arial"/>
          <w:smallCaps/>
        </w:rPr>
        <w:t>Statutory Nondiscrimination Clauses for State Contracts</w:t>
      </w:r>
      <w:r w:rsidRPr="00456439">
        <w:rPr>
          <w:rFonts w:ascii="Calibri" w:hAnsi="Calibri" w:cs="Arial"/>
        </w:rPr>
        <w:t>.  Bidder certifies as follows (</w:t>
      </w:r>
      <w:r w:rsidRPr="00456439">
        <w:rPr>
          <w:rFonts w:ascii="Calibri" w:hAnsi="Calibri" w:cs="Arial"/>
          <w:i/>
        </w:rPr>
        <w:t>must check one</w:t>
      </w:r>
      <w:r w:rsidRPr="00456439">
        <w:rPr>
          <w:rFonts w:ascii="Calibri" w:hAnsi="Calibri" w:cs="Arial"/>
        </w:rPr>
        <w:t>):</w:t>
      </w:r>
    </w:p>
    <w:p w14:paraId="28D5B251" w14:textId="7622514D" w:rsidR="00151DF3" w:rsidRDefault="00000000" w:rsidP="00151DF3">
      <w:pPr>
        <w:spacing w:before="80"/>
        <w:ind w:left="1152" w:right="720" w:hanging="360"/>
        <w:jc w:val="both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2091576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DF3">
            <w:rPr>
              <w:rFonts w:ascii="MS Gothic" w:eastAsia="MS Gothic" w:hAnsi="MS Gothic" w:cs="Arial" w:hint="eastAsia"/>
            </w:rPr>
            <w:t>☐</w:t>
          </w:r>
        </w:sdtContent>
      </w:sdt>
      <w:r w:rsidR="00151DF3" w:rsidRPr="007A2607">
        <w:rPr>
          <w:rFonts w:ascii="Calibri" w:hAnsi="Calibri" w:cs="Arial"/>
        </w:rPr>
        <w:tab/>
      </w:r>
      <w:r w:rsidR="00151DF3" w:rsidRPr="00A11482">
        <w:rPr>
          <w:rFonts w:ascii="Calibri" w:hAnsi="Calibri" w:cs="Arial"/>
          <w:i/>
          <w:iCs/>
          <w:smallCaps/>
        </w:rPr>
        <w:t xml:space="preserve">Compliance with Statutory </w:t>
      </w:r>
      <w:r w:rsidR="00151DF3">
        <w:rPr>
          <w:rFonts w:ascii="Calibri" w:hAnsi="Calibri" w:cs="Arial"/>
          <w:i/>
          <w:iCs/>
          <w:smallCaps/>
        </w:rPr>
        <w:t>Non</w:t>
      </w:r>
      <w:r w:rsidR="00151DF3" w:rsidRPr="00A11482">
        <w:rPr>
          <w:rFonts w:ascii="Calibri" w:hAnsi="Calibri" w:cs="Arial"/>
          <w:i/>
          <w:iCs/>
          <w:smallCaps/>
        </w:rPr>
        <w:t>discrimination Clauses for State Contracts</w:t>
      </w:r>
      <w:r w:rsidR="00151DF3" w:rsidRPr="007A2607">
        <w:rPr>
          <w:rFonts w:ascii="Calibri" w:hAnsi="Calibri" w:cs="Arial"/>
        </w:rPr>
        <w:t xml:space="preserve">.  </w:t>
      </w:r>
      <w:r w:rsidR="0091521F">
        <w:rPr>
          <w:rFonts w:ascii="Calibri" w:hAnsi="Calibri" w:cs="Arial"/>
        </w:rPr>
        <w:t>D</w:t>
      </w:r>
      <w:r w:rsidR="0091521F" w:rsidRPr="00151DF3">
        <w:t xml:space="preserve">uring the term of </w:t>
      </w:r>
      <w:r w:rsidR="0091521F">
        <w:t xml:space="preserve">an awarded </w:t>
      </w:r>
      <w:r w:rsidR="0091521F" w:rsidRPr="00151DF3">
        <w:t xml:space="preserve">Contract, </w:t>
      </w:r>
      <w:r w:rsidR="0091521F">
        <w:t>Bidder</w:t>
      </w:r>
      <w:r w:rsidR="0091521F" w:rsidRPr="00151DF3">
        <w:t>, including any subcontractor, shall not discriminate on the bases enumerated at RCW 49.60.530(3).</w:t>
      </w:r>
      <w:r w:rsidR="0091521F">
        <w:t xml:space="preserve"> </w:t>
      </w:r>
      <w:r w:rsidR="0091521F" w:rsidRPr="00151DF3">
        <w:t xml:space="preserve"> </w:t>
      </w:r>
      <w:r w:rsidR="0091521F">
        <w:t>Bidder</w:t>
      </w:r>
      <w:r w:rsidR="0091521F" w:rsidRPr="00151DF3">
        <w:t xml:space="preserve">, including any subcontractor, </w:t>
      </w:r>
      <w:r w:rsidR="0091521F">
        <w:t xml:space="preserve">also </w:t>
      </w:r>
      <w:r w:rsidR="0091521F" w:rsidRPr="00151DF3">
        <w:t xml:space="preserve">shall give written notice of this nondiscrimination requirement to any labor organizations with which </w:t>
      </w:r>
      <w:r w:rsidR="0091521F">
        <w:t>Bidder</w:t>
      </w:r>
      <w:r w:rsidR="0091521F" w:rsidRPr="00151DF3">
        <w:t>, or subcontractor, has a collective bargaining or other agreement.</w:t>
      </w:r>
      <w:r w:rsidR="0091521F">
        <w:t xml:space="preserve">  In addition,</w:t>
      </w:r>
      <w:r w:rsidR="006C16FC" w:rsidRPr="006C16FC">
        <w:t xml:space="preserve"> </w:t>
      </w:r>
      <w:r w:rsidR="006C16FC">
        <w:t>Bidder</w:t>
      </w:r>
      <w:r w:rsidR="006C16FC" w:rsidRPr="00151DF3">
        <w:t>, including any subcontractor</w:t>
      </w:r>
      <w:r w:rsidR="006C16FC">
        <w:t>, shall cooperate with</w:t>
      </w:r>
      <w:r w:rsidR="0091521F">
        <w:t xml:space="preserve"> </w:t>
      </w:r>
      <w:r w:rsidR="006C16FC">
        <w:t>any</w:t>
      </w:r>
      <w:r w:rsidR="0091521F">
        <w:t xml:space="preserve"> </w:t>
      </w:r>
      <w:r w:rsidR="006C16FC" w:rsidRPr="00151DF3">
        <w:t xml:space="preserve">Washington state agency investigation regarding any allegation that </w:t>
      </w:r>
      <w:r w:rsidR="006C16FC">
        <w:t>Bidder</w:t>
      </w:r>
      <w:r w:rsidR="006C16FC" w:rsidRPr="00151DF3">
        <w:t>, including any subcontractor,</w:t>
      </w:r>
      <w:r w:rsidR="006C16FC">
        <w:t xml:space="preserve"> </w:t>
      </w:r>
      <w:r w:rsidR="006C16FC" w:rsidRPr="00151DF3">
        <w:t xml:space="preserve">engaged in </w:t>
      </w:r>
      <w:r w:rsidR="006C16FC">
        <w:t xml:space="preserve">prohibited </w:t>
      </w:r>
      <w:r w:rsidR="006C16FC" w:rsidRPr="00151DF3">
        <w:t xml:space="preserve">discrimination </w:t>
      </w:r>
      <w:r w:rsidR="006C16FC">
        <w:t>set forth in</w:t>
      </w:r>
      <w:r w:rsidR="006C16FC" w:rsidRPr="00151DF3">
        <w:t xml:space="preserve"> RCW 49.60.530(3).</w:t>
      </w:r>
    </w:p>
    <w:p w14:paraId="7C7C681C" w14:textId="77777777" w:rsidR="00151DF3" w:rsidRPr="00B34422" w:rsidRDefault="00151DF3" w:rsidP="00151DF3">
      <w:pPr>
        <w:spacing w:before="80"/>
        <w:ind w:left="1152" w:right="720" w:hanging="360"/>
        <w:jc w:val="center"/>
        <w:rPr>
          <w:rFonts w:ascii="Calibri" w:hAnsi="Calibri" w:cs="Arial"/>
          <w:sz w:val="20"/>
          <w:szCs w:val="20"/>
        </w:rPr>
      </w:pPr>
      <w:r w:rsidRPr="00B34422">
        <w:rPr>
          <w:rFonts w:ascii="Calibri" w:hAnsi="Calibri" w:cs="Arial"/>
          <w:sz w:val="20"/>
          <w:szCs w:val="20"/>
        </w:rPr>
        <w:t>OR</w:t>
      </w:r>
    </w:p>
    <w:p w14:paraId="46B42E3E" w14:textId="6678FF3F" w:rsidR="00E410BD" w:rsidRPr="00B31274" w:rsidRDefault="00000000" w:rsidP="00B31274">
      <w:pPr>
        <w:spacing w:before="80"/>
        <w:ind w:left="1152" w:right="720" w:hanging="360"/>
        <w:jc w:val="both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3148340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DF3">
            <w:rPr>
              <w:rFonts w:ascii="MS Gothic" w:eastAsia="MS Gothic" w:hAnsi="MS Gothic" w:cs="Arial" w:hint="eastAsia"/>
            </w:rPr>
            <w:t>☐</w:t>
          </w:r>
        </w:sdtContent>
      </w:sdt>
      <w:r w:rsidR="00151DF3" w:rsidRPr="007A2607">
        <w:rPr>
          <w:rFonts w:ascii="Calibri" w:hAnsi="Calibri" w:cs="Arial"/>
        </w:rPr>
        <w:tab/>
      </w:r>
      <w:r w:rsidR="00151DF3" w:rsidRPr="003B136A">
        <w:rPr>
          <w:rFonts w:ascii="Calibri" w:hAnsi="Calibri" w:cs="Arial"/>
          <w:i/>
          <w:iCs/>
          <w:smallCaps/>
        </w:rPr>
        <w:t>Non-</w:t>
      </w:r>
      <w:r w:rsidR="00151DF3" w:rsidRPr="00A11482">
        <w:rPr>
          <w:rFonts w:ascii="Calibri" w:hAnsi="Calibri" w:cs="Arial"/>
          <w:i/>
          <w:iCs/>
          <w:smallCaps/>
        </w:rPr>
        <w:t xml:space="preserve">Compliance with Statutory </w:t>
      </w:r>
      <w:r w:rsidR="00151DF3">
        <w:rPr>
          <w:rFonts w:ascii="Calibri" w:hAnsi="Calibri" w:cs="Arial"/>
          <w:i/>
          <w:iCs/>
          <w:smallCaps/>
        </w:rPr>
        <w:t>Non</w:t>
      </w:r>
      <w:r w:rsidR="00151DF3" w:rsidRPr="00A11482">
        <w:rPr>
          <w:rFonts w:ascii="Calibri" w:hAnsi="Calibri" w:cs="Arial"/>
          <w:i/>
          <w:iCs/>
          <w:smallCaps/>
        </w:rPr>
        <w:t>discrimination Clauses for State Contracts</w:t>
      </w:r>
      <w:r w:rsidR="00151DF3" w:rsidRPr="007A2607">
        <w:rPr>
          <w:rFonts w:ascii="Calibri" w:hAnsi="Calibri" w:cs="Arial"/>
        </w:rPr>
        <w:t xml:space="preserve">.  Bidder does not comply with </w:t>
      </w:r>
      <w:r w:rsidR="0091521F" w:rsidRPr="00151DF3">
        <w:t>RCW 49.60.530</w:t>
      </w:r>
      <w:r w:rsidR="00151DF3" w:rsidRPr="007A2607">
        <w:rPr>
          <w:rFonts w:ascii="Calibri" w:hAnsi="Calibri" w:cs="Arial"/>
        </w:rPr>
        <w:t>.</w:t>
      </w:r>
    </w:p>
    <w:sectPr w:rsidR="00E410BD" w:rsidRPr="00B312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F540" w14:textId="77777777" w:rsidR="0004252F" w:rsidRDefault="0004252F" w:rsidP="00F63523">
      <w:pPr>
        <w:spacing w:after="0" w:line="240" w:lineRule="auto"/>
      </w:pPr>
      <w:r>
        <w:separator/>
      </w:r>
    </w:p>
  </w:endnote>
  <w:endnote w:type="continuationSeparator" w:id="0">
    <w:p w14:paraId="41814C9B" w14:textId="77777777" w:rsidR="0004252F" w:rsidRDefault="0004252F" w:rsidP="00F6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410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FB073" w14:textId="5CF0B359" w:rsidR="00F63523" w:rsidRDefault="00F635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FF7762" w14:textId="77777777" w:rsidR="00F63523" w:rsidRDefault="00F6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C312" w14:textId="77777777" w:rsidR="0004252F" w:rsidRDefault="0004252F" w:rsidP="00F63523">
      <w:pPr>
        <w:spacing w:after="0" w:line="240" w:lineRule="auto"/>
      </w:pPr>
      <w:r>
        <w:separator/>
      </w:r>
    </w:p>
  </w:footnote>
  <w:footnote w:type="continuationSeparator" w:id="0">
    <w:p w14:paraId="6AD6900A" w14:textId="77777777" w:rsidR="0004252F" w:rsidRDefault="0004252F" w:rsidP="00F6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6096"/>
    <w:multiLevelType w:val="hybridMultilevel"/>
    <w:tmpl w:val="67F8F0A6"/>
    <w:lvl w:ilvl="0" w:tplc="0270E77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E03"/>
    <w:multiLevelType w:val="multilevel"/>
    <w:tmpl w:val="A83C72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964AF"/>
    <w:multiLevelType w:val="multilevel"/>
    <w:tmpl w:val="A83C72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7F6B21"/>
    <w:multiLevelType w:val="hybridMultilevel"/>
    <w:tmpl w:val="A48ACC9C"/>
    <w:lvl w:ilvl="0" w:tplc="4C18B8B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67E50"/>
    <w:multiLevelType w:val="hybridMultilevel"/>
    <w:tmpl w:val="67F8F0A6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71E01"/>
    <w:multiLevelType w:val="hybridMultilevel"/>
    <w:tmpl w:val="64269E38"/>
    <w:lvl w:ilvl="0" w:tplc="0270E77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2047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69093">
    <w:abstractNumId w:val="3"/>
  </w:num>
  <w:num w:numId="3" w16cid:durableId="222177956">
    <w:abstractNumId w:val="0"/>
  </w:num>
  <w:num w:numId="4" w16cid:durableId="204754641">
    <w:abstractNumId w:val="5"/>
  </w:num>
  <w:num w:numId="5" w16cid:durableId="1061752687">
    <w:abstractNumId w:val="1"/>
  </w:num>
  <w:num w:numId="6" w16cid:durableId="4275823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0BD"/>
    <w:rsid w:val="00037997"/>
    <w:rsid w:val="0004252F"/>
    <w:rsid w:val="00126495"/>
    <w:rsid w:val="00151DF3"/>
    <w:rsid w:val="004C5994"/>
    <w:rsid w:val="00536423"/>
    <w:rsid w:val="006C16FC"/>
    <w:rsid w:val="00777613"/>
    <w:rsid w:val="0091521F"/>
    <w:rsid w:val="00963A68"/>
    <w:rsid w:val="00B31274"/>
    <w:rsid w:val="00BD22F0"/>
    <w:rsid w:val="00BD56DD"/>
    <w:rsid w:val="00DF41CC"/>
    <w:rsid w:val="00E410BD"/>
    <w:rsid w:val="00E52DC2"/>
    <w:rsid w:val="00F11F48"/>
    <w:rsid w:val="00F63523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44AA"/>
  <w15:chartTrackingRefBased/>
  <w15:docId w15:val="{891FEFBE-F8D7-4D11-989B-FB655305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23"/>
  </w:style>
  <w:style w:type="paragraph" w:styleId="Footer">
    <w:name w:val="footer"/>
    <w:basedOn w:val="Normal"/>
    <w:link w:val="FooterChar"/>
    <w:uiPriority w:val="99"/>
    <w:unhideWhenUsed/>
    <w:rsid w:val="00F6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23"/>
  </w:style>
  <w:style w:type="character" w:styleId="CommentReference">
    <w:name w:val="annotation reference"/>
    <w:basedOn w:val="DefaultParagraphFont"/>
    <w:uiPriority w:val="99"/>
    <w:semiHidden/>
    <w:unhideWhenUsed/>
    <w:rsid w:val="004C5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9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7846-92B3-406D-B7EC-54698099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Tolbert, Greg (DES)</dc:creator>
  <cp:keywords/>
  <dc:description/>
  <cp:lastModifiedBy>Pretty, Jon (DES)</cp:lastModifiedBy>
  <cp:revision>4</cp:revision>
  <dcterms:created xsi:type="dcterms:W3CDTF">2023-11-22T18:18:00Z</dcterms:created>
  <dcterms:modified xsi:type="dcterms:W3CDTF">2023-12-15T23:02:00Z</dcterms:modified>
</cp:coreProperties>
</file>