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199C79" w14:textId="77777777" w:rsidR="0051242C" w:rsidRDefault="0051242C" w:rsidP="00FE0BB1">
      <w:pPr>
        <w:pStyle w:val="Heading2"/>
        <w:jc w:val="center"/>
        <w:rPr>
          <w:rStyle w:val="IntenseReference"/>
          <w:color w:val="auto"/>
          <w:sz w:val="28"/>
          <w:szCs w:val="28"/>
        </w:rPr>
      </w:pPr>
    </w:p>
    <w:p w14:paraId="718FEDDF" w14:textId="11D720FF" w:rsidR="005A1BDC" w:rsidRPr="00267BCA" w:rsidRDefault="00BA2DB5" w:rsidP="00FE0BB1">
      <w:pPr>
        <w:pStyle w:val="Heading2"/>
        <w:jc w:val="center"/>
        <w:rPr>
          <w:rStyle w:val="IntenseReference"/>
          <w:color w:val="auto"/>
          <w:sz w:val="28"/>
          <w:szCs w:val="28"/>
        </w:rPr>
      </w:pPr>
      <w:r w:rsidRPr="00267BCA">
        <w:rPr>
          <w:rStyle w:val="IntenseReference"/>
          <w:color w:val="auto"/>
          <w:sz w:val="28"/>
          <w:szCs w:val="28"/>
        </w:rPr>
        <w:t>Executive Order 18-03</w:t>
      </w:r>
      <w:r w:rsidR="009A1C26" w:rsidRPr="00267BCA">
        <w:rPr>
          <w:rStyle w:val="IntenseReference"/>
          <w:color w:val="auto"/>
          <w:sz w:val="28"/>
          <w:szCs w:val="28"/>
        </w:rPr>
        <w:t xml:space="preserve"> </w:t>
      </w:r>
      <w:r w:rsidR="00267BCA" w:rsidRPr="00267BCA">
        <w:rPr>
          <w:rStyle w:val="IntenseReference"/>
          <w:color w:val="auto"/>
          <w:sz w:val="28"/>
          <w:szCs w:val="28"/>
        </w:rPr>
        <w:t>Workers’ Rights &amp; Bidder/Contractor Certification</w:t>
      </w:r>
      <w:r w:rsidR="005A1BDC" w:rsidRPr="00267BCA">
        <w:rPr>
          <w:rStyle w:val="IntenseReference"/>
          <w:color w:val="auto"/>
          <w:sz w:val="28"/>
          <w:szCs w:val="28"/>
        </w:rPr>
        <w:t xml:space="preserve"> </w:t>
      </w:r>
      <w:r w:rsidR="00267BCA">
        <w:rPr>
          <w:rStyle w:val="IntenseReference"/>
          <w:color w:val="auto"/>
          <w:sz w:val="28"/>
          <w:szCs w:val="28"/>
        </w:rPr>
        <w:t>–</w:t>
      </w:r>
      <w:r w:rsidR="001B2E19" w:rsidRPr="00267BCA">
        <w:rPr>
          <w:rStyle w:val="IntenseReference"/>
          <w:color w:val="auto"/>
          <w:sz w:val="28"/>
          <w:szCs w:val="28"/>
        </w:rPr>
        <w:t xml:space="preserve"> </w:t>
      </w:r>
      <w:r w:rsidR="00267BCA">
        <w:rPr>
          <w:rStyle w:val="IntenseReference"/>
          <w:color w:val="auto"/>
          <w:sz w:val="28"/>
          <w:szCs w:val="28"/>
        </w:rPr>
        <w:t xml:space="preserve">      </w:t>
      </w:r>
      <w:r w:rsidR="005A1BDC" w:rsidRPr="00267BCA">
        <w:rPr>
          <w:rStyle w:val="IntenseReference"/>
          <w:color w:val="auto"/>
          <w:sz w:val="28"/>
          <w:szCs w:val="28"/>
        </w:rPr>
        <w:t>Desk Aid</w:t>
      </w:r>
    </w:p>
    <w:p w14:paraId="39A573CE" w14:textId="52E8BF36" w:rsidR="00FE0BB1" w:rsidRPr="00DB6AF7" w:rsidRDefault="00075E6C" w:rsidP="00FE0BB1">
      <w:pPr>
        <w:spacing w:before="75" w:after="75" w:line="240" w:lineRule="auto"/>
        <w:ind w:left="720"/>
        <w:jc w:val="center"/>
        <w:outlineLvl w:val="3"/>
        <w:rPr>
          <w:rFonts w:eastAsia="Times New Roman" w:cstheme="minorHAnsi"/>
          <w:bCs/>
          <w:sz w:val="24"/>
          <w:szCs w:val="24"/>
        </w:rPr>
      </w:pPr>
      <w:hyperlink r:id="rId11" w:history="1">
        <w:r w:rsidR="00267BCA" w:rsidRPr="00607654">
          <w:rPr>
            <w:rStyle w:val="Hyperlink"/>
            <w:rFonts w:eastAsia="Times New Roman" w:cstheme="minorHAnsi"/>
            <w:bCs/>
            <w:sz w:val="24"/>
            <w:szCs w:val="24"/>
          </w:rPr>
          <w:t>Executive Order 18-03</w:t>
        </w:r>
      </w:hyperlink>
      <w:r w:rsidR="00267BCA">
        <w:rPr>
          <w:rFonts w:eastAsia="Times New Roman" w:cstheme="minorHAnsi"/>
          <w:bCs/>
          <w:sz w:val="24"/>
          <w:szCs w:val="24"/>
        </w:rPr>
        <w:t xml:space="preserve"> | </w:t>
      </w:r>
      <w:hyperlink w:anchor="_Overview_of_Executive" w:history="1">
        <w:r w:rsidR="00267BCA" w:rsidRPr="00607654">
          <w:rPr>
            <w:rStyle w:val="Hyperlink"/>
            <w:rFonts w:eastAsia="Times New Roman" w:cstheme="minorHAnsi"/>
            <w:bCs/>
            <w:sz w:val="24"/>
            <w:szCs w:val="24"/>
          </w:rPr>
          <w:t>Overview of EO 18-03</w:t>
        </w:r>
      </w:hyperlink>
      <w:r w:rsidR="00267BCA">
        <w:rPr>
          <w:rFonts w:eastAsia="Times New Roman" w:cstheme="minorHAnsi"/>
          <w:bCs/>
          <w:sz w:val="24"/>
          <w:szCs w:val="24"/>
        </w:rPr>
        <w:t xml:space="preserve"> |</w:t>
      </w:r>
      <w:r w:rsidR="00FE0BB1" w:rsidRPr="00E35B79">
        <w:rPr>
          <w:rFonts w:eastAsia="Times New Roman" w:cstheme="minorHAnsi"/>
          <w:bCs/>
          <w:color w:val="4472C4" w:themeColor="accent5"/>
          <w:sz w:val="24"/>
          <w:szCs w:val="24"/>
        </w:rPr>
        <w:t xml:space="preserve"> </w:t>
      </w:r>
      <w:r w:rsidR="00E35B79" w:rsidRPr="00DB6AF7">
        <w:rPr>
          <w:rFonts w:ascii="Calibri" w:hAnsi="Calibri" w:cs="Calibri"/>
        </w:rPr>
        <w:t>POL-DES-</w:t>
      </w:r>
      <w:r w:rsidR="00DB6AF7" w:rsidRPr="00DB6AF7">
        <w:rPr>
          <w:rFonts w:ascii="Calibri" w:hAnsi="Calibri" w:cs="Calibri"/>
        </w:rPr>
        <w:t>xxx</w:t>
      </w:r>
      <w:r w:rsidR="00E35B79" w:rsidRPr="00DB6AF7">
        <w:rPr>
          <w:rFonts w:ascii="Calibri" w:hAnsi="Calibri" w:cs="Calibri"/>
        </w:rPr>
        <w:t>-</w:t>
      </w:r>
      <w:r w:rsidR="00DB6AF7" w:rsidRPr="00DB6AF7">
        <w:rPr>
          <w:rFonts w:ascii="Calibri" w:hAnsi="Calibri" w:cs="Calibri"/>
        </w:rPr>
        <w:t>xx</w:t>
      </w:r>
      <w:r w:rsidR="00DB6AF7" w:rsidRPr="00DB6AF7">
        <w:rPr>
          <w:rStyle w:val="Hyperlink"/>
          <w:rFonts w:ascii="Calibri" w:hAnsi="Calibri" w:cs="Calibri"/>
          <w:u w:val="none"/>
        </w:rPr>
        <w:t xml:space="preserve"> </w:t>
      </w:r>
      <w:r w:rsidR="00DB6AF7" w:rsidRPr="0047255B">
        <w:rPr>
          <w:rStyle w:val="Hyperlink"/>
          <w:rFonts w:ascii="Calibri" w:hAnsi="Calibri" w:cs="Calibri"/>
          <w:color w:val="auto"/>
          <w:u w:val="none"/>
        </w:rPr>
        <w:t>|</w:t>
      </w:r>
      <w:r w:rsidR="00DB6AF7" w:rsidRPr="00DB6AF7">
        <w:rPr>
          <w:rStyle w:val="Hyperlink"/>
          <w:rFonts w:ascii="Calibri" w:hAnsi="Calibri" w:cs="Calibri"/>
          <w:u w:val="none"/>
        </w:rPr>
        <w:t xml:space="preserve"> </w:t>
      </w:r>
      <w:hyperlink r:id="rId12" w:history="1">
        <w:r w:rsidR="00DB6AF7" w:rsidRPr="00DB6AF7">
          <w:rPr>
            <w:rStyle w:val="Hyperlink"/>
            <w:rFonts w:ascii="Calibri" w:hAnsi="Calibri" w:cs="Calibri"/>
          </w:rPr>
          <w:t>EO 18-03 Webpage</w:t>
        </w:r>
      </w:hyperlink>
    </w:p>
    <w:p w14:paraId="1B587FFA" w14:textId="2F2E4BF6" w:rsidR="007C54A7" w:rsidRPr="00FB7FA2" w:rsidRDefault="00966202" w:rsidP="0013634C">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FB7FA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D326101" w14:textId="196F5B7A" w:rsidR="007C54A7" w:rsidRPr="00FB7FA2" w:rsidRDefault="00F03D56" w:rsidP="00B1419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noProof/>
        </w:rPr>
        <mc:AlternateContent>
          <mc:Choice Requires="wps">
            <w:drawing>
              <wp:anchor distT="0" distB="0" distL="114300" distR="114300" simplePos="0" relativeHeight="251735040" behindDoc="0" locked="0" layoutInCell="1" allowOverlap="1" wp14:anchorId="6015046D" wp14:editId="13AB7E61">
                <wp:simplePos x="0" y="0"/>
                <wp:positionH relativeFrom="column">
                  <wp:posOffset>4152900</wp:posOffset>
                </wp:positionH>
                <wp:positionV relativeFrom="paragraph">
                  <wp:posOffset>4299585</wp:posOffset>
                </wp:positionV>
                <wp:extent cx="2276475" cy="323850"/>
                <wp:effectExtent l="0" t="0" r="0" b="0"/>
                <wp:wrapNone/>
                <wp:docPr id="4" name="Text Box 4"/>
                <wp:cNvGraphicFramePr/>
                <a:graphic xmlns:a="http://schemas.openxmlformats.org/drawingml/2006/main">
                  <a:graphicData uri="http://schemas.microsoft.com/office/word/2010/wordprocessingShape">
                    <wps:wsp>
                      <wps:cNvSpPr txBox="1"/>
                      <wps:spPr>
                        <a:xfrm>
                          <a:off x="0" y="0"/>
                          <a:ext cx="2276475" cy="323850"/>
                        </a:xfrm>
                        <a:prstGeom prst="rect">
                          <a:avLst/>
                        </a:prstGeom>
                        <a:noFill/>
                        <a:ln w="6350">
                          <a:noFill/>
                        </a:ln>
                      </wps:spPr>
                      <wps:txbx>
                        <w:txbxContent>
                          <w:p w14:paraId="5FCA99AD" w14:textId="2D68E8BC" w:rsidR="00601163" w:rsidRPr="00F03D56" w:rsidRDefault="00601163">
                            <w:pPr>
                              <w:rPr>
                                <w:b/>
                              </w:rPr>
                            </w:pPr>
                            <w:r w:rsidRPr="00F03D56">
                              <w:rPr>
                                <w:b/>
                              </w:rPr>
                              <w:t>Other Links: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15046D" id="_x0000_t202" coordsize="21600,21600" o:spt="202" path="m,l,21600r21600,l21600,xe">
                <v:stroke joinstyle="miter"/>
                <v:path gradientshapeok="t" o:connecttype="rect"/>
              </v:shapetype>
              <v:shape id="Text Box 4" o:spid="_x0000_s1026" type="#_x0000_t202" style="position:absolute;margin-left:327pt;margin-top:338.55pt;width:179.25pt;height:25.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" filled="f" stroked="f" strokeweight=".5pt">
                <v:textbox>
                  <w:txbxContent>
                    <w:p w14:paraId="5FCA99AD" w14:textId="2D68E8BC" w:rsidR="00601163" w:rsidRPr="00F03D56" w:rsidRDefault="00601163">
                      <w:pPr>
                        <w:rPr>
                          <w:b/>
                        </w:rPr>
                      </w:pPr>
                      <w:r w:rsidRPr="00F03D56">
                        <w:rPr>
                          <w:b/>
                        </w:rPr>
                        <w:t>Other Links:</w:t>
                      </w:r>
                    </w:p>
                  </w:txbxContent>
                </v:textbox>
              </v:shape>
            </w:pict>
          </mc:Fallback>
        </mc:AlternateContent>
      </w:r>
      <w:r w:rsidR="009C08CD" w:rsidRPr="00B14190">
        <w:rPr>
          <w:noProof/>
        </w:rPr>
        <mc:AlternateContent>
          <mc:Choice Requires="wps">
            <w:drawing>
              <wp:anchor distT="0" distB="0" distL="114300" distR="114300" simplePos="0" relativeHeight="251709440" behindDoc="0" locked="0" layoutInCell="1" allowOverlap="1" wp14:anchorId="4A5CEA7E" wp14:editId="66A2DB42">
                <wp:simplePos x="0" y="0"/>
                <wp:positionH relativeFrom="column">
                  <wp:posOffset>3933825</wp:posOffset>
                </wp:positionH>
                <wp:positionV relativeFrom="paragraph">
                  <wp:posOffset>1765935</wp:posOffset>
                </wp:positionV>
                <wp:extent cx="3133725" cy="9048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133725" cy="904875"/>
                        </a:xfrm>
                        <a:prstGeom prst="rect">
                          <a:avLst/>
                        </a:prstGeom>
                        <a:noFill/>
                        <a:ln w="6350">
                          <a:noFill/>
                        </a:ln>
                      </wps:spPr>
                      <wps:txbx>
                        <w:txbxContent>
                          <w:p w14:paraId="50CF8F8E" w14:textId="33B824A3" w:rsidR="00601163" w:rsidRPr="00674BFB" w:rsidRDefault="00601163" w:rsidP="0051242C">
                            <w:pPr>
                              <w:spacing w:after="0"/>
                              <w:jc w:val="center"/>
                              <w:rPr>
                                <w:rFonts w:ascii="Arial Narrow" w:hAnsi="Arial Narrow"/>
                                <w:b/>
                                <w:sz w:val="24"/>
                                <w:szCs w:val="24"/>
                              </w:rPr>
                            </w:pPr>
                            <w:r w:rsidRPr="00674BFB">
                              <w:rPr>
                                <w:rFonts w:ascii="Arial Narrow" w:hAnsi="Arial Narrow"/>
                                <w:b/>
                                <w:sz w:val="24"/>
                                <w:szCs w:val="24"/>
                              </w:rPr>
                              <w:t>1.a</w:t>
                            </w:r>
                          </w:p>
                          <w:p w14:paraId="5C1FD163" w14:textId="572CAA56" w:rsidR="00601163" w:rsidRPr="00B14190" w:rsidRDefault="00601163" w:rsidP="0051242C">
                            <w:pPr>
                              <w:jc w:val="center"/>
                              <w:rPr>
                                <w:rFonts w:ascii="Arial Narrow" w:hAnsi="Arial Narrow"/>
                                <w:sz w:val="24"/>
                                <w:szCs w:val="24"/>
                              </w:rPr>
                            </w:pPr>
                            <w:r>
                              <w:rPr>
                                <w:rFonts w:ascii="Arial Narrow" w:hAnsi="Arial Narrow"/>
                                <w:sz w:val="24"/>
                                <w:szCs w:val="24"/>
                              </w:rPr>
                              <w:t xml:space="preserve">Is this a direct buy, sole source, or public works, and is it </w:t>
                            </w:r>
                            <w:hyperlink r:id="rId13" w:anchor="_What_does_" w:history="1">
                              <w:r w:rsidRPr="00E56D93">
                                <w:rPr>
                                  <w:rStyle w:val="Hyperlink"/>
                                  <w:rFonts w:ascii="Arial Narrow" w:hAnsi="Arial Narrow"/>
                                  <w:color w:val="auto"/>
                                  <w:sz w:val="24"/>
                                  <w:szCs w:val="24"/>
                                </w:rPr>
                                <w:t>reasonably practicable</w:t>
                              </w:r>
                            </w:hyperlink>
                            <w:r>
                              <w:rPr>
                                <w:rFonts w:ascii="Arial Narrow" w:hAnsi="Arial Narrow"/>
                                <w:sz w:val="24"/>
                                <w:szCs w:val="24"/>
                              </w:rPr>
                              <w:t xml:space="preserve"> to certify 18-03 eligibility?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5CEA7E" id="_x0000_t202" coordsize="21600,21600" o:spt="202" path="m,l,21600r21600,l21600,xe">
                <v:stroke joinstyle="miter"/>
                <v:path gradientshapeok="t" o:connecttype="rect"/>
              </v:shapetype>
              <v:shape id="Text Box 26" o:spid="_x0000_s1027" type="#_x0000_t202" style="position:absolute;margin-left:309.75pt;margin-top:139.05pt;width:246.75pt;height:71.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" filled="f" stroked="f" strokeweight=".5pt">
                <v:textbox>
                  <w:txbxContent>
                    <w:p w14:paraId="50CF8F8E" w14:textId="33B824A3" w:rsidR="00601163" w:rsidRPr="00674BFB" w:rsidRDefault="00601163" w:rsidP="0051242C">
                      <w:pPr>
                        <w:spacing w:after="0"/>
                        <w:jc w:val="center"/>
                        <w:rPr>
                          <w:rFonts w:ascii="Arial Narrow" w:hAnsi="Arial Narrow"/>
                          <w:b/>
                          <w:sz w:val="24"/>
                          <w:szCs w:val="24"/>
                        </w:rPr>
                      </w:pPr>
                      <w:r w:rsidRPr="00674BFB">
                        <w:rPr>
                          <w:rFonts w:ascii="Arial Narrow" w:hAnsi="Arial Narrow"/>
                          <w:b/>
                          <w:sz w:val="24"/>
                          <w:szCs w:val="24"/>
                        </w:rPr>
                        <w:t>1.a</w:t>
                      </w:r>
                    </w:p>
                    <w:p w14:paraId="5C1FD163" w14:textId="572CAA56" w:rsidR="00601163" w:rsidRPr="00B14190" w:rsidRDefault="00601163" w:rsidP="0051242C">
                      <w:pPr>
                        <w:jc w:val="center"/>
                        <w:rPr>
                          <w:rFonts w:ascii="Arial Narrow" w:hAnsi="Arial Narrow"/>
                          <w:sz w:val="24"/>
                          <w:szCs w:val="24"/>
                        </w:rPr>
                      </w:pPr>
                      <w:r>
                        <w:rPr>
                          <w:rFonts w:ascii="Arial Narrow" w:hAnsi="Arial Narrow"/>
                          <w:sz w:val="24"/>
                          <w:szCs w:val="24"/>
                        </w:rPr>
                        <w:t xml:space="preserve">Is this a direct buy, sole source, or public works, and is it </w:t>
                      </w:r>
                      <w:hyperlink r:id="rId14" w:anchor="_What_does_" w:history="1">
                        <w:r w:rsidRPr="00E56D93">
                          <w:rPr>
                            <w:rStyle w:val="Hyperlink"/>
                            <w:rFonts w:ascii="Arial Narrow" w:hAnsi="Arial Narrow"/>
                            <w:color w:val="auto"/>
                            <w:sz w:val="24"/>
                            <w:szCs w:val="24"/>
                          </w:rPr>
                          <w:t>reasonably practicable</w:t>
                        </w:r>
                      </w:hyperlink>
                      <w:r>
                        <w:rPr>
                          <w:rFonts w:ascii="Arial Narrow" w:hAnsi="Arial Narrow"/>
                          <w:sz w:val="24"/>
                          <w:szCs w:val="24"/>
                        </w:rPr>
                        <w:t xml:space="preserve"> to certify 18-03 eligibility?</w:t>
                      </w:r>
                    </w:p>
                  </w:txbxContent>
                </v:textbox>
              </v:shape>
            </w:pict>
          </mc:Fallback>
        </mc:AlternateContent>
      </w:r>
      <w:r w:rsidR="00BC2F95" w:rsidRPr="00B14190">
        <w:rPr>
          <w:noProof/>
        </w:rPr>
        <mc:AlternateContent>
          <mc:Choice Requires="wps">
            <w:drawing>
              <wp:anchor distT="0" distB="0" distL="114300" distR="114300" simplePos="0" relativeHeight="251711488" behindDoc="0" locked="0" layoutInCell="1" allowOverlap="1" wp14:anchorId="49AB2036" wp14:editId="418544A0">
                <wp:simplePos x="0" y="0"/>
                <wp:positionH relativeFrom="column">
                  <wp:posOffset>-202565</wp:posOffset>
                </wp:positionH>
                <wp:positionV relativeFrom="paragraph">
                  <wp:posOffset>1842135</wp:posOffset>
                </wp:positionV>
                <wp:extent cx="3248025" cy="5524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248025" cy="552450"/>
                        </a:xfrm>
                        <a:prstGeom prst="rect">
                          <a:avLst/>
                        </a:prstGeom>
                        <a:noFill/>
                        <a:ln w="6350">
                          <a:noFill/>
                        </a:ln>
                      </wps:spPr>
                      <wps:txbx>
                        <w:txbxContent>
                          <w:p w14:paraId="270091F6" w14:textId="4CFE6B55" w:rsidR="00601163" w:rsidRPr="009A4E45" w:rsidRDefault="00075E6C" w:rsidP="00FC1D4E">
                            <w:pPr>
                              <w:pStyle w:val="ListParagraph"/>
                              <w:numPr>
                                <w:ilvl w:val="0"/>
                                <w:numId w:val="41"/>
                              </w:numPr>
                              <w:jc w:val="center"/>
                              <w:rPr>
                                <w:rFonts w:ascii="Arial Narrow" w:hAnsi="Arial Narrow"/>
                                <w:color w:val="FFFFFF" w:themeColor="background1"/>
                                <w:sz w:val="24"/>
                                <w:szCs w:val="24"/>
                              </w:rPr>
                            </w:pPr>
                            <w:hyperlink w:anchor="_Step_2._Specify" w:history="1">
                              <w:r w:rsidR="00601163" w:rsidRPr="009A4E45">
                                <w:rPr>
                                  <w:rStyle w:val="Hyperlink"/>
                                  <w:rFonts w:ascii="Arial Narrow" w:hAnsi="Arial Narrow"/>
                                  <w:color w:val="FFFFFF" w:themeColor="background1"/>
                                  <w:sz w:val="24"/>
                                  <w:szCs w:val="24"/>
                                </w:rPr>
                                <w:t>Specify evaluation/award criteria, and include the EO 18-03 solicitation clause.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B2036" id="Text Box 35" o:spid="_x0000_s1028" type="#_x0000_t202" style="position:absolute;margin-left:-15.95pt;margin-top:145.05pt;width:255.75pt;height:4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" filled="f" stroked="f" strokeweight=".5pt">
                <v:textbox>
                  <w:txbxContent>
                    <w:p w14:paraId="270091F6" w14:textId="4CFE6B55" w:rsidR="00601163" w:rsidRPr="009A4E45" w:rsidRDefault="00601163" w:rsidP="00FC1D4E">
                      <w:pPr>
                        <w:pStyle w:val="ListParagraph"/>
                        <w:numPr>
                          <w:ilvl w:val="0"/>
                          <w:numId w:val="41"/>
                        </w:numPr>
                        <w:jc w:val="center"/>
                        <w:rPr>
                          <w:rFonts w:ascii="Arial Narrow" w:hAnsi="Arial Narrow"/>
                          <w:color w:val="FFFFFF" w:themeColor="background1"/>
                          <w:sz w:val="24"/>
                          <w:szCs w:val="24"/>
                        </w:rPr>
                      </w:pPr>
                      <w:hyperlink w:anchor="_Step_2._Specify" w:history="1">
                        <w:r w:rsidRPr="009A4E45">
                          <w:rPr>
                            <w:rStyle w:val="Hyperlink"/>
                            <w:rFonts w:ascii="Arial Narrow" w:hAnsi="Arial Narrow"/>
                            <w:color w:val="FFFFFF" w:themeColor="background1"/>
                            <w:sz w:val="24"/>
                            <w:szCs w:val="24"/>
                          </w:rPr>
                          <w:t>Specify evaluation/award criteria, and include the EO 18-03 solicitation clause.</w:t>
                        </w:r>
                      </w:hyperlink>
                    </w:p>
                  </w:txbxContent>
                </v:textbox>
              </v:shape>
            </w:pict>
          </mc:Fallback>
        </mc:AlternateContent>
      </w:r>
      <w:r w:rsidR="00BC2F95" w:rsidRPr="00B14190">
        <w:rPr>
          <w:noProof/>
        </w:rPr>
        <mc:AlternateContent>
          <mc:Choice Requires="wps">
            <w:drawing>
              <wp:anchor distT="0" distB="0" distL="114300" distR="114300" simplePos="0" relativeHeight="251717632" behindDoc="0" locked="0" layoutInCell="1" allowOverlap="1" wp14:anchorId="5F466DFE" wp14:editId="6206DCC7">
                <wp:simplePos x="0" y="0"/>
                <wp:positionH relativeFrom="column">
                  <wp:posOffset>-314325</wp:posOffset>
                </wp:positionH>
                <wp:positionV relativeFrom="paragraph">
                  <wp:posOffset>3880485</wp:posOffset>
                </wp:positionV>
                <wp:extent cx="3197860" cy="6477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3197860" cy="647700"/>
                        </a:xfrm>
                        <a:prstGeom prst="rect">
                          <a:avLst/>
                        </a:prstGeom>
                        <a:noFill/>
                        <a:ln w="6350">
                          <a:noFill/>
                        </a:ln>
                      </wps:spPr>
                      <wps:txbx>
                        <w:txbxContent>
                          <w:p w14:paraId="447BBF8F" w14:textId="6FD76903" w:rsidR="00601163" w:rsidRPr="009A4E45" w:rsidRDefault="00601163" w:rsidP="00FC1D4E">
                            <w:pPr>
                              <w:pStyle w:val="ListParagraph"/>
                              <w:numPr>
                                <w:ilvl w:val="0"/>
                                <w:numId w:val="44"/>
                              </w:numPr>
                              <w:rPr>
                                <w:rStyle w:val="Hyperlink"/>
                                <w:rFonts w:ascii="Arial Narrow" w:hAnsi="Arial Narrow"/>
                                <w:color w:val="FFFFFF" w:themeColor="background1"/>
                                <w:sz w:val="24"/>
                                <w:szCs w:val="24"/>
                              </w:rPr>
                            </w:pPr>
                            <w:r w:rsidRPr="009A4E45">
                              <w:rPr>
                                <w:rFonts w:ascii="Arial Narrow" w:hAnsi="Arial Narrow"/>
                                <w:color w:val="FFFFFF" w:themeColor="background1"/>
                                <w:sz w:val="24"/>
                                <w:szCs w:val="24"/>
                              </w:rPr>
                              <w:fldChar w:fldCharType="begin"/>
                            </w:r>
                            <w:r w:rsidRPr="009A4E45">
                              <w:rPr>
                                <w:rFonts w:ascii="Arial Narrow" w:hAnsi="Arial Narrow"/>
                                <w:color w:val="FFFFFF" w:themeColor="background1"/>
                                <w:sz w:val="24"/>
                                <w:szCs w:val="24"/>
                              </w:rPr>
                              <w:instrText xml:space="preserve"> HYPERLINK  \l "_Step_5:_determine" </w:instrText>
                            </w:r>
                            <w:r w:rsidRPr="009A4E45">
                              <w:rPr>
                                <w:rFonts w:ascii="Arial Narrow" w:hAnsi="Arial Narrow"/>
                                <w:color w:val="FFFFFF" w:themeColor="background1"/>
                                <w:sz w:val="24"/>
                                <w:szCs w:val="24"/>
                              </w:rPr>
                              <w:fldChar w:fldCharType="separate"/>
                            </w:r>
                            <w:r w:rsidRPr="009A4E45">
                              <w:rPr>
                                <w:rStyle w:val="Hyperlink"/>
                                <w:rFonts w:ascii="Arial Narrow" w:hAnsi="Arial Narrow"/>
                                <w:color w:val="FFFFFF" w:themeColor="background1"/>
                                <w:sz w:val="24"/>
                                <w:szCs w:val="24"/>
                              </w:rPr>
                              <w:t>Determine the lowest responsive and responsible bidder.</w:t>
                            </w:r>
                          </w:p>
                          <w:p w14:paraId="47B2E776" w14:textId="69758926" w:rsidR="00601163" w:rsidRPr="009A4E45" w:rsidRDefault="00601163" w:rsidP="0051242C">
                            <w:pPr>
                              <w:pStyle w:val="ListParagraph"/>
                              <w:jc w:val="center"/>
                              <w:rPr>
                                <w:rFonts w:ascii="Arial Narrow" w:hAnsi="Arial Narrow"/>
                                <w:color w:val="FFFFFF" w:themeColor="background1"/>
                                <w:sz w:val="24"/>
                                <w:szCs w:val="24"/>
                              </w:rPr>
                            </w:pPr>
                            <w:r w:rsidRPr="009A4E45">
                              <w:rPr>
                                <w:rStyle w:val="Hyperlink"/>
                                <w:rFonts w:ascii="Arial Narrow" w:hAnsi="Arial Narrow"/>
                                <w:color w:val="FFFFFF" w:themeColor="background1"/>
                                <w:sz w:val="24"/>
                                <w:szCs w:val="24"/>
                              </w:rPr>
                              <w:t>Is the bidder 18-03 eligible?</w:t>
                            </w:r>
                            <w:r w:rsidRPr="009A4E45">
                              <w:rPr>
                                <w:rFonts w:ascii="Arial Narrow" w:hAnsi="Arial Narrow"/>
                                <w:color w:val="FFFFFF" w:themeColor="background1"/>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66DFE" id="Text Box 38" o:spid="_x0000_s1029" type="#_x0000_t202" style="position:absolute;margin-left:-24.75pt;margin-top:305.55pt;width:251.8pt;height:5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" filled="f" stroked="f" strokeweight=".5pt">
                <v:textbox>
                  <w:txbxContent>
                    <w:p w14:paraId="447BBF8F" w14:textId="6FD76903" w:rsidR="00601163" w:rsidRPr="009A4E45" w:rsidRDefault="00601163" w:rsidP="00FC1D4E">
                      <w:pPr>
                        <w:pStyle w:val="ListParagraph"/>
                        <w:numPr>
                          <w:ilvl w:val="0"/>
                          <w:numId w:val="44"/>
                        </w:numPr>
                        <w:rPr>
                          <w:rStyle w:val="Hyperlink"/>
                          <w:rFonts w:ascii="Arial Narrow" w:hAnsi="Arial Narrow"/>
                          <w:color w:val="FFFFFF" w:themeColor="background1"/>
                          <w:sz w:val="24"/>
                          <w:szCs w:val="24"/>
                        </w:rPr>
                      </w:pPr>
                      <w:r w:rsidRPr="009A4E45">
                        <w:rPr>
                          <w:rFonts w:ascii="Arial Narrow" w:hAnsi="Arial Narrow"/>
                          <w:color w:val="FFFFFF" w:themeColor="background1"/>
                          <w:sz w:val="24"/>
                          <w:szCs w:val="24"/>
                        </w:rPr>
                        <w:fldChar w:fldCharType="begin"/>
                      </w:r>
                      <w:r w:rsidRPr="009A4E45">
                        <w:rPr>
                          <w:rFonts w:ascii="Arial Narrow" w:hAnsi="Arial Narrow"/>
                          <w:color w:val="FFFFFF" w:themeColor="background1"/>
                          <w:sz w:val="24"/>
                          <w:szCs w:val="24"/>
                        </w:rPr>
                        <w:instrText xml:space="preserve"> HYPERLINK  \l "_Step_5:_determine" </w:instrText>
                      </w:r>
                      <w:r w:rsidRPr="009A4E45">
                        <w:rPr>
                          <w:rFonts w:ascii="Arial Narrow" w:hAnsi="Arial Narrow"/>
                          <w:color w:val="FFFFFF" w:themeColor="background1"/>
                          <w:sz w:val="24"/>
                          <w:szCs w:val="24"/>
                        </w:rPr>
                        <w:fldChar w:fldCharType="separate"/>
                      </w:r>
                      <w:r w:rsidRPr="009A4E45">
                        <w:rPr>
                          <w:rStyle w:val="Hyperlink"/>
                          <w:rFonts w:ascii="Arial Narrow" w:hAnsi="Arial Narrow"/>
                          <w:color w:val="FFFFFF" w:themeColor="background1"/>
                          <w:sz w:val="24"/>
                          <w:szCs w:val="24"/>
                        </w:rPr>
                        <w:t>Determine the lowest responsive and responsible bidder.</w:t>
                      </w:r>
                    </w:p>
                    <w:p w14:paraId="47B2E776" w14:textId="69758926" w:rsidR="00601163" w:rsidRPr="009A4E45" w:rsidRDefault="00601163" w:rsidP="0051242C">
                      <w:pPr>
                        <w:pStyle w:val="ListParagraph"/>
                        <w:jc w:val="center"/>
                        <w:rPr>
                          <w:rFonts w:ascii="Arial Narrow" w:hAnsi="Arial Narrow"/>
                          <w:color w:val="FFFFFF" w:themeColor="background1"/>
                          <w:sz w:val="24"/>
                          <w:szCs w:val="24"/>
                        </w:rPr>
                      </w:pPr>
                      <w:r w:rsidRPr="009A4E45">
                        <w:rPr>
                          <w:rStyle w:val="Hyperlink"/>
                          <w:rFonts w:ascii="Arial Narrow" w:hAnsi="Arial Narrow"/>
                          <w:color w:val="FFFFFF" w:themeColor="background1"/>
                          <w:sz w:val="24"/>
                          <w:szCs w:val="24"/>
                        </w:rPr>
                        <w:t>Is the bidder 18-03 eligible?</w:t>
                      </w:r>
                      <w:r w:rsidRPr="009A4E45">
                        <w:rPr>
                          <w:rFonts w:ascii="Arial Narrow" w:hAnsi="Arial Narrow"/>
                          <w:color w:val="FFFFFF" w:themeColor="background1"/>
                          <w:sz w:val="24"/>
                          <w:szCs w:val="24"/>
                        </w:rPr>
                        <w:fldChar w:fldCharType="end"/>
                      </w:r>
                    </w:p>
                  </w:txbxContent>
                </v:textbox>
              </v:shape>
            </w:pict>
          </mc:Fallback>
        </mc:AlternateContent>
      </w:r>
      <w:r w:rsidR="00BC2F95" w:rsidRPr="00B14190">
        <w:rPr>
          <w:noProof/>
        </w:rPr>
        <mc:AlternateContent>
          <mc:Choice Requires="wps">
            <w:drawing>
              <wp:anchor distT="0" distB="0" distL="114300" distR="114300" simplePos="0" relativeHeight="251715584" behindDoc="0" locked="0" layoutInCell="1" allowOverlap="1" wp14:anchorId="0BA08F84" wp14:editId="1B9E751C">
                <wp:simplePos x="0" y="0"/>
                <wp:positionH relativeFrom="column">
                  <wp:posOffset>-314325</wp:posOffset>
                </wp:positionH>
                <wp:positionV relativeFrom="paragraph">
                  <wp:posOffset>3241040</wp:posOffset>
                </wp:positionV>
                <wp:extent cx="3390900" cy="5524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390900" cy="552450"/>
                        </a:xfrm>
                        <a:prstGeom prst="rect">
                          <a:avLst/>
                        </a:prstGeom>
                        <a:noFill/>
                        <a:ln w="6350">
                          <a:noFill/>
                        </a:ln>
                      </wps:spPr>
                      <wps:txbx>
                        <w:txbxContent>
                          <w:p w14:paraId="20B39AF6" w14:textId="06F9BC54" w:rsidR="00601163" w:rsidRPr="009A4E45" w:rsidRDefault="00075E6C" w:rsidP="00FC1D4E">
                            <w:pPr>
                              <w:pStyle w:val="ListParagraph"/>
                              <w:numPr>
                                <w:ilvl w:val="0"/>
                                <w:numId w:val="43"/>
                              </w:numPr>
                              <w:rPr>
                                <w:rFonts w:ascii="Arial Narrow" w:hAnsi="Arial Narrow"/>
                                <w:color w:val="FFFFFF" w:themeColor="background1"/>
                                <w:sz w:val="24"/>
                                <w:szCs w:val="24"/>
                              </w:rPr>
                            </w:pPr>
                            <w:hyperlink w:anchor="_Step_4:_Check" w:history="1">
                              <w:r w:rsidR="00601163" w:rsidRPr="009A4E45">
                                <w:rPr>
                                  <w:rStyle w:val="Hyperlink"/>
                                  <w:rFonts w:ascii="Arial Narrow" w:hAnsi="Arial Narrow"/>
                                  <w:color w:val="FFFFFF" w:themeColor="background1"/>
                                  <w:sz w:val="24"/>
                                  <w:szCs w:val="24"/>
                                </w:rPr>
                                <w:t>Check the box in WEBS.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08F84" id="Text Box 37" o:spid="_x0000_s1030" type="#_x0000_t202" style="position:absolute;margin-left:-24.75pt;margin-top:255.2pt;width:267pt;height:4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" filled="f" stroked="f" strokeweight=".5pt">
                <v:textbox>
                  <w:txbxContent>
                    <w:p w14:paraId="20B39AF6" w14:textId="06F9BC54" w:rsidR="00601163" w:rsidRPr="009A4E45" w:rsidRDefault="00601163" w:rsidP="00FC1D4E">
                      <w:pPr>
                        <w:pStyle w:val="ListParagraph"/>
                        <w:numPr>
                          <w:ilvl w:val="0"/>
                          <w:numId w:val="43"/>
                        </w:numPr>
                        <w:rPr>
                          <w:rFonts w:ascii="Arial Narrow" w:hAnsi="Arial Narrow"/>
                          <w:color w:val="FFFFFF" w:themeColor="background1"/>
                          <w:sz w:val="24"/>
                          <w:szCs w:val="24"/>
                        </w:rPr>
                      </w:pPr>
                      <w:hyperlink w:anchor="_Step_4:_Check" w:history="1">
                        <w:r w:rsidRPr="009A4E45">
                          <w:rPr>
                            <w:rStyle w:val="Hyperlink"/>
                            <w:rFonts w:ascii="Arial Narrow" w:hAnsi="Arial Narrow"/>
                            <w:color w:val="FFFFFF" w:themeColor="background1"/>
                            <w:sz w:val="24"/>
                            <w:szCs w:val="24"/>
                          </w:rPr>
                          <w:t>Check the box in WEBS.</w:t>
                        </w:r>
                      </w:hyperlink>
                    </w:p>
                  </w:txbxContent>
                </v:textbox>
              </v:shape>
            </w:pict>
          </mc:Fallback>
        </mc:AlternateContent>
      </w:r>
      <w:r w:rsidR="00BC2F95" w:rsidRPr="00B14190">
        <w:rPr>
          <w:noProof/>
        </w:rPr>
        <mc:AlternateContent>
          <mc:Choice Requires="wps">
            <w:drawing>
              <wp:anchor distT="0" distB="0" distL="114300" distR="114300" simplePos="0" relativeHeight="251713536" behindDoc="0" locked="0" layoutInCell="1" allowOverlap="1" wp14:anchorId="777322DF" wp14:editId="046E3604">
                <wp:simplePos x="0" y="0"/>
                <wp:positionH relativeFrom="column">
                  <wp:posOffset>-314325</wp:posOffset>
                </wp:positionH>
                <wp:positionV relativeFrom="paragraph">
                  <wp:posOffset>2527935</wp:posOffset>
                </wp:positionV>
                <wp:extent cx="3197860" cy="5524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197860" cy="552450"/>
                        </a:xfrm>
                        <a:prstGeom prst="rect">
                          <a:avLst/>
                        </a:prstGeom>
                        <a:noFill/>
                        <a:ln w="6350">
                          <a:noFill/>
                        </a:ln>
                      </wps:spPr>
                      <wps:txbx>
                        <w:txbxContent>
                          <w:p w14:paraId="1EDC6FE0" w14:textId="6F5939CA" w:rsidR="00601163" w:rsidRPr="00F03D56" w:rsidRDefault="00075E6C" w:rsidP="00FC1D4E">
                            <w:pPr>
                              <w:pStyle w:val="ListParagraph"/>
                              <w:numPr>
                                <w:ilvl w:val="0"/>
                                <w:numId w:val="42"/>
                              </w:numPr>
                              <w:jc w:val="center"/>
                              <w:rPr>
                                <w:rFonts w:ascii="Arial Narrow" w:hAnsi="Arial Narrow"/>
                                <w:color w:val="FFFFFF" w:themeColor="background1"/>
                                <w:sz w:val="24"/>
                                <w:szCs w:val="24"/>
                              </w:rPr>
                            </w:pPr>
                            <w:hyperlink w:anchor="_Contractor_Certification_Template" w:history="1">
                              <w:r w:rsidR="00601163" w:rsidRPr="00F03D56">
                                <w:rPr>
                                  <w:rStyle w:val="Hyperlink"/>
                                  <w:rFonts w:ascii="Arial Narrow" w:hAnsi="Arial Narrow"/>
                                  <w:color w:val="FFFFFF" w:themeColor="background1"/>
                                  <w:sz w:val="24"/>
                                  <w:szCs w:val="24"/>
                                </w:rPr>
                                <w:t>Include the Contractor Certification form in your solicitation.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322DF" id="Text Box 36" o:spid="_x0000_s1031" type="#_x0000_t202" style="position:absolute;margin-left:-24.75pt;margin-top:199.05pt;width:251.8pt;height:4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" filled="f" stroked="f" strokeweight=".5pt">
                <v:textbox>
                  <w:txbxContent>
                    <w:p w14:paraId="1EDC6FE0" w14:textId="6F5939CA" w:rsidR="00601163" w:rsidRPr="00F03D56" w:rsidRDefault="00601163" w:rsidP="00FC1D4E">
                      <w:pPr>
                        <w:pStyle w:val="ListParagraph"/>
                        <w:numPr>
                          <w:ilvl w:val="0"/>
                          <w:numId w:val="42"/>
                        </w:numPr>
                        <w:jc w:val="center"/>
                        <w:rPr>
                          <w:rFonts w:ascii="Arial Narrow" w:hAnsi="Arial Narrow"/>
                          <w:color w:val="FFFFFF" w:themeColor="background1"/>
                          <w:sz w:val="24"/>
                          <w:szCs w:val="24"/>
                        </w:rPr>
                      </w:pPr>
                      <w:hyperlink w:anchor="_Contractor_Certification_Template" w:history="1">
                        <w:r w:rsidRPr="00F03D56">
                          <w:rPr>
                            <w:rStyle w:val="Hyperlink"/>
                            <w:rFonts w:ascii="Arial Narrow" w:hAnsi="Arial Narrow"/>
                            <w:color w:val="FFFFFF" w:themeColor="background1"/>
                            <w:sz w:val="24"/>
                            <w:szCs w:val="24"/>
                          </w:rPr>
                          <w:t>Include the Contractor Certification form in your solicitation.</w:t>
                        </w:r>
                      </w:hyperlink>
                    </w:p>
                  </w:txbxContent>
                </v:textbox>
              </v:shape>
            </w:pict>
          </mc:Fallback>
        </mc:AlternateContent>
      </w:r>
      <w:r w:rsidR="009B4FCC" w:rsidRPr="00B14190">
        <w:rPr>
          <w:noProof/>
        </w:rPr>
        <mc:AlternateContent>
          <mc:Choice Requires="wps">
            <w:drawing>
              <wp:anchor distT="0" distB="0" distL="114300" distR="114300" simplePos="0" relativeHeight="251734016" behindDoc="0" locked="0" layoutInCell="1" allowOverlap="1" wp14:anchorId="70856EA6" wp14:editId="49F2C832">
                <wp:simplePos x="0" y="0"/>
                <wp:positionH relativeFrom="column">
                  <wp:posOffset>1047750</wp:posOffset>
                </wp:positionH>
                <wp:positionV relativeFrom="paragraph">
                  <wp:posOffset>4937760</wp:posOffset>
                </wp:positionV>
                <wp:extent cx="2171700" cy="914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171700" cy="914400"/>
                        </a:xfrm>
                        <a:prstGeom prst="rect">
                          <a:avLst/>
                        </a:prstGeom>
                        <a:noFill/>
                        <a:ln w="6350">
                          <a:noFill/>
                        </a:ln>
                      </wps:spPr>
                      <wps:txbx>
                        <w:txbxContent>
                          <w:p w14:paraId="2D5C47C1" w14:textId="77777777" w:rsidR="00601163" w:rsidRDefault="00601163" w:rsidP="009B4FCC">
                            <w:pPr>
                              <w:jc w:val="center"/>
                            </w:pPr>
                          </w:p>
                          <w:p w14:paraId="483972C2" w14:textId="77777777" w:rsidR="00601163" w:rsidRPr="009B4FCC" w:rsidRDefault="00075E6C" w:rsidP="009B4FCC">
                            <w:pPr>
                              <w:pStyle w:val="ListParagraph"/>
                              <w:numPr>
                                <w:ilvl w:val="0"/>
                                <w:numId w:val="46"/>
                              </w:numPr>
                              <w:jc w:val="center"/>
                              <w:rPr>
                                <w:rFonts w:ascii="Arial Narrow" w:hAnsi="Arial Narrow"/>
                                <w:color w:val="FFFFFF" w:themeColor="background1"/>
                                <w:sz w:val="24"/>
                                <w:szCs w:val="24"/>
                              </w:rPr>
                            </w:pPr>
                            <w:hyperlink w:anchor="_Step_7:_Mark" w:history="1">
                              <w:r w:rsidR="00601163" w:rsidRPr="009B4FCC">
                                <w:rPr>
                                  <w:rStyle w:val="Hyperlink"/>
                                  <w:rFonts w:ascii="Arial Narrow" w:hAnsi="Arial Narrow"/>
                                  <w:color w:val="FFFFFF" w:themeColor="background1"/>
                                  <w:sz w:val="24"/>
                                  <w:szCs w:val="24"/>
                                </w:rPr>
                                <w:t>Mark 18-03       eligibility in WEBS.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56EA6" id="Text Box 2" o:spid="_x0000_s1032" type="#_x0000_t202" style="position:absolute;margin-left:82.5pt;margin-top:388.8pt;width:171pt;height:1in;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" filled="f" stroked="f" strokeweight=".5pt">
                <v:textbox>
                  <w:txbxContent>
                    <w:p w14:paraId="2D5C47C1" w14:textId="77777777" w:rsidR="00601163" w:rsidRDefault="00601163" w:rsidP="009B4FCC">
                      <w:pPr>
                        <w:jc w:val="center"/>
                      </w:pPr>
                    </w:p>
                    <w:p w14:paraId="483972C2" w14:textId="77777777" w:rsidR="00601163" w:rsidRPr="009B4FCC" w:rsidRDefault="00601163" w:rsidP="009B4FCC">
                      <w:pPr>
                        <w:pStyle w:val="ListParagraph"/>
                        <w:numPr>
                          <w:ilvl w:val="0"/>
                          <w:numId w:val="46"/>
                        </w:numPr>
                        <w:jc w:val="center"/>
                        <w:rPr>
                          <w:rFonts w:ascii="Arial Narrow" w:hAnsi="Arial Narrow"/>
                          <w:color w:val="FFFFFF" w:themeColor="background1"/>
                          <w:sz w:val="24"/>
                          <w:szCs w:val="24"/>
                        </w:rPr>
                      </w:pPr>
                      <w:hyperlink w:anchor="_Step_7:_Mark" w:history="1">
                        <w:r w:rsidRPr="009B4FCC">
                          <w:rPr>
                            <w:rStyle w:val="Hyperlink"/>
                            <w:rFonts w:ascii="Arial Narrow" w:hAnsi="Arial Narrow"/>
                            <w:color w:val="FFFFFF" w:themeColor="background1"/>
                            <w:sz w:val="24"/>
                            <w:szCs w:val="24"/>
                          </w:rPr>
                          <w:t>Mark 18-03       eligibility in WEBS.</w:t>
                        </w:r>
                      </w:hyperlink>
                    </w:p>
                  </w:txbxContent>
                </v:textbox>
              </v:shape>
            </w:pict>
          </mc:Fallback>
        </mc:AlternateContent>
      </w:r>
      <w:r w:rsidR="009A4E45" w:rsidRPr="009A4E45">
        <w:rPr>
          <w:noProof/>
        </w:rPr>
        <mc:AlternateContent>
          <mc:Choice Requires="wps">
            <w:drawing>
              <wp:anchor distT="0" distB="0" distL="114300" distR="114300" simplePos="0" relativeHeight="251731968" behindDoc="0" locked="0" layoutInCell="1" allowOverlap="1" wp14:anchorId="01BE0C0B" wp14:editId="5D71FC6A">
                <wp:simplePos x="0" y="0"/>
                <wp:positionH relativeFrom="column">
                  <wp:posOffset>5772150</wp:posOffset>
                </wp:positionH>
                <wp:positionV relativeFrom="paragraph">
                  <wp:posOffset>5099685</wp:posOffset>
                </wp:positionV>
                <wp:extent cx="1114425" cy="56197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114425" cy="561975"/>
                        </a:xfrm>
                        <a:prstGeom prst="rect">
                          <a:avLst/>
                        </a:prstGeom>
                        <a:noFill/>
                        <a:ln w="6350">
                          <a:noFill/>
                        </a:ln>
                      </wps:spPr>
                      <wps:txbx>
                        <w:txbxContent>
                          <w:p w14:paraId="1EB15D74" w14:textId="6350EA83" w:rsidR="00601163" w:rsidRPr="00B512BA" w:rsidRDefault="00075E6C" w:rsidP="009A4E45">
                            <w:pPr>
                              <w:spacing w:after="0"/>
                              <w:ind w:left="360"/>
                              <w:rPr>
                                <w:rFonts w:ascii="Arial Narrow" w:hAnsi="Arial Narrow"/>
                                <w:b/>
                                <w:sz w:val="24"/>
                                <w:szCs w:val="24"/>
                              </w:rPr>
                            </w:pPr>
                            <w:hyperlink w:anchor="_FAQs._2" w:history="1">
                              <w:r w:rsidR="00601163" w:rsidRPr="009C08CD">
                                <w:rPr>
                                  <w:rStyle w:val="Hyperlink"/>
                                  <w:rFonts w:ascii="Arial Narrow" w:hAnsi="Arial Narrow"/>
                                  <w:b/>
                                  <w:sz w:val="24"/>
                                  <w:szCs w:val="24"/>
                                </w:rPr>
                                <w:t>FAQs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E0C0B" id="Text Box 49" o:spid="_x0000_s1033" type="#_x0000_t202" style="position:absolute;margin-left:454.5pt;margin-top:401.55pt;width:87.75pt;height:44.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" filled="f" stroked="f" strokeweight=".5pt">
                <v:textbox>
                  <w:txbxContent>
                    <w:p w14:paraId="1EB15D74" w14:textId="6350EA83" w:rsidR="00601163" w:rsidRPr="00B512BA" w:rsidRDefault="00601163" w:rsidP="009A4E45">
                      <w:pPr>
                        <w:spacing w:after="0"/>
                        <w:ind w:left="360"/>
                        <w:rPr>
                          <w:rFonts w:ascii="Arial Narrow" w:hAnsi="Arial Narrow"/>
                          <w:b/>
                          <w:sz w:val="24"/>
                          <w:szCs w:val="24"/>
                        </w:rPr>
                      </w:pPr>
                      <w:hyperlink w:anchor="_FAQs._2" w:history="1">
                        <w:r w:rsidRPr="009C08CD">
                          <w:rPr>
                            <w:rStyle w:val="Hyperlink"/>
                            <w:rFonts w:ascii="Arial Narrow" w:hAnsi="Arial Narrow"/>
                            <w:b/>
                            <w:sz w:val="24"/>
                            <w:szCs w:val="24"/>
                          </w:rPr>
                          <w:t>FAQs</w:t>
                        </w:r>
                      </w:hyperlink>
                    </w:p>
                  </w:txbxContent>
                </v:textbox>
              </v:shape>
            </w:pict>
          </mc:Fallback>
        </mc:AlternateContent>
      </w:r>
      <w:r w:rsidR="009A4E45" w:rsidRPr="009A4E45">
        <w:rPr>
          <w:noProof/>
        </w:rPr>
        <mc:AlternateContent>
          <mc:Choice Requires="wps">
            <w:drawing>
              <wp:anchor distT="0" distB="0" distL="114300" distR="114300" simplePos="0" relativeHeight="251729920" behindDoc="0" locked="0" layoutInCell="1" allowOverlap="1" wp14:anchorId="49675B8D" wp14:editId="01332A43">
                <wp:simplePos x="0" y="0"/>
                <wp:positionH relativeFrom="column">
                  <wp:posOffset>3971925</wp:posOffset>
                </wp:positionH>
                <wp:positionV relativeFrom="paragraph">
                  <wp:posOffset>4880610</wp:posOffset>
                </wp:positionV>
                <wp:extent cx="1457325" cy="97155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457325" cy="971550"/>
                        </a:xfrm>
                        <a:prstGeom prst="rect">
                          <a:avLst/>
                        </a:prstGeom>
                        <a:noFill/>
                        <a:ln w="6350">
                          <a:noFill/>
                        </a:ln>
                      </wps:spPr>
                      <wps:txbx>
                        <w:txbxContent>
                          <w:p w14:paraId="45C38215" w14:textId="0D484B61" w:rsidR="00601163" w:rsidRPr="009C08CD" w:rsidRDefault="00601163" w:rsidP="009A4E45">
                            <w:pPr>
                              <w:spacing w:after="0"/>
                              <w:ind w:left="360"/>
                              <w:jc w:val="center"/>
                              <w:rPr>
                                <w:rStyle w:val="Hyperlink"/>
                                <w:rFonts w:ascii="Arial Narrow" w:hAnsi="Arial Narrow"/>
                                <w:b/>
                                <w:sz w:val="24"/>
                                <w:szCs w:val="24"/>
                              </w:rPr>
                            </w:pPr>
                            <w:r>
                              <w:rPr>
                                <w:rFonts w:ascii="Arial Narrow" w:hAnsi="Arial Narrow"/>
                                <w:b/>
                                <w:sz w:val="24"/>
                                <w:szCs w:val="24"/>
                                <w:u w:val="single"/>
                              </w:rPr>
                              <w:fldChar w:fldCharType="begin"/>
                            </w:r>
                            <w:r>
                              <w:rPr>
                                <w:rFonts w:ascii="Arial Narrow" w:hAnsi="Arial Narrow"/>
                                <w:b/>
                                <w:sz w:val="24"/>
                                <w:szCs w:val="24"/>
                                <w:u w:val="single"/>
                              </w:rPr>
                              <w:instrText xml:space="preserve"> HYPERLINK "https://www.youtube.com/watch?v=pics11W6hhA" </w:instrText>
                            </w:r>
                            <w:r>
                              <w:rPr>
                                <w:rFonts w:ascii="Arial Narrow" w:hAnsi="Arial Narrow"/>
                                <w:b/>
                                <w:sz w:val="24"/>
                                <w:szCs w:val="24"/>
                                <w:u w:val="single"/>
                              </w:rPr>
                              <w:fldChar w:fldCharType="separate"/>
                            </w:r>
                            <w:r w:rsidRPr="009C08CD">
                              <w:rPr>
                                <w:rStyle w:val="Hyperlink"/>
                                <w:rFonts w:ascii="Arial Narrow" w:hAnsi="Arial Narrow"/>
                                <w:b/>
                                <w:sz w:val="24"/>
                                <w:szCs w:val="24"/>
                              </w:rPr>
                              <w:t>EO 18-03</w:t>
                            </w:r>
                          </w:p>
                          <w:p w14:paraId="3844A879" w14:textId="5F201EAA" w:rsidR="00601163" w:rsidRPr="009C08CD" w:rsidRDefault="00601163" w:rsidP="009A4E45">
                            <w:pPr>
                              <w:spacing w:after="0"/>
                              <w:ind w:left="360"/>
                              <w:jc w:val="center"/>
                              <w:rPr>
                                <w:rStyle w:val="Hyperlink"/>
                                <w:rFonts w:ascii="Arial Narrow" w:hAnsi="Arial Narrow"/>
                                <w:b/>
                                <w:sz w:val="24"/>
                                <w:szCs w:val="24"/>
                              </w:rPr>
                            </w:pPr>
                            <w:r w:rsidRPr="009C08CD">
                              <w:rPr>
                                <w:rStyle w:val="Hyperlink"/>
                                <w:rFonts w:ascii="Arial Narrow" w:hAnsi="Arial Narrow"/>
                                <w:b/>
                                <w:sz w:val="24"/>
                                <w:szCs w:val="24"/>
                              </w:rPr>
                              <w:t xml:space="preserve">Documini: Worker’s </w:t>
                            </w:r>
                          </w:p>
                          <w:p w14:paraId="5D0637B9" w14:textId="37FED70B" w:rsidR="00601163" w:rsidRPr="00B512BA" w:rsidRDefault="00601163" w:rsidP="009A4E45">
                            <w:pPr>
                              <w:spacing w:after="0"/>
                              <w:ind w:left="360"/>
                              <w:jc w:val="center"/>
                              <w:rPr>
                                <w:rFonts w:ascii="Arial Narrow" w:hAnsi="Arial Narrow"/>
                                <w:b/>
                                <w:sz w:val="24"/>
                                <w:szCs w:val="24"/>
                                <w:u w:val="single"/>
                              </w:rPr>
                            </w:pPr>
                            <w:r w:rsidRPr="009C08CD">
                              <w:rPr>
                                <w:rStyle w:val="Hyperlink"/>
                                <w:rFonts w:ascii="Arial Narrow" w:hAnsi="Arial Narrow"/>
                                <w:b/>
                                <w:sz w:val="24"/>
                                <w:szCs w:val="24"/>
                              </w:rPr>
                              <w:t>Rights</w:t>
                            </w:r>
                            <w:r>
                              <w:rPr>
                                <w:rFonts w:ascii="Arial Narrow" w:hAnsi="Arial Narrow"/>
                                <w:b/>
                                <w:sz w:val="24"/>
                                <w:szCs w:val="24"/>
                                <w:u w:val="single"/>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75B8D" id="Text Box 48" o:spid="_x0000_s1034" type="#_x0000_t202" style="position:absolute;margin-left:312.75pt;margin-top:384.3pt;width:114.75pt;height:7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" filled="f" stroked="f" strokeweight=".5pt">
                <v:textbox>
                  <w:txbxContent>
                    <w:p w14:paraId="45C38215" w14:textId="0D484B61" w:rsidR="00601163" w:rsidRPr="009C08CD" w:rsidRDefault="00601163" w:rsidP="009A4E45">
                      <w:pPr>
                        <w:spacing w:after="0"/>
                        <w:ind w:left="360"/>
                        <w:jc w:val="center"/>
                        <w:rPr>
                          <w:rStyle w:val="Hyperlink"/>
                          <w:rFonts w:ascii="Arial Narrow" w:hAnsi="Arial Narrow"/>
                          <w:b/>
                          <w:sz w:val="24"/>
                          <w:szCs w:val="24"/>
                        </w:rPr>
                      </w:pPr>
                      <w:r>
                        <w:rPr>
                          <w:rFonts w:ascii="Arial Narrow" w:hAnsi="Arial Narrow"/>
                          <w:b/>
                          <w:sz w:val="24"/>
                          <w:szCs w:val="24"/>
                          <w:u w:val="single"/>
                        </w:rPr>
                        <w:fldChar w:fldCharType="begin"/>
                      </w:r>
                      <w:r>
                        <w:rPr>
                          <w:rFonts w:ascii="Arial Narrow" w:hAnsi="Arial Narrow"/>
                          <w:b/>
                          <w:sz w:val="24"/>
                          <w:szCs w:val="24"/>
                          <w:u w:val="single"/>
                        </w:rPr>
                        <w:instrText xml:space="preserve"> HYPERLINK "https://www.youtube.com/watch?v=pics11W6hhA" </w:instrText>
                      </w:r>
                      <w:r>
                        <w:rPr>
                          <w:rFonts w:ascii="Arial Narrow" w:hAnsi="Arial Narrow"/>
                          <w:b/>
                          <w:sz w:val="24"/>
                          <w:szCs w:val="24"/>
                          <w:u w:val="single"/>
                        </w:rPr>
                        <w:fldChar w:fldCharType="separate"/>
                      </w:r>
                      <w:r w:rsidRPr="009C08CD">
                        <w:rPr>
                          <w:rStyle w:val="Hyperlink"/>
                          <w:rFonts w:ascii="Arial Narrow" w:hAnsi="Arial Narrow"/>
                          <w:b/>
                          <w:sz w:val="24"/>
                          <w:szCs w:val="24"/>
                        </w:rPr>
                        <w:t>EO 18-03</w:t>
                      </w:r>
                    </w:p>
                    <w:p w14:paraId="3844A879" w14:textId="5F201EAA" w:rsidR="00601163" w:rsidRPr="009C08CD" w:rsidRDefault="00601163" w:rsidP="009A4E45">
                      <w:pPr>
                        <w:spacing w:after="0"/>
                        <w:ind w:left="360"/>
                        <w:jc w:val="center"/>
                        <w:rPr>
                          <w:rStyle w:val="Hyperlink"/>
                          <w:rFonts w:ascii="Arial Narrow" w:hAnsi="Arial Narrow"/>
                          <w:b/>
                          <w:sz w:val="24"/>
                          <w:szCs w:val="24"/>
                        </w:rPr>
                      </w:pPr>
                      <w:r w:rsidRPr="009C08CD">
                        <w:rPr>
                          <w:rStyle w:val="Hyperlink"/>
                          <w:rFonts w:ascii="Arial Narrow" w:hAnsi="Arial Narrow"/>
                          <w:b/>
                          <w:sz w:val="24"/>
                          <w:szCs w:val="24"/>
                        </w:rPr>
                        <w:t xml:space="preserve">Documini: Worker’s </w:t>
                      </w:r>
                    </w:p>
                    <w:p w14:paraId="5D0637B9" w14:textId="37FED70B" w:rsidR="00601163" w:rsidRPr="00B512BA" w:rsidRDefault="00601163" w:rsidP="009A4E45">
                      <w:pPr>
                        <w:spacing w:after="0"/>
                        <w:ind w:left="360"/>
                        <w:jc w:val="center"/>
                        <w:rPr>
                          <w:rFonts w:ascii="Arial Narrow" w:hAnsi="Arial Narrow"/>
                          <w:b/>
                          <w:sz w:val="24"/>
                          <w:szCs w:val="24"/>
                          <w:u w:val="single"/>
                        </w:rPr>
                      </w:pPr>
                      <w:r w:rsidRPr="009C08CD">
                        <w:rPr>
                          <w:rStyle w:val="Hyperlink"/>
                          <w:rFonts w:ascii="Arial Narrow" w:hAnsi="Arial Narrow"/>
                          <w:b/>
                          <w:sz w:val="24"/>
                          <w:szCs w:val="24"/>
                        </w:rPr>
                        <w:t>Rights</w:t>
                      </w:r>
                      <w:r>
                        <w:rPr>
                          <w:rFonts w:ascii="Arial Narrow" w:hAnsi="Arial Narrow"/>
                          <w:b/>
                          <w:sz w:val="24"/>
                          <w:szCs w:val="24"/>
                          <w:u w:val="single"/>
                        </w:rPr>
                        <w:fldChar w:fldCharType="end"/>
                      </w:r>
                    </w:p>
                  </w:txbxContent>
                </v:textbox>
              </v:shape>
            </w:pict>
          </mc:Fallback>
        </mc:AlternateContent>
      </w:r>
      <w:r w:rsidR="009A4E45" w:rsidRPr="00B14190">
        <w:rPr>
          <w:noProof/>
        </w:rPr>
        <mc:AlternateContent>
          <mc:Choice Requires="wps">
            <w:drawing>
              <wp:anchor distT="0" distB="0" distL="114300" distR="114300" simplePos="0" relativeHeight="251725824" behindDoc="0" locked="0" layoutInCell="1" allowOverlap="1" wp14:anchorId="1C176A78" wp14:editId="02EA639B">
                <wp:simplePos x="0" y="0"/>
                <wp:positionH relativeFrom="column">
                  <wp:posOffset>5438775</wp:posOffset>
                </wp:positionH>
                <wp:positionV relativeFrom="paragraph">
                  <wp:posOffset>3099435</wp:posOffset>
                </wp:positionV>
                <wp:extent cx="1495425" cy="8572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495425" cy="857250"/>
                        </a:xfrm>
                        <a:prstGeom prst="rect">
                          <a:avLst/>
                        </a:prstGeom>
                        <a:noFill/>
                        <a:ln w="6350">
                          <a:noFill/>
                        </a:ln>
                      </wps:spPr>
                      <wps:txbx>
                        <w:txbxContent>
                          <w:p w14:paraId="4B503258" w14:textId="51BD3A30" w:rsidR="00601163" w:rsidRPr="00674BFB" w:rsidRDefault="00601163" w:rsidP="0051242C">
                            <w:pPr>
                              <w:spacing w:after="0" w:line="240" w:lineRule="auto"/>
                              <w:ind w:left="360"/>
                              <w:jc w:val="center"/>
                              <w:rPr>
                                <w:rFonts w:ascii="Arial Narrow" w:hAnsi="Arial Narrow"/>
                                <w:b/>
                                <w:sz w:val="24"/>
                                <w:szCs w:val="24"/>
                              </w:rPr>
                            </w:pPr>
                            <w:r w:rsidRPr="00674BFB">
                              <w:rPr>
                                <w:rFonts w:ascii="Arial Narrow" w:hAnsi="Arial Narrow"/>
                                <w:b/>
                                <w:sz w:val="24"/>
                                <w:szCs w:val="24"/>
                              </w:rPr>
                              <w:t>1.c</w:t>
                            </w:r>
                          </w:p>
                          <w:p w14:paraId="13252BFB" w14:textId="77777777" w:rsidR="00601163" w:rsidRDefault="00601163" w:rsidP="0051242C">
                            <w:pPr>
                              <w:spacing w:after="0" w:line="240" w:lineRule="auto"/>
                              <w:ind w:left="360"/>
                              <w:jc w:val="center"/>
                              <w:rPr>
                                <w:rFonts w:ascii="Arial Narrow" w:hAnsi="Arial Narrow"/>
                                <w:sz w:val="24"/>
                                <w:szCs w:val="24"/>
                              </w:rPr>
                            </w:pPr>
                          </w:p>
                          <w:p w14:paraId="3BFF0FCE" w14:textId="68DD1606" w:rsidR="00601163" w:rsidRPr="00277AF5" w:rsidRDefault="00075E6C" w:rsidP="0051242C">
                            <w:pPr>
                              <w:ind w:left="360"/>
                              <w:jc w:val="center"/>
                              <w:rPr>
                                <w:rFonts w:ascii="Arial Narrow" w:hAnsi="Arial Narrow"/>
                                <w:sz w:val="24"/>
                                <w:szCs w:val="24"/>
                              </w:rPr>
                            </w:pPr>
                            <w:hyperlink w:anchor="_Step_8:_Keep" w:history="1">
                              <w:r w:rsidR="00601163" w:rsidRPr="00277AF5">
                                <w:rPr>
                                  <w:rStyle w:val="Hyperlink"/>
                                  <w:rFonts w:ascii="Arial Narrow" w:hAnsi="Arial Narrow"/>
                                  <w:color w:val="auto"/>
                                  <w:sz w:val="24"/>
                                  <w:szCs w:val="24"/>
                                </w:rPr>
                                <w:t>Keep records</w:t>
                              </w:r>
                            </w:hyperlink>
                            <w:r w:rsidR="00601163" w:rsidRPr="00277AF5">
                              <w:rPr>
                                <w:rFonts w:ascii="Arial Narrow" w:hAnsi="Arial Narrow"/>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76A78" id="Text Box 46" o:spid="_x0000_s1035" type="#_x0000_t202" style="position:absolute;margin-left:428.25pt;margin-top:244.05pt;width:117.75pt;height:6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" filled="f" stroked="f" strokeweight=".5pt">
                <v:textbox>
                  <w:txbxContent>
                    <w:p w14:paraId="4B503258" w14:textId="51BD3A30" w:rsidR="00601163" w:rsidRPr="00674BFB" w:rsidRDefault="00601163" w:rsidP="0051242C">
                      <w:pPr>
                        <w:spacing w:after="0" w:line="240" w:lineRule="auto"/>
                        <w:ind w:left="360"/>
                        <w:jc w:val="center"/>
                        <w:rPr>
                          <w:rFonts w:ascii="Arial Narrow" w:hAnsi="Arial Narrow"/>
                          <w:b/>
                          <w:sz w:val="24"/>
                          <w:szCs w:val="24"/>
                        </w:rPr>
                      </w:pPr>
                      <w:r w:rsidRPr="00674BFB">
                        <w:rPr>
                          <w:rFonts w:ascii="Arial Narrow" w:hAnsi="Arial Narrow"/>
                          <w:b/>
                          <w:sz w:val="24"/>
                          <w:szCs w:val="24"/>
                        </w:rPr>
                        <w:t>1.c</w:t>
                      </w:r>
                    </w:p>
                    <w:p w14:paraId="13252BFB" w14:textId="77777777" w:rsidR="00601163" w:rsidRDefault="00601163" w:rsidP="0051242C">
                      <w:pPr>
                        <w:spacing w:after="0" w:line="240" w:lineRule="auto"/>
                        <w:ind w:left="360"/>
                        <w:jc w:val="center"/>
                        <w:rPr>
                          <w:rFonts w:ascii="Arial Narrow" w:hAnsi="Arial Narrow"/>
                          <w:sz w:val="24"/>
                          <w:szCs w:val="24"/>
                        </w:rPr>
                      </w:pPr>
                    </w:p>
                    <w:p w14:paraId="3BFF0FCE" w14:textId="68DD1606" w:rsidR="00601163" w:rsidRPr="00277AF5" w:rsidRDefault="00601163" w:rsidP="0051242C">
                      <w:pPr>
                        <w:ind w:left="360"/>
                        <w:jc w:val="center"/>
                        <w:rPr>
                          <w:rFonts w:ascii="Arial Narrow" w:hAnsi="Arial Narrow"/>
                          <w:sz w:val="24"/>
                          <w:szCs w:val="24"/>
                        </w:rPr>
                      </w:pPr>
                      <w:hyperlink w:anchor="_Step_8:_Keep" w:history="1">
                        <w:r w:rsidRPr="00277AF5">
                          <w:rPr>
                            <w:rStyle w:val="Hyperlink"/>
                            <w:rFonts w:ascii="Arial Narrow" w:hAnsi="Arial Narrow"/>
                            <w:color w:val="auto"/>
                            <w:sz w:val="24"/>
                            <w:szCs w:val="24"/>
                          </w:rPr>
                          <w:t>Keep records</w:t>
                        </w:r>
                      </w:hyperlink>
                      <w:r w:rsidRPr="00277AF5">
                        <w:rPr>
                          <w:rFonts w:ascii="Arial Narrow" w:hAnsi="Arial Narrow"/>
                          <w:sz w:val="24"/>
                          <w:szCs w:val="24"/>
                        </w:rPr>
                        <w:t>.</w:t>
                      </w:r>
                    </w:p>
                  </w:txbxContent>
                </v:textbox>
              </v:shape>
            </w:pict>
          </mc:Fallback>
        </mc:AlternateContent>
      </w:r>
      <w:r w:rsidR="0051242C" w:rsidRPr="00B14190">
        <w:rPr>
          <w:noProof/>
        </w:rPr>
        <mc:AlternateContent>
          <mc:Choice Requires="wps">
            <w:drawing>
              <wp:anchor distT="0" distB="0" distL="114300" distR="114300" simplePos="0" relativeHeight="251723776" behindDoc="0" locked="0" layoutInCell="1" allowOverlap="1" wp14:anchorId="4CF13EAE" wp14:editId="2C2B9E5B">
                <wp:simplePos x="0" y="0"/>
                <wp:positionH relativeFrom="column">
                  <wp:posOffset>3981450</wp:posOffset>
                </wp:positionH>
                <wp:positionV relativeFrom="paragraph">
                  <wp:posOffset>3051810</wp:posOffset>
                </wp:positionV>
                <wp:extent cx="1400175" cy="90487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400175" cy="904875"/>
                        </a:xfrm>
                        <a:prstGeom prst="rect">
                          <a:avLst/>
                        </a:prstGeom>
                        <a:noFill/>
                        <a:ln w="6350">
                          <a:noFill/>
                        </a:ln>
                      </wps:spPr>
                      <wps:txbx>
                        <w:txbxContent>
                          <w:p w14:paraId="3AA47A03" w14:textId="3BF365FF" w:rsidR="00601163" w:rsidRPr="00674BFB" w:rsidRDefault="00601163" w:rsidP="0051242C">
                            <w:pPr>
                              <w:spacing w:after="0"/>
                              <w:jc w:val="center"/>
                              <w:rPr>
                                <w:rFonts w:ascii="Arial Narrow" w:hAnsi="Arial Narrow"/>
                                <w:i/>
                                <w:sz w:val="24"/>
                                <w:szCs w:val="24"/>
                              </w:rPr>
                            </w:pPr>
                            <w:r w:rsidRPr="00674BFB">
                              <w:rPr>
                                <w:rFonts w:ascii="Arial Narrow" w:hAnsi="Arial Narrow"/>
                                <w:b/>
                                <w:sz w:val="24"/>
                                <w:szCs w:val="24"/>
                              </w:rPr>
                              <w:t>1.b</w:t>
                            </w:r>
                            <w:r>
                              <w:rPr>
                                <w:rFonts w:ascii="Arial Narrow" w:hAnsi="Arial Narrow"/>
                                <w:sz w:val="24"/>
                                <w:szCs w:val="24"/>
                              </w:rPr>
                              <w:t xml:space="preserve"> </w:t>
                            </w:r>
                            <w:r w:rsidRPr="00674BFB">
                              <w:rPr>
                                <w:rFonts w:ascii="Arial Narrow" w:hAnsi="Arial Narrow"/>
                                <w:i/>
                                <w:sz w:val="24"/>
                                <w:szCs w:val="24"/>
                              </w:rPr>
                              <w:t>(optional)</w:t>
                            </w:r>
                          </w:p>
                          <w:p w14:paraId="6DFCB03A" w14:textId="5168C5DD" w:rsidR="00601163" w:rsidRPr="00737772" w:rsidRDefault="00075E6C" w:rsidP="0051242C">
                            <w:pPr>
                              <w:spacing w:line="240" w:lineRule="auto"/>
                              <w:jc w:val="center"/>
                              <w:rPr>
                                <w:rFonts w:ascii="Arial Narrow" w:hAnsi="Arial Narrow"/>
                                <w:sz w:val="24"/>
                                <w:szCs w:val="24"/>
                              </w:rPr>
                            </w:pPr>
                            <w:hyperlink w:anchor="_Vendor_Certification_Template" w:history="1">
                              <w:r w:rsidR="00601163" w:rsidRPr="00737772">
                                <w:rPr>
                                  <w:rStyle w:val="Hyperlink"/>
                                  <w:rFonts w:ascii="Arial Narrow" w:hAnsi="Arial Narrow"/>
                                  <w:color w:val="auto"/>
                                  <w:sz w:val="24"/>
                                  <w:szCs w:val="24"/>
                                </w:rPr>
                                <w:t>Require the Vendor complete the vendor certification.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13EAE" id="Text Box 45" o:spid="_x0000_s1036" type="#_x0000_t202" style="position:absolute;margin-left:313.5pt;margin-top:240.3pt;width:110.25pt;height:71.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" filled="f" stroked="f" strokeweight=".5pt">
                <v:textbox>
                  <w:txbxContent>
                    <w:p w14:paraId="3AA47A03" w14:textId="3BF365FF" w:rsidR="00601163" w:rsidRPr="00674BFB" w:rsidRDefault="00601163" w:rsidP="0051242C">
                      <w:pPr>
                        <w:spacing w:after="0"/>
                        <w:jc w:val="center"/>
                        <w:rPr>
                          <w:rFonts w:ascii="Arial Narrow" w:hAnsi="Arial Narrow"/>
                          <w:i/>
                          <w:sz w:val="24"/>
                          <w:szCs w:val="24"/>
                        </w:rPr>
                      </w:pPr>
                      <w:r w:rsidRPr="00674BFB">
                        <w:rPr>
                          <w:rFonts w:ascii="Arial Narrow" w:hAnsi="Arial Narrow"/>
                          <w:b/>
                          <w:sz w:val="24"/>
                          <w:szCs w:val="24"/>
                        </w:rPr>
                        <w:t>1.b</w:t>
                      </w:r>
                      <w:r>
                        <w:rPr>
                          <w:rFonts w:ascii="Arial Narrow" w:hAnsi="Arial Narrow"/>
                          <w:sz w:val="24"/>
                          <w:szCs w:val="24"/>
                        </w:rPr>
                        <w:t xml:space="preserve"> </w:t>
                      </w:r>
                      <w:r w:rsidRPr="00674BFB">
                        <w:rPr>
                          <w:rFonts w:ascii="Arial Narrow" w:hAnsi="Arial Narrow"/>
                          <w:i/>
                          <w:sz w:val="24"/>
                          <w:szCs w:val="24"/>
                        </w:rPr>
                        <w:t>(optional)</w:t>
                      </w:r>
                    </w:p>
                    <w:p w14:paraId="6DFCB03A" w14:textId="5168C5DD" w:rsidR="00601163" w:rsidRPr="00737772" w:rsidRDefault="00601163" w:rsidP="0051242C">
                      <w:pPr>
                        <w:spacing w:line="240" w:lineRule="auto"/>
                        <w:jc w:val="center"/>
                        <w:rPr>
                          <w:rFonts w:ascii="Arial Narrow" w:hAnsi="Arial Narrow"/>
                          <w:sz w:val="24"/>
                          <w:szCs w:val="24"/>
                        </w:rPr>
                      </w:pPr>
                      <w:hyperlink w:anchor="_Vendor_Certification_Template" w:history="1">
                        <w:r w:rsidRPr="00737772">
                          <w:rPr>
                            <w:rStyle w:val="Hyperlink"/>
                            <w:rFonts w:ascii="Arial Narrow" w:hAnsi="Arial Narrow"/>
                            <w:color w:val="auto"/>
                            <w:sz w:val="24"/>
                            <w:szCs w:val="24"/>
                          </w:rPr>
                          <w:t>Require the Vendor complete the vendor certification.</w:t>
                        </w:r>
                      </w:hyperlink>
                    </w:p>
                  </w:txbxContent>
                </v:textbox>
              </v:shape>
            </w:pict>
          </mc:Fallback>
        </mc:AlternateContent>
      </w:r>
      <w:r w:rsidR="0051242C" w:rsidRPr="00B14190">
        <w:rPr>
          <w:noProof/>
        </w:rPr>
        <mc:AlternateContent>
          <mc:Choice Requires="wps">
            <w:drawing>
              <wp:anchor distT="0" distB="0" distL="114300" distR="114300" simplePos="0" relativeHeight="251719680" behindDoc="0" locked="0" layoutInCell="1" allowOverlap="1" wp14:anchorId="223996BD" wp14:editId="0EEF6C8E">
                <wp:simplePos x="0" y="0"/>
                <wp:positionH relativeFrom="column">
                  <wp:posOffset>-152400</wp:posOffset>
                </wp:positionH>
                <wp:positionV relativeFrom="paragraph">
                  <wp:posOffset>5194935</wp:posOffset>
                </wp:positionV>
                <wp:extent cx="1647825" cy="8191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647825" cy="819150"/>
                        </a:xfrm>
                        <a:prstGeom prst="rect">
                          <a:avLst/>
                        </a:prstGeom>
                        <a:noFill/>
                        <a:ln w="6350">
                          <a:noFill/>
                        </a:ln>
                      </wps:spPr>
                      <wps:txbx>
                        <w:txbxContent>
                          <w:p w14:paraId="20F61D3A" w14:textId="477DAB15" w:rsidR="00601163" w:rsidRPr="00F03D56" w:rsidRDefault="00075E6C" w:rsidP="00FC1D4E">
                            <w:pPr>
                              <w:pStyle w:val="ListParagraph"/>
                              <w:numPr>
                                <w:ilvl w:val="0"/>
                                <w:numId w:val="45"/>
                              </w:numPr>
                              <w:jc w:val="center"/>
                              <w:rPr>
                                <w:rFonts w:ascii="Arial Narrow" w:hAnsi="Arial Narrow"/>
                                <w:color w:val="FFFFFF" w:themeColor="background1"/>
                                <w:sz w:val="24"/>
                                <w:szCs w:val="24"/>
                              </w:rPr>
                            </w:pPr>
                            <w:hyperlink w:anchor="_Sample_Contract_Clause:" w:history="1">
                              <w:r w:rsidR="00601163" w:rsidRPr="00F03D56">
                                <w:rPr>
                                  <w:rStyle w:val="Hyperlink"/>
                                  <w:rFonts w:ascii="Arial Narrow" w:hAnsi="Arial Narrow"/>
                                  <w:color w:val="FFFFFF" w:themeColor="background1"/>
                                  <w:sz w:val="24"/>
                                  <w:szCs w:val="24"/>
                                </w:rPr>
                                <w:t>Put the 18-03 Contract Clause in the contract.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996BD" id="Text Box 39" o:spid="_x0000_s1037" type="#_x0000_t202" style="position:absolute;margin-left:-12pt;margin-top:409.05pt;width:129.75pt;height:6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" filled="f" stroked="f" strokeweight=".5pt">
                <v:textbox>
                  <w:txbxContent>
                    <w:p w14:paraId="20F61D3A" w14:textId="477DAB15" w:rsidR="00601163" w:rsidRPr="00F03D56" w:rsidRDefault="00601163" w:rsidP="00FC1D4E">
                      <w:pPr>
                        <w:pStyle w:val="ListParagraph"/>
                        <w:numPr>
                          <w:ilvl w:val="0"/>
                          <w:numId w:val="45"/>
                        </w:numPr>
                        <w:jc w:val="center"/>
                        <w:rPr>
                          <w:rFonts w:ascii="Arial Narrow" w:hAnsi="Arial Narrow"/>
                          <w:color w:val="FFFFFF" w:themeColor="background1"/>
                          <w:sz w:val="24"/>
                          <w:szCs w:val="24"/>
                        </w:rPr>
                      </w:pPr>
                      <w:hyperlink w:anchor="_Sample_Contract_Clause:" w:history="1">
                        <w:r w:rsidRPr="00F03D56">
                          <w:rPr>
                            <w:rStyle w:val="Hyperlink"/>
                            <w:rFonts w:ascii="Arial Narrow" w:hAnsi="Arial Narrow"/>
                            <w:color w:val="FFFFFF" w:themeColor="background1"/>
                            <w:sz w:val="24"/>
                            <w:szCs w:val="24"/>
                          </w:rPr>
                          <w:t>Put the 18-03 Contract Clause in the contract.</w:t>
                        </w:r>
                      </w:hyperlink>
                    </w:p>
                  </w:txbxContent>
                </v:textbox>
              </v:shape>
            </w:pict>
          </mc:Fallback>
        </mc:AlternateContent>
      </w:r>
      <w:r w:rsidR="00B14190" w:rsidRPr="00B14190">
        <w:rPr>
          <w:noProof/>
        </w:rPr>
        <mc:AlternateContent>
          <mc:Choice Requires="wps">
            <w:drawing>
              <wp:anchor distT="0" distB="0" distL="114300" distR="114300" simplePos="0" relativeHeight="251727872" behindDoc="0" locked="0" layoutInCell="1" allowOverlap="1" wp14:anchorId="1343D8F2" wp14:editId="53E396D9">
                <wp:simplePos x="0" y="0"/>
                <wp:positionH relativeFrom="column">
                  <wp:posOffset>-152400</wp:posOffset>
                </wp:positionH>
                <wp:positionV relativeFrom="paragraph">
                  <wp:posOffset>6155690</wp:posOffset>
                </wp:positionV>
                <wp:extent cx="3114675" cy="5524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114675" cy="552450"/>
                        </a:xfrm>
                        <a:prstGeom prst="rect">
                          <a:avLst/>
                        </a:prstGeom>
                        <a:noFill/>
                        <a:ln w="6350">
                          <a:noFill/>
                        </a:ln>
                      </wps:spPr>
                      <wps:txbx>
                        <w:txbxContent>
                          <w:p w14:paraId="2555FD66" w14:textId="722C5BB1" w:rsidR="00601163" w:rsidRPr="009A4E45" w:rsidRDefault="00075E6C" w:rsidP="00FC1D4E">
                            <w:pPr>
                              <w:pStyle w:val="ListParagraph"/>
                              <w:numPr>
                                <w:ilvl w:val="0"/>
                                <w:numId w:val="47"/>
                              </w:numPr>
                              <w:jc w:val="center"/>
                              <w:rPr>
                                <w:rFonts w:ascii="Arial Narrow" w:hAnsi="Arial Narrow"/>
                                <w:color w:val="FFFFFF" w:themeColor="background1"/>
                                <w:sz w:val="24"/>
                                <w:szCs w:val="24"/>
                              </w:rPr>
                            </w:pPr>
                            <w:hyperlink w:anchor="_Step_8:_Keep" w:history="1">
                              <w:r w:rsidR="00601163" w:rsidRPr="009A4E45">
                                <w:rPr>
                                  <w:rStyle w:val="Hyperlink"/>
                                  <w:rFonts w:ascii="Arial Narrow" w:hAnsi="Arial Narrow"/>
                                  <w:color w:val="FFFFFF" w:themeColor="background1"/>
                                  <w:sz w:val="24"/>
                                  <w:szCs w:val="24"/>
                                </w:rPr>
                                <w:t>Keep complete records.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3D8F2" id="Text Box 47" o:spid="_x0000_s1038" type="#_x0000_t202" style="position:absolute;margin-left:-12pt;margin-top:484.7pt;width:245.25pt;height:4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" filled="f" stroked="f" strokeweight=".5pt">
                <v:textbox>
                  <w:txbxContent>
                    <w:p w14:paraId="2555FD66" w14:textId="722C5BB1" w:rsidR="00601163" w:rsidRPr="009A4E45" w:rsidRDefault="00601163" w:rsidP="00FC1D4E">
                      <w:pPr>
                        <w:pStyle w:val="ListParagraph"/>
                        <w:numPr>
                          <w:ilvl w:val="0"/>
                          <w:numId w:val="47"/>
                        </w:numPr>
                        <w:jc w:val="center"/>
                        <w:rPr>
                          <w:rFonts w:ascii="Arial Narrow" w:hAnsi="Arial Narrow"/>
                          <w:color w:val="FFFFFF" w:themeColor="background1"/>
                          <w:sz w:val="24"/>
                          <w:szCs w:val="24"/>
                        </w:rPr>
                      </w:pPr>
                      <w:hyperlink w:anchor="_Step_8:_Keep" w:history="1">
                        <w:r w:rsidRPr="009A4E45">
                          <w:rPr>
                            <w:rStyle w:val="Hyperlink"/>
                            <w:rFonts w:ascii="Arial Narrow" w:hAnsi="Arial Narrow"/>
                            <w:color w:val="FFFFFF" w:themeColor="background1"/>
                            <w:sz w:val="24"/>
                            <w:szCs w:val="24"/>
                          </w:rPr>
                          <w:t>Keep complete records.</w:t>
                        </w:r>
                      </w:hyperlink>
                    </w:p>
                  </w:txbxContent>
                </v:textbox>
              </v:shape>
            </w:pict>
          </mc:Fallback>
        </mc:AlternateContent>
      </w:r>
      <w:r w:rsidR="00B14190">
        <w:rPr>
          <w:noProof/>
        </w:rPr>
        <mc:AlternateContent>
          <mc:Choice Requires="wps">
            <w:drawing>
              <wp:anchor distT="0" distB="0" distL="114300" distR="114300" simplePos="0" relativeHeight="251707392" behindDoc="0" locked="0" layoutInCell="1" allowOverlap="1" wp14:anchorId="6A7170EB" wp14:editId="453A138F">
                <wp:simplePos x="0" y="0"/>
                <wp:positionH relativeFrom="column">
                  <wp:posOffset>1847850</wp:posOffset>
                </wp:positionH>
                <wp:positionV relativeFrom="paragraph">
                  <wp:posOffset>278765</wp:posOffset>
                </wp:positionV>
                <wp:extent cx="3390900" cy="5524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390900" cy="552450"/>
                        </a:xfrm>
                        <a:prstGeom prst="rect">
                          <a:avLst/>
                        </a:prstGeom>
                        <a:noFill/>
                        <a:ln w="6350">
                          <a:noFill/>
                        </a:ln>
                      </wps:spPr>
                      <wps:txbx>
                        <w:txbxContent>
                          <w:p w14:paraId="7E62E061" w14:textId="461BF279" w:rsidR="00601163" w:rsidRPr="009A4E45" w:rsidRDefault="00075E6C" w:rsidP="00FC1D4E">
                            <w:pPr>
                              <w:pStyle w:val="ListParagraph"/>
                              <w:numPr>
                                <w:ilvl w:val="0"/>
                                <w:numId w:val="40"/>
                              </w:numPr>
                              <w:jc w:val="center"/>
                              <w:rPr>
                                <w:rFonts w:ascii="Arial Narrow" w:hAnsi="Arial Narrow"/>
                                <w:sz w:val="24"/>
                                <w:szCs w:val="24"/>
                              </w:rPr>
                            </w:pPr>
                            <w:hyperlink w:anchor="_Step_1._Determine_1" w:history="1">
                              <w:r w:rsidR="00601163" w:rsidRPr="009A4E45">
                                <w:rPr>
                                  <w:rStyle w:val="Hyperlink"/>
                                  <w:rFonts w:ascii="Arial Narrow" w:hAnsi="Arial Narrow"/>
                                  <w:color w:val="auto"/>
                                  <w:sz w:val="24"/>
                                  <w:szCs w:val="24"/>
                                </w:rPr>
                                <w:t>Determine if your procurement is a competitive purchase for goods or services.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170EB" id="Text Box 25" o:spid="_x0000_s1039" type="#_x0000_t202" style="position:absolute;margin-left:145.5pt;margin-top:21.95pt;width:267pt;height:4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" filled="f" stroked="f" strokeweight=".5pt">
                <v:textbox>
                  <w:txbxContent>
                    <w:p w14:paraId="7E62E061" w14:textId="461BF279" w:rsidR="00601163" w:rsidRPr="009A4E45" w:rsidRDefault="00601163" w:rsidP="00FC1D4E">
                      <w:pPr>
                        <w:pStyle w:val="ListParagraph"/>
                        <w:numPr>
                          <w:ilvl w:val="0"/>
                          <w:numId w:val="40"/>
                        </w:numPr>
                        <w:jc w:val="center"/>
                        <w:rPr>
                          <w:rFonts w:ascii="Arial Narrow" w:hAnsi="Arial Narrow"/>
                          <w:sz w:val="24"/>
                          <w:szCs w:val="24"/>
                        </w:rPr>
                      </w:pPr>
                      <w:hyperlink w:anchor="_Step_1._Determine_1" w:history="1">
                        <w:r w:rsidRPr="009A4E45">
                          <w:rPr>
                            <w:rStyle w:val="Hyperlink"/>
                            <w:rFonts w:ascii="Arial Narrow" w:hAnsi="Arial Narrow"/>
                            <w:color w:val="auto"/>
                            <w:sz w:val="24"/>
                            <w:szCs w:val="24"/>
                          </w:rPr>
                          <w:t>Determine if your procurement is a competitive purchase for goods or services.</w:t>
                        </w:r>
                      </w:hyperlink>
                    </w:p>
                  </w:txbxContent>
                </v:textbox>
              </v:shape>
            </w:pict>
          </mc:Fallback>
        </mc:AlternateContent>
      </w:r>
      <w:r w:rsidR="008A073A" w:rsidRPr="008A073A">
        <w:rPr>
          <w:noProof/>
        </w:rPr>
        <w:t xml:space="preserve"> </w:t>
      </w:r>
      <w:r w:rsidR="00B14190">
        <w:rPr>
          <w:noProof/>
        </w:rPr>
        <w:drawing>
          <wp:inline distT="0" distB="0" distL="0" distR="0" wp14:anchorId="1F99A792" wp14:editId="4D1DB205">
            <wp:extent cx="7109806" cy="6705600"/>
            <wp:effectExtent l="0" t="0" r="0" b="0"/>
            <wp:docPr id="1" name="Picture 1" descr="This is a picture that makes the links appear like buttons on the screen. &#10;" title="Background picture framing the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122211" cy="6717299"/>
                    </a:xfrm>
                    <a:prstGeom prst="rect">
                      <a:avLst/>
                    </a:prstGeom>
                  </pic:spPr>
                </pic:pic>
              </a:graphicData>
            </a:graphic>
          </wp:inline>
        </w:drawing>
      </w:r>
      <w:r w:rsidR="007C54A7" w:rsidRPr="00FB7FA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br w:type="page"/>
      </w:r>
    </w:p>
    <w:p w14:paraId="00C02C46" w14:textId="77777777" w:rsidR="00100B6D" w:rsidRPr="007F754C" w:rsidRDefault="00100B6D" w:rsidP="00100B6D">
      <w:pPr>
        <w:pStyle w:val="Heading1"/>
        <w:rPr>
          <w:rFonts w:asciiTheme="minorHAnsi" w:hAnsiTheme="minorHAnsi" w:cstheme="minorHAnsi"/>
          <w:b w:val="0"/>
          <w:smallCaps w:val="0"/>
          <w:sz w:val="28"/>
          <w:szCs w:val="28"/>
        </w:rPr>
      </w:pPr>
      <w:bookmarkStart w:id="0" w:name="_Step_1._Determine"/>
      <w:bookmarkStart w:id="1" w:name="_Overview_of_Executive"/>
      <w:bookmarkStart w:id="2" w:name="_Toc526347925"/>
      <w:bookmarkEnd w:id="0"/>
      <w:bookmarkEnd w:id="1"/>
      <w:r w:rsidRPr="007F754C">
        <w:rPr>
          <w:rFonts w:asciiTheme="minorHAnsi" w:hAnsiTheme="minorHAnsi" w:cstheme="minorHAnsi"/>
          <w:sz w:val="28"/>
          <w:szCs w:val="28"/>
        </w:rPr>
        <w:lastRenderedPageBreak/>
        <w:t>Overview of Executive Order 18-03 &amp; State Procurement Law</w:t>
      </w:r>
      <w:bookmarkEnd w:id="2"/>
    </w:p>
    <w:p w14:paraId="676F22CA" w14:textId="77777777" w:rsidR="00100B6D" w:rsidRDefault="00100B6D" w:rsidP="00100B6D">
      <w:pPr>
        <w:spacing w:after="0" w:line="240" w:lineRule="auto"/>
        <w:jc w:val="both"/>
      </w:pPr>
    </w:p>
    <w:p w14:paraId="2D96836A" w14:textId="30A4CE7C" w:rsidR="00607654" w:rsidRPr="00CD7B4E" w:rsidRDefault="00607654" w:rsidP="00100B6D">
      <w:pPr>
        <w:spacing w:after="0" w:line="240" w:lineRule="auto"/>
        <w:jc w:val="both"/>
      </w:pPr>
      <w:r>
        <w:t>Watch the</w:t>
      </w:r>
      <w:r w:rsidR="00601163">
        <w:t xml:space="preserve"> 3 minute</w:t>
      </w:r>
      <w:r>
        <w:t xml:space="preserve"> </w:t>
      </w:r>
      <w:hyperlink r:id="rId16" w:history="1">
        <w:r w:rsidR="005D5873" w:rsidRPr="00601163">
          <w:rPr>
            <w:rStyle w:val="Hyperlink"/>
          </w:rPr>
          <w:t>EO 18-03 Documini: Worker’s Rights</w:t>
        </w:r>
      </w:hyperlink>
      <w:r w:rsidRPr="00607654">
        <w:rPr>
          <w:color w:val="4472C4" w:themeColor="accent5"/>
        </w:rPr>
        <w:t xml:space="preserve"> </w:t>
      </w:r>
      <w:r>
        <w:t>or read below.</w:t>
      </w:r>
    </w:p>
    <w:p w14:paraId="023C4B42" w14:textId="77777777" w:rsidR="00607654" w:rsidRDefault="00607654" w:rsidP="00100B6D">
      <w:pPr>
        <w:spacing w:after="0" w:line="240" w:lineRule="auto"/>
        <w:jc w:val="both"/>
      </w:pPr>
    </w:p>
    <w:p w14:paraId="5E1FDCF8" w14:textId="4D112FC8" w:rsidR="00100B6D" w:rsidRDefault="00100B6D" w:rsidP="00100B6D">
      <w:pPr>
        <w:spacing w:after="0" w:line="240" w:lineRule="auto"/>
        <w:jc w:val="both"/>
      </w:pPr>
      <w:r>
        <w:t xml:space="preserve">Executive Order 18-03 – </w:t>
      </w:r>
      <w:r w:rsidRPr="00EF4A3B">
        <w:rPr>
          <w:i/>
        </w:rPr>
        <w:t>Supporting Workers’ Rights to Effectively Address Workplace Violations</w:t>
      </w:r>
      <w:r>
        <w:t xml:space="preserve"> (dated June 12, 2018) directs covered state agencies, to the extent permissible under state and federal law, to seek to contract with persons and firms who do NOT, as a condition of employment, require employees to agree to mandatory individual arbitration and/or class or collective action waivers regarding employment disputes.  EO 18-03 is effective immediately and applies to all </w:t>
      </w:r>
      <w:hyperlink r:id="rId17" w:history="1">
        <w:r w:rsidRPr="00EB4050">
          <w:rPr>
            <w:rStyle w:val="Hyperlink"/>
          </w:rPr>
          <w:t>state executive</w:t>
        </w:r>
      </w:hyperlink>
      <w:r>
        <w:t xml:space="preserve"> and </w:t>
      </w:r>
      <w:hyperlink r:id="rId18" w:history="1">
        <w:r w:rsidRPr="00EB4050">
          <w:rPr>
            <w:rStyle w:val="Hyperlink"/>
          </w:rPr>
          <w:t>cabinet agencies</w:t>
        </w:r>
      </w:hyperlink>
      <w:r>
        <w:t>.</w:t>
      </w:r>
    </w:p>
    <w:p w14:paraId="076D0691" w14:textId="77777777" w:rsidR="00100B6D" w:rsidRDefault="00100B6D" w:rsidP="00100B6D">
      <w:pPr>
        <w:spacing w:after="0" w:line="240" w:lineRule="auto"/>
        <w:jc w:val="both"/>
      </w:pPr>
    </w:p>
    <w:p w14:paraId="7CA1A570" w14:textId="2C92CB64" w:rsidR="00100B6D" w:rsidRDefault="00100B6D" w:rsidP="00100B6D">
      <w:pPr>
        <w:spacing w:after="0" w:line="240" w:lineRule="auto"/>
        <w:jc w:val="both"/>
      </w:pPr>
      <w:r>
        <w:t xml:space="preserve">Pursuant to Executive Order 18-03, Enterprise Services is charged with the responsibility to administer the EO and to collaborate with necessary workgroups to establish best practices and consistent application of the EO statewide.  Accordingly, Enterprise Services collaborated with covered agencies to develop strategies and tools to implement the EO.  </w:t>
      </w:r>
    </w:p>
    <w:p w14:paraId="6054C5CD" w14:textId="77777777" w:rsidR="00100B6D" w:rsidRDefault="00100B6D" w:rsidP="00100B6D">
      <w:pPr>
        <w:spacing w:after="0" w:line="240" w:lineRule="auto"/>
        <w:jc w:val="both"/>
      </w:pPr>
    </w:p>
    <w:p w14:paraId="2F353D17" w14:textId="58A3A1CD" w:rsidR="00100B6D" w:rsidRDefault="00100B6D" w:rsidP="00100B6D">
      <w:pPr>
        <w:spacing w:after="0" w:line="240" w:lineRule="auto"/>
        <w:jc w:val="both"/>
      </w:pPr>
      <w:r>
        <w:t>Regardless of whether the purchase or procurement is a noncompetitive direct buy purchase or a competitive procurement, covered agencies need to be able to determine whether bidders and potential contractors are persons or firms who utilize mandatory individual arbitration and/or cl</w:t>
      </w:r>
      <w:r w:rsidR="00465D35">
        <w:t>ass or collective action waivers</w:t>
      </w:r>
      <w:r>
        <w:t>.  This will require potential contractors or bidders to provide that information.  Accordingly, a Contractor Certification for Executive Order 18-03 enables</w:t>
      </w:r>
      <w:r w:rsidRPr="002E7403">
        <w:t xml:space="preserve"> </w:t>
      </w:r>
      <w:r>
        <w:t>potential contractors or bidders to provide that information to the State/agency</w:t>
      </w:r>
      <w:r w:rsidR="00465D35">
        <w:t xml:space="preserve"> during a solicitation process</w:t>
      </w:r>
      <w:r>
        <w:t>.</w:t>
      </w:r>
      <w:r w:rsidR="00465D35">
        <w:t xml:space="preserve"> Also, a Vendor Certification for Executive Order 18-03 does the same for non competitive purchases if </w:t>
      </w:r>
      <w:hyperlink r:id="rId19" w:anchor="_What_does_" w:history="1">
        <w:r w:rsidR="00465D35" w:rsidRPr="00836045">
          <w:rPr>
            <w:rStyle w:val="Hyperlink"/>
            <w:i/>
          </w:rPr>
          <w:t>reasonably practicable</w:t>
        </w:r>
        <w:r w:rsidR="00465D35" w:rsidRPr="00836045">
          <w:rPr>
            <w:rStyle w:val="Hyperlink"/>
          </w:rPr>
          <w:t>.</w:t>
        </w:r>
      </w:hyperlink>
    </w:p>
    <w:p w14:paraId="38EDA113" w14:textId="77777777" w:rsidR="00100B6D" w:rsidRDefault="00100B6D" w:rsidP="00D50C87">
      <w:pPr>
        <w:pStyle w:val="Heading1"/>
        <w:rPr>
          <w:sz w:val="28"/>
          <w:szCs w:val="28"/>
          <w:shd w:val="clear" w:color="auto" w:fill="FFFFFF" w:themeFill="background1"/>
        </w:rPr>
      </w:pPr>
    </w:p>
    <w:p w14:paraId="0475BDCC" w14:textId="77777777" w:rsidR="00737772" w:rsidRDefault="00737772" w:rsidP="00D50C87">
      <w:pPr>
        <w:pStyle w:val="Heading1"/>
        <w:rPr>
          <w:sz w:val="28"/>
          <w:szCs w:val="28"/>
          <w:shd w:val="clear" w:color="auto" w:fill="FFFFFF" w:themeFill="background1"/>
        </w:rPr>
      </w:pPr>
      <w:bookmarkStart w:id="3" w:name="_Step_1._Determine_1"/>
      <w:bookmarkEnd w:id="3"/>
    </w:p>
    <w:p w14:paraId="0F4931EB" w14:textId="054007BE" w:rsidR="004220AA" w:rsidRDefault="004220AA" w:rsidP="00D50C87">
      <w:pPr>
        <w:pStyle w:val="Heading1"/>
        <w:rPr>
          <w:sz w:val="28"/>
          <w:szCs w:val="28"/>
          <w:shd w:val="clear" w:color="auto" w:fill="FFFFFF" w:themeFill="background1"/>
        </w:rPr>
      </w:pPr>
      <w:r w:rsidRPr="00286CB0">
        <w:rPr>
          <w:sz w:val="28"/>
          <w:szCs w:val="28"/>
          <w:shd w:val="clear" w:color="auto" w:fill="FFFFFF" w:themeFill="background1"/>
        </w:rPr>
        <w:t xml:space="preserve">Step 1. Determine </w:t>
      </w:r>
      <w:r w:rsidR="00321ADB" w:rsidRPr="00286CB0">
        <w:rPr>
          <w:sz w:val="28"/>
          <w:szCs w:val="28"/>
          <w:shd w:val="clear" w:color="auto" w:fill="FFFFFF" w:themeFill="background1"/>
        </w:rPr>
        <w:t xml:space="preserve">If your purchase is a </w:t>
      </w:r>
      <w:r w:rsidR="00960451">
        <w:rPr>
          <w:sz w:val="28"/>
          <w:szCs w:val="28"/>
          <w:shd w:val="clear" w:color="auto" w:fill="FFFFFF" w:themeFill="background1"/>
        </w:rPr>
        <w:t>competitive goods or s</w:t>
      </w:r>
      <w:r w:rsidR="00321ADB" w:rsidRPr="00286CB0">
        <w:rPr>
          <w:sz w:val="28"/>
          <w:szCs w:val="28"/>
          <w:shd w:val="clear" w:color="auto" w:fill="FFFFFF" w:themeFill="background1"/>
        </w:rPr>
        <w:t>ervice</w:t>
      </w:r>
      <w:r w:rsidR="00960451">
        <w:rPr>
          <w:sz w:val="28"/>
          <w:szCs w:val="28"/>
          <w:shd w:val="clear" w:color="auto" w:fill="FFFFFF" w:themeFill="background1"/>
        </w:rPr>
        <w:t>s procurement</w:t>
      </w:r>
      <w:r w:rsidR="00D50C87" w:rsidRPr="00FB7FA2">
        <w:rPr>
          <w:sz w:val="28"/>
          <w:szCs w:val="28"/>
          <w:shd w:val="clear" w:color="auto" w:fill="FFFFFF" w:themeFill="background1"/>
        </w:rPr>
        <w:t xml:space="preserve">  </w:t>
      </w:r>
    </w:p>
    <w:p w14:paraId="060CB9F3" w14:textId="77777777" w:rsidR="00100B6D" w:rsidRPr="00527B41" w:rsidRDefault="00100B6D" w:rsidP="00100B6D">
      <w:pPr>
        <w:pStyle w:val="Heading2"/>
        <w:pBdr>
          <w:bottom w:val="single" w:sz="4" w:space="1" w:color="auto"/>
        </w:pBdr>
        <w:rPr>
          <w:rFonts w:asciiTheme="minorHAnsi" w:hAnsiTheme="minorHAnsi" w:cstheme="minorHAnsi"/>
          <w:smallCaps/>
          <w:color w:val="auto"/>
          <w:sz w:val="22"/>
        </w:rPr>
      </w:pPr>
      <w:bookmarkStart w:id="4" w:name="_Toc526347926"/>
      <w:r>
        <w:rPr>
          <w:rFonts w:asciiTheme="minorHAnsi" w:hAnsiTheme="minorHAnsi" w:cstheme="minorHAnsi"/>
          <w:smallCaps/>
          <w:color w:val="auto"/>
          <w:sz w:val="22"/>
        </w:rPr>
        <w:t>Competitive Procurements</w:t>
      </w:r>
      <w:bookmarkEnd w:id="4"/>
    </w:p>
    <w:p w14:paraId="31464DE2" w14:textId="77777777" w:rsidR="00100B6D" w:rsidRDefault="00100B6D" w:rsidP="00100B6D">
      <w:pPr>
        <w:spacing w:after="0" w:line="240" w:lineRule="auto"/>
        <w:ind w:right="720"/>
        <w:rPr>
          <w:lang w:val="en-AU"/>
        </w:rPr>
      </w:pPr>
    </w:p>
    <w:p w14:paraId="27E64431" w14:textId="419571DC" w:rsidR="00100B6D" w:rsidRDefault="00674BFB" w:rsidP="00674BFB">
      <w:pPr>
        <w:spacing w:after="0" w:line="240" w:lineRule="auto"/>
        <w:ind w:right="720"/>
        <w:rPr>
          <w:lang w:val="en-AU"/>
        </w:rPr>
      </w:pPr>
      <w:r>
        <w:rPr>
          <w:b/>
          <w:lang w:val="en-AU"/>
        </w:rPr>
        <w:t>Competitive</w:t>
      </w:r>
      <w:r w:rsidR="00100B6D" w:rsidRPr="00674BFB">
        <w:rPr>
          <w:b/>
          <w:lang w:val="en-AU"/>
        </w:rPr>
        <w:t xml:space="preserve"> </w:t>
      </w:r>
      <w:r>
        <w:rPr>
          <w:b/>
          <w:lang w:val="en-AU"/>
        </w:rPr>
        <w:t>P</w:t>
      </w:r>
      <w:r w:rsidR="00100B6D" w:rsidRPr="00674BFB">
        <w:rPr>
          <w:b/>
          <w:lang w:val="en-AU"/>
        </w:rPr>
        <w:t>rocurements</w:t>
      </w:r>
      <w:r>
        <w:rPr>
          <w:lang w:val="en-AU"/>
        </w:rPr>
        <w:t>: C</w:t>
      </w:r>
      <w:r w:rsidR="00100B6D">
        <w:rPr>
          <w:lang w:val="en-AU"/>
        </w:rPr>
        <w:t xml:space="preserve">overed agencies </w:t>
      </w:r>
      <w:r w:rsidR="009B4FCC">
        <w:rPr>
          <w:lang w:val="en-AU"/>
        </w:rPr>
        <w:t xml:space="preserve">can </w:t>
      </w:r>
      <w:r w:rsidR="00100B6D">
        <w:rPr>
          <w:lang w:val="en-AU"/>
        </w:rPr>
        <w:t>easily implement Executive Order 18-03</w:t>
      </w:r>
      <w:r w:rsidR="009B4FCC">
        <w:rPr>
          <w:lang w:val="en-AU"/>
        </w:rPr>
        <w:t xml:space="preserve"> in competitive procurements</w:t>
      </w:r>
      <w:r w:rsidR="00100B6D">
        <w:rPr>
          <w:lang w:val="en-AU"/>
        </w:rPr>
        <w:t xml:space="preserve">.  The key is to identify relevant information from bidders.  </w:t>
      </w:r>
      <w:r w:rsidR="009B4FCC">
        <w:rPr>
          <w:lang w:val="en-AU"/>
        </w:rPr>
        <w:t>A</w:t>
      </w:r>
      <w:r w:rsidR="00100B6D">
        <w:rPr>
          <w:lang w:val="en-AU"/>
        </w:rPr>
        <w:t>gencies can identify the requisite information, factor it into their procurement process, and, as appropriate</w:t>
      </w:r>
      <w:r w:rsidR="00BF10F1">
        <w:rPr>
          <w:lang w:val="en-AU"/>
        </w:rPr>
        <w:t>,</w:t>
      </w:r>
      <w:r w:rsidR="00100B6D">
        <w:rPr>
          <w:lang w:val="en-AU"/>
        </w:rPr>
        <w:t xml:space="preserve"> include relevant contractual requirements.</w:t>
      </w:r>
      <w:r>
        <w:rPr>
          <w:lang w:val="en-AU"/>
        </w:rPr>
        <w:t xml:space="preserve"> If your procurement is competitive, skip to Step 2.</w:t>
      </w:r>
    </w:p>
    <w:p w14:paraId="2CEF5D24" w14:textId="1CCB3B32" w:rsidR="00674BFB" w:rsidRDefault="00674BFB" w:rsidP="00674BFB">
      <w:pPr>
        <w:spacing w:after="0" w:line="240" w:lineRule="auto"/>
        <w:ind w:right="720"/>
        <w:rPr>
          <w:lang w:val="en-AU"/>
        </w:rPr>
      </w:pPr>
    </w:p>
    <w:p w14:paraId="3BAABBFD" w14:textId="52DC0B7F" w:rsidR="00674BFB" w:rsidRPr="00674BFB" w:rsidRDefault="00674BFB" w:rsidP="00674BFB">
      <w:pPr>
        <w:spacing w:after="0" w:line="240" w:lineRule="auto"/>
        <w:ind w:right="720"/>
        <w:rPr>
          <w:b/>
          <w:lang w:val="en-AU"/>
        </w:rPr>
      </w:pPr>
      <w:r>
        <w:rPr>
          <w:b/>
          <w:lang w:val="en-AU"/>
        </w:rPr>
        <w:t>Non-Competitive procurements</w:t>
      </w:r>
      <w:r w:rsidRPr="00674BFB">
        <w:rPr>
          <w:b/>
          <w:lang w:val="en-AU"/>
        </w:rPr>
        <w:t xml:space="preserve"> </w:t>
      </w:r>
      <w:r>
        <w:rPr>
          <w:b/>
          <w:lang w:val="en-AU"/>
        </w:rPr>
        <w:t xml:space="preserve">(Steps 1.a – 1.c): </w:t>
      </w:r>
      <w:r w:rsidR="007F7C06">
        <w:rPr>
          <w:lang w:val="en-AU"/>
        </w:rPr>
        <w:t xml:space="preserve">As stated earlier, </w:t>
      </w:r>
      <w:r w:rsidR="00465D35">
        <w:t>if a purchase is a</w:t>
      </w:r>
      <w:r>
        <w:t xml:space="preserve"> noncompetitive direct buy purchase, covered agencies need to be able to determine whether bidders and potential contractors are persons or firms who utilize mandatory individual arbitration and/or class or collective action waivers</w:t>
      </w:r>
      <w:r w:rsidR="00465D35">
        <w:t xml:space="preserve"> </w:t>
      </w:r>
      <w:r w:rsidR="00465D35" w:rsidRPr="00465D35">
        <w:rPr>
          <w:i/>
        </w:rPr>
        <w:t xml:space="preserve">if </w:t>
      </w:r>
      <w:hyperlink r:id="rId20" w:anchor="_What_does_" w:history="1">
        <w:r w:rsidR="00465D35" w:rsidRPr="00836045">
          <w:rPr>
            <w:rStyle w:val="Hyperlink"/>
            <w:i/>
          </w:rPr>
          <w:t>reasonably practicable</w:t>
        </w:r>
      </w:hyperlink>
      <w:r w:rsidR="00465D35">
        <w:t>.</w:t>
      </w:r>
      <w:r w:rsidR="007F7C06">
        <w:t xml:space="preserve"> DES provides a</w:t>
      </w:r>
      <w:r>
        <w:t xml:space="preserve"> </w:t>
      </w:r>
      <w:hyperlink w:anchor="_Step_4:_Check" w:history="1">
        <w:r w:rsidRPr="00601163">
          <w:rPr>
            <w:rStyle w:val="Hyperlink"/>
          </w:rPr>
          <w:t>vendor certification</w:t>
        </w:r>
      </w:hyperlink>
      <w:r>
        <w:t xml:space="preserve"> for direct buy purchases provided for agencies to use at their own discretion</w:t>
      </w:r>
      <w:r w:rsidR="007F7C06">
        <w:t>.</w:t>
      </w:r>
      <w:r>
        <w:t xml:space="preserve"> </w:t>
      </w:r>
    </w:p>
    <w:tbl>
      <w:tblPr>
        <w:tblStyle w:val="ListTable4"/>
        <w:tblpPr w:leftFromText="180" w:rightFromText="180" w:vertAnchor="text" w:horzAnchor="page" w:tblpX="1746" w:tblpY="354"/>
        <w:tblW w:w="0" w:type="auto"/>
        <w:tblLook w:val="04A0" w:firstRow="1" w:lastRow="0" w:firstColumn="1" w:lastColumn="0" w:noHBand="0" w:noVBand="1"/>
        <w:tblCaption w:val="This table shows three non competitive purchase types"/>
        <w:tblDescription w:val="The table indicates that the only non competitive purchase that applies to 18-03 is Direct buys. Both Sole Source and Emergency Contracts are not relevant to 18-03. "/>
      </w:tblPr>
      <w:tblGrid>
        <w:gridCol w:w="5310"/>
        <w:gridCol w:w="2790"/>
      </w:tblGrid>
      <w:tr w:rsidR="00465D35" w14:paraId="20052272" w14:textId="77777777" w:rsidTr="00E32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10" w:type="dxa"/>
          </w:tcPr>
          <w:p w14:paraId="2675092C" w14:textId="77777777" w:rsidR="00465D35" w:rsidRDefault="00465D35" w:rsidP="00465D35">
            <w:pPr>
              <w:rPr>
                <w:rFonts w:cstheme="minorHAnsi"/>
                <w:b w:val="0"/>
                <w:smallCaps/>
                <w:sz w:val="28"/>
                <w:szCs w:val="28"/>
              </w:rPr>
            </w:pPr>
            <w:r>
              <w:rPr>
                <w:rFonts w:cstheme="minorHAnsi"/>
                <w:b w:val="0"/>
                <w:smallCaps/>
                <w:sz w:val="28"/>
                <w:szCs w:val="28"/>
              </w:rPr>
              <w:t>Type of non-competitive purchase</w:t>
            </w:r>
          </w:p>
        </w:tc>
        <w:tc>
          <w:tcPr>
            <w:tcW w:w="2790" w:type="dxa"/>
          </w:tcPr>
          <w:p w14:paraId="72ED98A0" w14:textId="4673AE69" w:rsidR="00465D35" w:rsidRDefault="00465D35" w:rsidP="00465D35">
            <w:pPr>
              <w:cnfStyle w:val="100000000000" w:firstRow="1" w:lastRow="0" w:firstColumn="0" w:lastColumn="0" w:oddVBand="0" w:evenVBand="0" w:oddHBand="0" w:evenHBand="0" w:firstRowFirstColumn="0" w:firstRowLastColumn="0" w:lastRowFirstColumn="0" w:lastRowLastColumn="0"/>
              <w:rPr>
                <w:rFonts w:cstheme="minorHAnsi"/>
                <w:b w:val="0"/>
                <w:smallCaps/>
                <w:sz w:val="28"/>
                <w:szCs w:val="28"/>
              </w:rPr>
            </w:pPr>
            <w:r>
              <w:rPr>
                <w:rFonts w:cstheme="minorHAnsi"/>
                <w:b w:val="0"/>
                <w:smallCaps/>
                <w:sz w:val="28"/>
                <w:szCs w:val="28"/>
              </w:rPr>
              <w:t>Required to apply 18-03, if reasonably practicable?</w:t>
            </w:r>
          </w:p>
        </w:tc>
      </w:tr>
      <w:tr w:rsidR="00465D35" w14:paraId="23E8D626" w14:textId="77777777" w:rsidTr="00465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0" w:type="dxa"/>
          </w:tcPr>
          <w:p w14:paraId="00072DAF" w14:textId="68FD588E" w:rsidR="00465D35" w:rsidRDefault="00465D35" w:rsidP="00465D35">
            <w:pPr>
              <w:rPr>
                <w:rFonts w:cstheme="minorHAnsi"/>
                <w:b w:val="0"/>
                <w:smallCaps/>
                <w:sz w:val="28"/>
                <w:szCs w:val="28"/>
              </w:rPr>
            </w:pPr>
            <w:r>
              <w:rPr>
                <w:rFonts w:cstheme="minorHAnsi"/>
                <w:b w:val="0"/>
                <w:smallCaps/>
                <w:sz w:val="28"/>
                <w:szCs w:val="28"/>
              </w:rPr>
              <w:t>Direct Buy Purchase</w:t>
            </w:r>
          </w:p>
        </w:tc>
        <w:tc>
          <w:tcPr>
            <w:tcW w:w="2790" w:type="dxa"/>
          </w:tcPr>
          <w:p w14:paraId="2E7043E1" w14:textId="4A94259F" w:rsidR="00465D35" w:rsidRDefault="00465D35" w:rsidP="00465D35">
            <w:pPr>
              <w:cnfStyle w:val="000000100000" w:firstRow="0" w:lastRow="0" w:firstColumn="0" w:lastColumn="0" w:oddVBand="0" w:evenVBand="0" w:oddHBand="1" w:evenHBand="0" w:firstRowFirstColumn="0" w:firstRowLastColumn="0" w:lastRowFirstColumn="0" w:lastRowLastColumn="0"/>
              <w:rPr>
                <w:rFonts w:cstheme="minorHAnsi"/>
                <w:b/>
                <w:smallCaps/>
                <w:sz w:val="28"/>
                <w:szCs w:val="28"/>
              </w:rPr>
            </w:pPr>
            <w:r>
              <w:rPr>
                <w:rFonts w:cstheme="minorHAnsi"/>
                <w:b/>
                <w:smallCaps/>
                <w:sz w:val="28"/>
                <w:szCs w:val="28"/>
              </w:rPr>
              <w:t>Yes</w:t>
            </w:r>
          </w:p>
        </w:tc>
      </w:tr>
      <w:tr w:rsidR="00465D35" w14:paraId="5C239CB6" w14:textId="77777777" w:rsidTr="00465D35">
        <w:tc>
          <w:tcPr>
            <w:cnfStyle w:val="001000000000" w:firstRow="0" w:lastRow="0" w:firstColumn="1" w:lastColumn="0" w:oddVBand="0" w:evenVBand="0" w:oddHBand="0" w:evenHBand="0" w:firstRowFirstColumn="0" w:firstRowLastColumn="0" w:lastRowFirstColumn="0" w:lastRowLastColumn="0"/>
            <w:tcW w:w="5310" w:type="dxa"/>
          </w:tcPr>
          <w:p w14:paraId="366C34E4" w14:textId="3B2A0776" w:rsidR="00465D35" w:rsidRDefault="00465D35" w:rsidP="00465D35">
            <w:pPr>
              <w:rPr>
                <w:rFonts w:cstheme="minorHAnsi"/>
                <w:b w:val="0"/>
                <w:smallCaps/>
                <w:sz w:val="28"/>
                <w:szCs w:val="28"/>
              </w:rPr>
            </w:pPr>
            <w:r>
              <w:rPr>
                <w:rFonts w:cstheme="minorHAnsi"/>
                <w:b w:val="0"/>
                <w:smallCaps/>
                <w:sz w:val="28"/>
                <w:szCs w:val="28"/>
              </w:rPr>
              <w:t>Sole Source Contracts</w:t>
            </w:r>
          </w:p>
        </w:tc>
        <w:tc>
          <w:tcPr>
            <w:tcW w:w="2790" w:type="dxa"/>
          </w:tcPr>
          <w:p w14:paraId="7035D46F" w14:textId="1F3CEE0E" w:rsidR="00465D35" w:rsidRDefault="00465D35" w:rsidP="00465D35">
            <w:pPr>
              <w:cnfStyle w:val="000000000000" w:firstRow="0" w:lastRow="0" w:firstColumn="0" w:lastColumn="0" w:oddVBand="0" w:evenVBand="0" w:oddHBand="0" w:evenHBand="0" w:firstRowFirstColumn="0" w:firstRowLastColumn="0" w:lastRowFirstColumn="0" w:lastRowLastColumn="0"/>
              <w:rPr>
                <w:rFonts w:cstheme="minorHAnsi"/>
                <w:b/>
                <w:smallCaps/>
                <w:sz w:val="28"/>
                <w:szCs w:val="28"/>
              </w:rPr>
            </w:pPr>
            <w:r>
              <w:rPr>
                <w:rFonts w:cstheme="minorHAnsi"/>
                <w:b/>
                <w:smallCaps/>
                <w:sz w:val="28"/>
                <w:szCs w:val="28"/>
              </w:rPr>
              <w:t>No</w:t>
            </w:r>
          </w:p>
        </w:tc>
      </w:tr>
      <w:tr w:rsidR="00465D35" w14:paraId="6230E9AC" w14:textId="77777777" w:rsidTr="00465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0" w:type="dxa"/>
          </w:tcPr>
          <w:p w14:paraId="5D3FCBA8" w14:textId="78CC5CA8" w:rsidR="00465D35" w:rsidRDefault="00465D35" w:rsidP="00465D35">
            <w:pPr>
              <w:rPr>
                <w:rFonts w:cstheme="minorHAnsi"/>
                <w:b w:val="0"/>
                <w:smallCaps/>
                <w:sz w:val="28"/>
                <w:szCs w:val="28"/>
              </w:rPr>
            </w:pPr>
            <w:r>
              <w:rPr>
                <w:rFonts w:cstheme="minorHAnsi"/>
                <w:b w:val="0"/>
                <w:smallCaps/>
                <w:sz w:val="28"/>
                <w:szCs w:val="28"/>
              </w:rPr>
              <w:t>Emergency Contracts</w:t>
            </w:r>
          </w:p>
        </w:tc>
        <w:tc>
          <w:tcPr>
            <w:tcW w:w="2790" w:type="dxa"/>
          </w:tcPr>
          <w:p w14:paraId="7374C831" w14:textId="49731720" w:rsidR="00465D35" w:rsidRDefault="00465D35" w:rsidP="00465D35">
            <w:pPr>
              <w:cnfStyle w:val="000000100000" w:firstRow="0" w:lastRow="0" w:firstColumn="0" w:lastColumn="0" w:oddVBand="0" w:evenVBand="0" w:oddHBand="1" w:evenHBand="0" w:firstRowFirstColumn="0" w:firstRowLastColumn="0" w:lastRowFirstColumn="0" w:lastRowLastColumn="0"/>
              <w:rPr>
                <w:rFonts w:cstheme="minorHAnsi"/>
                <w:b/>
                <w:smallCaps/>
                <w:sz w:val="28"/>
                <w:szCs w:val="28"/>
              </w:rPr>
            </w:pPr>
            <w:r>
              <w:rPr>
                <w:rFonts w:cstheme="minorHAnsi"/>
                <w:b/>
                <w:smallCaps/>
                <w:sz w:val="28"/>
                <w:szCs w:val="28"/>
              </w:rPr>
              <w:t>No</w:t>
            </w:r>
          </w:p>
        </w:tc>
      </w:tr>
    </w:tbl>
    <w:p w14:paraId="7E7630A1" w14:textId="3B0C3A63" w:rsidR="000A6529" w:rsidRDefault="000A6529" w:rsidP="00674BFB"/>
    <w:p w14:paraId="75C4CE52" w14:textId="70FFFF7D" w:rsidR="009C08CD" w:rsidRDefault="009C08CD" w:rsidP="009C08CD">
      <w:pPr>
        <w:rPr>
          <w:rFonts w:cstheme="minorHAnsi"/>
          <w:b/>
          <w:smallCaps/>
          <w:sz w:val="28"/>
          <w:szCs w:val="28"/>
        </w:rPr>
      </w:pPr>
      <w:bookmarkStart w:id="5" w:name="_Step_2._Specify"/>
      <w:bookmarkEnd w:id="5"/>
    </w:p>
    <w:p w14:paraId="27F960A3" w14:textId="51781145" w:rsidR="009C08CD" w:rsidRDefault="009C08CD" w:rsidP="009C08CD">
      <w:pPr>
        <w:rPr>
          <w:rFonts w:cstheme="minorHAnsi"/>
          <w:b/>
          <w:smallCaps/>
          <w:sz w:val="28"/>
          <w:szCs w:val="28"/>
        </w:rPr>
      </w:pPr>
    </w:p>
    <w:p w14:paraId="063B65B4" w14:textId="77777777" w:rsidR="009C08CD" w:rsidRPr="009C08CD" w:rsidRDefault="009C08CD" w:rsidP="009C08CD"/>
    <w:p w14:paraId="3E9E211E" w14:textId="77777777" w:rsidR="009C08CD" w:rsidRDefault="009C08CD" w:rsidP="000A6529">
      <w:pPr>
        <w:pStyle w:val="Heading1"/>
        <w:rPr>
          <w:rFonts w:asciiTheme="minorHAnsi" w:hAnsiTheme="minorHAnsi" w:cstheme="minorHAnsi"/>
          <w:sz w:val="28"/>
          <w:szCs w:val="28"/>
        </w:rPr>
      </w:pPr>
    </w:p>
    <w:p w14:paraId="42732B91" w14:textId="77777777" w:rsidR="009C08CD" w:rsidRDefault="009C08CD" w:rsidP="000A6529">
      <w:pPr>
        <w:pStyle w:val="Heading1"/>
        <w:rPr>
          <w:rFonts w:asciiTheme="minorHAnsi" w:hAnsiTheme="minorHAnsi" w:cstheme="minorHAnsi"/>
          <w:sz w:val="28"/>
          <w:szCs w:val="28"/>
        </w:rPr>
      </w:pPr>
    </w:p>
    <w:p w14:paraId="3AE832D1" w14:textId="77777777" w:rsidR="009C08CD" w:rsidRDefault="009C08CD" w:rsidP="000A6529">
      <w:pPr>
        <w:pStyle w:val="Heading1"/>
        <w:rPr>
          <w:rFonts w:asciiTheme="minorHAnsi" w:hAnsiTheme="minorHAnsi" w:cstheme="minorHAnsi"/>
          <w:sz w:val="28"/>
          <w:szCs w:val="28"/>
        </w:rPr>
      </w:pPr>
    </w:p>
    <w:p w14:paraId="11175D58" w14:textId="77777777" w:rsidR="009C08CD" w:rsidRDefault="009C08CD" w:rsidP="000A6529">
      <w:pPr>
        <w:pStyle w:val="Heading1"/>
        <w:rPr>
          <w:rFonts w:asciiTheme="minorHAnsi" w:hAnsiTheme="minorHAnsi" w:cstheme="minorHAnsi"/>
          <w:sz w:val="28"/>
          <w:szCs w:val="28"/>
        </w:rPr>
      </w:pPr>
    </w:p>
    <w:p w14:paraId="41218C0C" w14:textId="77777777" w:rsidR="009C08CD" w:rsidRDefault="009C08CD" w:rsidP="000A6529">
      <w:pPr>
        <w:pStyle w:val="Heading1"/>
        <w:rPr>
          <w:rFonts w:asciiTheme="minorHAnsi" w:hAnsiTheme="minorHAnsi" w:cstheme="minorHAnsi"/>
          <w:sz w:val="28"/>
          <w:szCs w:val="28"/>
        </w:rPr>
      </w:pPr>
    </w:p>
    <w:p w14:paraId="3B01276A" w14:textId="77777777" w:rsidR="009C08CD" w:rsidRDefault="009C08CD" w:rsidP="000A6529">
      <w:pPr>
        <w:pStyle w:val="Heading1"/>
        <w:rPr>
          <w:rFonts w:asciiTheme="minorHAnsi" w:hAnsiTheme="minorHAnsi" w:cstheme="minorHAnsi"/>
          <w:sz w:val="28"/>
          <w:szCs w:val="28"/>
        </w:rPr>
      </w:pPr>
    </w:p>
    <w:p w14:paraId="17348CF2" w14:textId="433DF587" w:rsidR="000A6529" w:rsidRPr="00FB7FA2" w:rsidRDefault="000A6529" w:rsidP="000A6529">
      <w:pPr>
        <w:pStyle w:val="Heading1"/>
        <w:rPr>
          <w:rFonts w:asciiTheme="minorHAnsi" w:hAnsiTheme="minorHAnsi" w:cstheme="minorHAnsi"/>
          <w:sz w:val="28"/>
          <w:szCs w:val="28"/>
        </w:rPr>
      </w:pPr>
      <w:r w:rsidRPr="00E76132">
        <w:rPr>
          <w:rFonts w:asciiTheme="minorHAnsi" w:hAnsiTheme="minorHAnsi" w:cstheme="minorHAnsi"/>
          <w:sz w:val="28"/>
          <w:szCs w:val="28"/>
        </w:rPr>
        <w:lastRenderedPageBreak/>
        <w:t xml:space="preserve">Step 2. </w:t>
      </w:r>
      <w:r w:rsidR="006C4855">
        <w:rPr>
          <w:rFonts w:asciiTheme="minorHAnsi" w:hAnsiTheme="minorHAnsi" w:cstheme="minorHAnsi"/>
          <w:sz w:val="28"/>
          <w:szCs w:val="28"/>
        </w:rPr>
        <w:t xml:space="preserve">Specify evaluation and award criteria, and include </w:t>
      </w:r>
      <w:r w:rsidRPr="00E76132">
        <w:rPr>
          <w:rFonts w:asciiTheme="minorHAnsi" w:hAnsiTheme="minorHAnsi" w:cstheme="minorHAnsi"/>
          <w:sz w:val="28"/>
          <w:szCs w:val="28"/>
        </w:rPr>
        <w:t>the clause in your solicitation</w:t>
      </w:r>
      <w:r w:rsidRPr="00FB7FA2">
        <w:rPr>
          <w:rFonts w:asciiTheme="minorHAnsi" w:hAnsiTheme="minorHAnsi" w:cstheme="minorHAnsi"/>
          <w:sz w:val="28"/>
          <w:szCs w:val="28"/>
        </w:rPr>
        <w:t xml:space="preserve">  </w:t>
      </w:r>
    </w:p>
    <w:p w14:paraId="560FEE83" w14:textId="77777777" w:rsidR="00100B6D" w:rsidRDefault="00100B6D" w:rsidP="000A6529">
      <w:pPr>
        <w:pStyle w:val="Default"/>
        <w:rPr>
          <w:rFonts w:asciiTheme="minorHAnsi" w:hAnsiTheme="minorHAnsi" w:cstheme="minorHAnsi"/>
          <w:color w:val="auto"/>
        </w:rPr>
      </w:pPr>
    </w:p>
    <w:p w14:paraId="3C3E062F" w14:textId="1D3DD70C" w:rsidR="00100B6D" w:rsidRDefault="009B4FCC" w:rsidP="006C4855">
      <w:pPr>
        <w:pStyle w:val="Default"/>
        <w:numPr>
          <w:ilvl w:val="0"/>
          <w:numId w:val="28"/>
        </w:numPr>
        <w:rPr>
          <w:rFonts w:asciiTheme="minorHAnsi" w:hAnsiTheme="minorHAnsi" w:cstheme="minorHAnsi"/>
          <w:color w:val="auto"/>
          <w:sz w:val="22"/>
          <w:szCs w:val="22"/>
        </w:rPr>
      </w:pPr>
      <w:r>
        <w:rPr>
          <w:rFonts w:asciiTheme="minorHAnsi" w:hAnsiTheme="minorHAnsi" w:cstheme="minorHAnsi"/>
          <w:color w:val="auto"/>
          <w:sz w:val="22"/>
          <w:szCs w:val="22"/>
        </w:rPr>
        <w:t>Include 18-03 as part of the</w:t>
      </w:r>
      <w:r w:rsidR="00100B6D" w:rsidRPr="006C4855">
        <w:rPr>
          <w:rFonts w:asciiTheme="minorHAnsi" w:hAnsiTheme="minorHAnsi" w:cstheme="minorHAnsi"/>
          <w:color w:val="auto"/>
          <w:sz w:val="22"/>
          <w:szCs w:val="22"/>
        </w:rPr>
        <w:t xml:space="preserve"> eval</w:t>
      </w:r>
      <w:r w:rsidR="00DD4232" w:rsidRPr="006C4855">
        <w:rPr>
          <w:rFonts w:asciiTheme="minorHAnsi" w:hAnsiTheme="minorHAnsi" w:cstheme="minorHAnsi"/>
          <w:color w:val="auto"/>
          <w:sz w:val="22"/>
          <w:szCs w:val="22"/>
        </w:rPr>
        <w:t>u</w:t>
      </w:r>
      <w:r w:rsidR="00100B6D" w:rsidRPr="006C4855">
        <w:rPr>
          <w:rFonts w:asciiTheme="minorHAnsi" w:hAnsiTheme="minorHAnsi" w:cstheme="minorHAnsi"/>
          <w:color w:val="auto"/>
          <w:sz w:val="22"/>
          <w:szCs w:val="22"/>
        </w:rPr>
        <w:t>ation and award criteria</w:t>
      </w:r>
    </w:p>
    <w:p w14:paraId="7AE2472D" w14:textId="709C458E" w:rsidR="006C4855" w:rsidRPr="006C4855" w:rsidRDefault="006C4855" w:rsidP="006C4855">
      <w:pPr>
        <w:pStyle w:val="Default"/>
        <w:numPr>
          <w:ilvl w:val="0"/>
          <w:numId w:val="28"/>
        </w:numPr>
        <w:rPr>
          <w:rFonts w:asciiTheme="minorHAnsi" w:hAnsiTheme="minorHAnsi" w:cstheme="minorHAnsi"/>
          <w:color w:val="auto"/>
          <w:sz w:val="22"/>
          <w:szCs w:val="22"/>
        </w:rPr>
      </w:pPr>
      <w:r>
        <w:rPr>
          <w:rFonts w:asciiTheme="minorHAnsi" w:hAnsiTheme="minorHAnsi" w:cstheme="minorHAnsi"/>
          <w:color w:val="auto"/>
          <w:sz w:val="22"/>
          <w:szCs w:val="22"/>
        </w:rPr>
        <w:t>Include the 18-03 solicitation clause</w:t>
      </w:r>
    </w:p>
    <w:p w14:paraId="328016D0" w14:textId="7F13DA66" w:rsidR="00100B6D" w:rsidRDefault="00100B6D" w:rsidP="006C4855">
      <w:pPr>
        <w:pStyle w:val="Default"/>
        <w:numPr>
          <w:ilvl w:val="0"/>
          <w:numId w:val="28"/>
        </w:numPr>
        <w:rPr>
          <w:rFonts w:asciiTheme="minorHAnsi" w:hAnsiTheme="minorHAnsi" w:cstheme="minorHAnsi"/>
          <w:color w:val="auto"/>
          <w:sz w:val="22"/>
          <w:szCs w:val="22"/>
        </w:rPr>
      </w:pPr>
      <w:r w:rsidRPr="006C4855">
        <w:rPr>
          <w:rFonts w:asciiTheme="minorHAnsi" w:hAnsiTheme="minorHAnsi" w:cstheme="minorHAnsi"/>
          <w:color w:val="auto"/>
          <w:sz w:val="22"/>
          <w:szCs w:val="22"/>
        </w:rPr>
        <w:t xml:space="preserve">Include required </w:t>
      </w:r>
      <w:hyperlink w:anchor="_Contractor_Certification_Template" w:history="1">
        <w:r w:rsidRPr="00601163">
          <w:rPr>
            <w:rStyle w:val="Hyperlink"/>
            <w:rFonts w:asciiTheme="minorHAnsi" w:hAnsiTheme="minorHAnsi" w:cstheme="minorHAnsi"/>
            <w:sz w:val="22"/>
            <w:szCs w:val="22"/>
          </w:rPr>
          <w:t>Contractor Certification</w:t>
        </w:r>
      </w:hyperlink>
    </w:p>
    <w:p w14:paraId="08E54DCA" w14:textId="5221B140" w:rsidR="006C4855" w:rsidRDefault="006C4855" w:rsidP="006C4855">
      <w:pPr>
        <w:pStyle w:val="Default"/>
        <w:rPr>
          <w:rFonts w:asciiTheme="minorHAnsi" w:hAnsiTheme="minorHAnsi" w:cstheme="minorHAnsi"/>
          <w:color w:val="auto"/>
          <w:sz w:val="22"/>
          <w:szCs w:val="22"/>
        </w:rPr>
      </w:pPr>
    </w:p>
    <w:p w14:paraId="53717406" w14:textId="7EE9A178" w:rsidR="00DB6AF7" w:rsidRDefault="006C4855" w:rsidP="00DB6AF7">
      <w:pPr>
        <w:spacing w:after="0" w:line="240" w:lineRule="auto"/>
        <w:jc w:val="both"/>
      </w:pPr>
      <w:r>
        <w:t>T</w:t>
      </w:r>
      <w:r w:rsidR="00DB6AF7">
        <w:t>he Following</w:t>
      </w:r>
      <w:r w:rsidR="004A2392">
        <w:t xml:space="preserve"> is an example of an evaluation</w:t>
      </w:r>
      <w:r w:rsidR="00A37ABF">
        <w:t>:</w:t>
      </w:r>
    </w:p>
    <w:p w14:paraId="427CD9C1" w14:textId="77777777" w:rsidR="00DB6AF7" w:rsidRPr="00FE13B6" w:rsidRDefault="00DB6AF7" w:rsidP="00DB6AF7">
      <w:pPr>
        <w:spacing w:after="0" w:line="240" w:lineRule="auto"/>
        <w:jc w:val="both"/>
        <w:rPr>
          <w:rFonts w:cstheme="minorHAnsi"/>
        </w:rPr>
      </w:pPr>
    </w:p>
    <w:tbl>
      <w:tblPr>
        <w:tblpPr w:leftFromText="180" w:rightFromText="180" w:bottomFromText="200" w:vertAnchor="text" w:tblpX="440"/>
        <w:tblW w:w="0" w:type="auto"/>
        <w:tblCellMar>
          <w:left w:w="0" w:type="dxa"/>
          <w:right w:w="0" w:type="dxa"/>
        </w:tblCellMar>
        <w:tblLook w:val="04A0" w:firstRow="1" w:lastRow="0" w:firstColumn="1" w:lastColumn="0" w:noHBand="0" w:noVBand="1"/>
      </w:tblPr>
      <w:tblGrid>
        <w:gridCol w:w="4775"/>
        <w:gridCol w:w="2685"/>
      </w:tblGrid>
      <w:tr w:rsidR="00DB6AF7" w:rsidRPr="00FE13B6" w14:paraId="1D09ABEC" w14:textId="77777777" w:rsidTr="00FC1D4E">
        <w:trPr>
          <w:cantSplit/>
          <w:trHeight w:hRule="exact" w:val="360"/>
          <w:tblHeader/>
        </w:trPr>
        <w:tc>
          <w:tcPr>
            <w:tcW w:w="4775" w:type="dxa"/>
            <w:tcBorders>
              <w:top w:val="single" w:sz="8" w:space="0" w:color="auto"/>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4ABA9735" w14:textId="3BA0F9E4" w:rsidR="00DB6AF7" w:rsidRPr="00FE13B6" w:rsidRDefault="008B1A42" w:rsidP="003371B9">
            <w:pPr>
              <w:spacing w:before="80" w:after="80"/>
              <w:jc w:val="center"/>
              <w:rPr>
                <w:rFonts w:cstheme="minorHAnsi"/>
                <w:b/>
                <w:bCs/>
                <w:highlight w:val="lightGray"/>
              </w:rPr>
            </w:pPr>
            <w:r>
              <w:rPr>
                <w:b/>
                <w:bCs/>
              </w:rPr>
              <w:t>Evaluation</w:t>
            </w:r>
          </w:p>
        </w:tc>
        <w:tc>
          <w:tcPr>
            <w:tcW w:w="2685"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73479AC7" w14:textId="77777777" w:rsidR="00DB6AF7" w:rsidRPr="00FE13B6" w:rsidRDefault="00DB6AF7" w:rsidP="003371B9">
            <w:pPr>
              <w:spacing w:before="80" w:after="80"/>
              <w:jc w:val="center"/>
              <w:rPr>
                <w:rFonts w:cstheme="minorHAnsi"/>
                <w:b/>
                <w:bCs/>
                <w:highlight w:val="lightGray"/>
              </w:rPr>
            </w:pPr>
            <w:r w:rsidRPr="00FE13B6">
              <w:rPr>
                <w:rFonts w:cstheme="minorHAnsi"/>
                <w:b/>
                <w:bCs/>
              </w:rPr>
              <w:t>MAXIMUM POINTS</w:t>
            </w:r>
          </w:p>
        </w:tc>
      </w:tr>
      <w:tr w:rsidR="00DB6AF7" w:rsidRPr="00FE13B6" w14:paraId="260DF177" w14:textId="77777777" w:rsidTr="00FC1D4E">
        <w:trPr>
          <w:cantSplit/>
          <w:trHeight w:hRule="exact" w:val="360"/>
        </w:trPr>
        <w:tc>
          <w:tcPr>
            <w:tcW w:w="4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15384E" w14:textId="77777777" w:rsidR="00DB6AF7" w:rsidRPr="00FE13B6" w:rsidRDefault="00DB6AF7" w:rsidP="004A2392">
            <w:pPr>
              <w:spacing w:before="80" w:after="80"/>
              <w:rPr>
                <w:rFonts w:cstheme="minorHAnsi"/>
              </w:rPr>
            </w:pPr>
            <w:r w:rsidRPr="00FE13B6">
              <w:rPr>
                <w:rFonts w:cstheme="minorHAnsi"/>
              </w:rPr>
              <w:t>Responsiveness</w:t>
            </w:r>
          </w:p>
        </w:tc>
        <w:tc>
          <w:tcPr>
            <w:tcW w:w="26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1DCB53" w14:textId="77777777" w:rsidR="00DB6AF7" w:rsidRPr="00FE13B6" w:rsidRDefault="00DB6AF7" w:rsidP="004A2392">
            <w:pPr>
              <w:spacing w:before="80" w:after="80"/>
              <w:rPr>
                <w:rFonts w:cstheme="minorHAnsi"/>
              </w:rPr>
            </w:pPr>
            <w:r w:rsidRPr="00FE13B6">
              <w:rPr>
                <w:rFonts w:cstheme="minorHAnsi"/>
              </w:rPr>
              <w:t>Pass/fail</w:t>
            </w:r>
          </w:p>
        </w:tc>
      </w:tr>
      <w:tr w:rsidR="00DB6AF7" w:rsidRPr="00FE13B6" w14:paraId="513978F7" w14:textId="77777777" w:rsidTr="00FC1D4E">
        <w:trPr>
          <w:cantSplit/>
          <w:trHeight w:hRule="exact" w:val="360"/>
        </w:trPr>
        <w:tc>
          <w:tcPr>
            <w:tcW w:w="4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F5328D" w14:textId="77777777" w:rsidR="00DB6AF7" w:rsidRPr="00FE13B6" w:rsidRDefault="00DB6AF7" w:rsidP="004A2392">
            <w:pPr>
              <w:spacing w:before="80" w:after="80"/>
              <w:rPr>
                <w:rFonts w:cstheme="minorHAnsi"/>
              </w:rPr>
            </w:pPr>
            <w:r w:rsidRPr="00FE13B6">
              <w:rPr>
                <w:rFonts w:cstheme="minorHAnsi"/>
              </w:rPr>
              <w:t>Responsibility</w:t>
            </w:r>
          </w:p>
        </w:tc>
        <w:tc>
          <w:tcPr>
            <w:tcW w:w="26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A140A2" w14:textId="77777777" w:rsidR="00DB6AF7" w:rsidRPr="00FE13B6" w:rsidRDefault="00DB6AF7" w:rsidP="004A2392">
            <w:pPr>
              <w:spacing w:before="80" w:after="80"/>
              <w:rPr>
                <w:rFonts w:cstheme="minorHAnsi"/>
              </w:rPr>
            </w:pPr>
            <w:r w:rsidRPr="00FE13B6">
              <w:rPr>
                <w:rFonts w:cstheme="minorHAnsi"/>
              </w:rPr>
              <w:t>Pass/fail</w:t>
            </w:r>
          </w:p>
        </w:tc>
      </w:tr>
      <w:tr w:rsidR="00DB6AF7" w:rsidRPr="00FE13B6" w14:paraId="589552A5" w14:textId="77777777" w:rsidTr="00FC1D4E">
        <w:trPr>
          <w:cantSplit/>
          <w:trHeight w:hRule="exact" w:val="360"/>
        </w:trPr>
        <w:tc>
          <w:tcPr>
            <w:tcW w:w="4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E28E26" w14:textId="77777777" w:rsidR="00DB6AF7" w:rsidRPr="00FE13B6" w:rsidRDefault="00DB6AF7" w:rsidP="004A2392">
            <w:pPr>
              <w:spacing w:before="80" w:after="80"/>
              <w:rPr>
                <w:rFonts w:cstheme="minorHAnsi"/>
              </w:rPr>
            </w:pPr>
            <w:r w:rsidRPr="00FE13B6">
              <w:rPr>
                <w:rFonts w:cstheme="minorHAnsi"/>
              </w:rPr>
              <w:t>Capabilities and Qualifications</w:t>
            </w:r>
          </w:p>
        </w:tc>
        <w:tc>
          <w:tcPr>
            <w:tcW w:w="26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74094B" w14:textId="77777777" w:rsidR="00DB6AF7" w:rsidRPr="00FE13B6" w:rsidRDefault="00DB6AF7" w:rsidP="004A2392">
            <w:pPr>
              <w:spacing w:before="80" w:after="80"/>
              <w:rPr>
                <w:rFonts w:cstheme="minorHAnsi"/>
              </w:rPr>
            </w:pPr>
            <w:r w:rsidRPr="00FE13B6">
              <w:rPr>
                <w:rFonts w:cstheme="minorHAnsi"/>
              </w:rPr>
              <w:t>50</w:t>
            </w:r>
          </w:p>
        </w:tc>
      </w:tr>
      <w:tr w:rsidR="00DB6AF7" w:rsidRPr="00FE13B6" w14:paraId="0F9BBE8F" w14:textId="77777777" w:rsidTr="00FC1D4E">
        <w:trPr>
          <w:cantSplit/>
          <w:trHeight w:hRule="exact" w:val="360"/>
        </w:trPr>
        <w:tc>
          <w:tcPr>
            <w:tcW w:w="4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9059F5" w14:textId="77777777" w:rsidR="00DB6AF7" w:rsidRPr="00FE13B6" w:rsidRDefault="00DB6AF7" w:rsidP="004A2392">
            <w:pPr>
              <w:spacing w:before="80" w:after="80"/>
              <w:rPr>
                <w:rFonts w:cstheme="minorHAnsi"/>
              </w:rPr>
            </w:pPr>
            <w:r w:rsidRPr="00FE13B6">
              <w:rPr>
                <w:rFonts w:cstheme="minorHAnsi"/>
              </w:rPr>
              <w:t>References</w:t>
            </w:r>
          </w:p>
        </w:tc>
        <w:tc>
          <w:tcPr>
            <w:tcW w:w="26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D7F9ED" w14:textId="77777777" w:rsidR="00DB6AF7" w:rsidRPr="00FE13B6" w:rsidRDefault="00DB6AF7" w:rsidP="004A2392">
            <w:pPr>
              <w:spacing w:before="80" w:after="80"/>
              <w:rPr>
                <w:rFonts w:cstheme="minorHAnsi"/>
              </w:rPr>
            </w:pPr>
            <w:r w:rsidRPr="00FE13B6">
              <w:rPr>
                <w:rFonts w:cstheme="minorHAnsi"/>
              </w:rPr>
              <w:t>25</w:t>
            </w:r>
          </w:p>
        </w:tc>
      </w:tr>
      <w:tr w:rsidR="00DB6AF7" w:rsidRPr="00FE13B6" w14:paraId="7BBEA322" w14:textId="77777777" w:rsidTr="00FC1D4E">
        <w:trPr>
          <w:cantSplit/>
          <w:trHeight w:hRule="exact" w:val="360"/>
        </w:trPr>
        <w:tc>
          <w:tcPr>
            <w:tcW w:w="4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EA3609" w14:textId="77777777" w:rsidR="00DB6AF7" w:rsidRPr="00FE13B6" w:rsidRDefault="00DB6AF7" w:rsidP="004A2392">
            <w:pPr>
              <w:spacing w:before="80" w:after="80"/>
              <w:rPr>
                <w:rFonts w:cstheme="minorHAnsi"/>
              </w:rPr>
            </w:pPr>
            <w:r w:rsidRPr="00FE13B6">
              <w:rPr>
                <w:rFonts w:cstheme="minorHAnsi"/>
              </w:rPr>
              <w:t>Small business status</w:t>
            </w:r>
          </w:p>
        </w:tc>
        <w:tc>
          <w:tcPr>
            <w:tcW w:w="2685" w:type="dxa"/>
            <w:tcBorders>
              <w:top w:val="nil"/>
              <w:left w:val="nil"/>
              <w:bottom w:val="single" w:sz="8" w:space="0" w:color="auto"/>
              <w:right w:val="single" w:sz="8" w:space="0" w:color="auto"/>
            </w:tcBorders>
            <w:tcMar>
              <w:top w:w="0" w:type="dxa"/>
              <w:left w:w="108" w:type="dxa"/>
              <w:bottom w:w="0" w:type="dxa"/>
              <w:right w:w="108" w:type="dxa"/>
            </w:tcMar>
            <w:hideMark/>
          </w:tcPr>
          <w:p w14:paraId="0827D90E" w14:textId="77777777" w:rsidR="00DB6AF7" w:rsidRPr="00FE13B6" w:rsidRDefault="00DB6AF7" w:rsidP="004A2392">
            <w:pPr>
              <w:spacing w:before="80" w:after="80"/>
              <w:rPr>
                <w:rFonts w:cstheme="minorHAnsi"/>
              </w:rPr>
            </w:pPr>
            <w:r w:rsidRPr="00FE13B6">
              <w:rPr>
                <w:rFonts w:cstheme="minorHAnsi"/>
              </w:rPr>
              <w:t>10</w:t>
            </w:r>
          </w:p>
        </w:tc>
      </w:tr>
      <w:tr w:rsidR="00DB6AF7" w:rsidRPr="00FE13B6" w14:paraId="5E14578A" w14:textId="77777777" w:rsidTr="00FC1D4E">
        <w:trPr>
          <w:cantSplit/>
          <w:trHeight w:hRule="exact" w:val="360"/>
        </w:trPr>
        <w:tc>
          <w:tcPr>
            <w:tcW w:w="4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854044" w14:textId="77777777" w:rsidR="00DB6AF7" w:rsidRPr="00FE13B6" w:rsidRDefault="00DB6AF7" w:rsidP="004A2392">
            <w:pPr>
              <w:spacing w:before="80" w:after="80"/>
              <w:rPr>
                <w:rFonts w:cstheme="minorHAnsi"/>
              </w:rPr>
            </w:pPr>
            <w:r w:rsidRPr="00FE13B6">
              <w:rPr>
                <w:rFonts w:cstheme="minorHAnsi"/>
              </w:rPr>
              <w:t>Executive Order 18-03 Certification</w:t>
            </w:r>
          </w:p>
        </w:tc>
        <w:tc>
          <w:tcPr>
            <w:tcW w:w="26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FF66B8" w14:textId="77777777" w:rsidR="00DB6AF7" w:rsidRPr="00FE13B6" w:rsidRDefault="00DB6AF7" w:rsidP="004A2392">
            <w:pPr>
              <w:spacing w:before="80" w:after="80"/>
              <w:rPr>
                <w:rFonts w:cstheme="minorHAnsi"/>
              </w:rPr>
            </w:pPr>
            <w:r w:rsidRPr="00FE13B6">
              <w:rPr>
                <w:rFonts w:cstheme="minorHAnsi"/>
              </w:rPr>
              <w:t>5</w:t>
            </w:r>
          </w:p>
        </w:tc>
      </w:tr>
      <w:tr w:rsidR="00DB6AF7" w:rsidRPr="00FE13B6" w14:paraId="67383B87" w14:textId="77777777" w:rsidTr="00FC1D4E">
        <w:trPr>
          <w:cantSplit/>
          <w:trHeight w:hRule="exact" w:val="360"/>
        </w:trPr>
        <w:tc>
          <w:tcPr>
            <w:tcW w:w="4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F80382" w14:textId="77777777" w:rsidR="00DB6AF7" w:rsidRPr="00FC1D4E" w:rsidRDefault="00DB6AF7" w:rsidP="00FC1D4E">
            <w:pPr>
              <w:spacing w:before="80" w:after="80"/>
              <w:rPr>
                <w:b/>
              </w:rPr>
            </w:pPr>
            <w:r w:rsidRPr="00FE13B6">
              <w:rPr>
                <w:rFonts w:cstheme="minorHAnsi"/>
              </w:rPr>
              <w:t>Pricing in region(s) bid</w:t>
            </w:r>
          </w:p>
        </w:tc>
        <w:tc>
          <w:tcPr>
            <w:tcW w:w="2685" w:type="dxa"/>
            <w:tcBorders>
              <w:top w:val="nil"/>
              <w:left w:val="nil"/>
              <w:bottom w:val="single" w:sz="8" w:space="0" w:color="auto"/>
              <w:right w:val="single" w:sz="8" w:space="0" w:color="auto"/>
            </w:tcBorders>
            <w:tcMar>
              <w:top w:w="0" w:type="dxa"/>
              <w:left w:w="108" w:type="dxa"/>
              <w:bottom w:w="0" w:type="dxa"/>
              <w:right w:w="108" w:type="dxa"/>
            </w:tcMar>
            <w:hideMark/>
          </w:tcPr>
          <w:p w14:paraId="4CAB6B17" w14:textId="77777777" w:rsidR="00DB6AF7" w:rsidRPr="00FC1D4E" w:rsidRDefault="00DB6AF7" w:rsidP="00FC1D4E">
            <w:pPr>
              <w:spacing w:before="80" w:after="80"/>
              <w:rPr>
                <w:b/>
              </w:rPr>
            </w:pPr>
            <w:r w:rsidRPr="00FE13B6">
              <w:rPr>
                <w:rFonts w:cstheme="minorHAnsi"/>
              </w:rPr>
              <w:t>25</w:t>
            </w:r>
          </w:p>
        </w:tc>
      </w:tr>
      <w:tr w:rsidR="00DB6AF7" w:rsidRPr="00FE13B6" w14:paraId="7D376FDA" w14:textId="77777777" w:rsidTr="00FC1D4E">
        <w:trPr>
          <w:cantSplit/>
          <w:trHeight w:hRule="exact" w:val="360"/>
        </w:trPr>
        <w:tc>
          <w:tcPr>
            <w:tcW w:w="4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5092A4" w14:textId="77777777" w:rsidR="00DB6AF7" w:rsidRPr="00FC1D4E" w:rsidRDefault="00DB6AF7" w:rsidP="00FC1D4E">
            <w:pPr>
              <w:spacing w:before="80" w:after="80"/>
              <w:rPr>
                <w:b/>
              </w:rPr>
            </w:pPr>
            <w:r w:rsidRPr="00FE13B6">
              <w:rPr>
                <w:rFonts w:cstheme="minorHAnsi"/>
              </w:rPr>
              <w:t>Work history in region(s) bid</w:t>
            </w:r>
          </w:p>
        </w:tc>
        <w:tc>
          <w:tcPr>
            <w:tcW w:w="2685" w:type="dxa"/>
            <w:tcBorders>
              <w:top w:val="nil"/>
              <w:left w:val="nil"/>
              <w:bottom w:val="single" w:sz="8" w:space="0" w:color="auto"/>
              <w:right w:val="single" w:sz="8" w:space="0" w:color="auto"/>
            </w:tcBorders>
            <w:tcMar>
              <w:top w:w="0" w:type="dxa"/>
              <w:left w:w="108" w:type="dxa"/>
              <w:bottom w:w="0" w:type="dxa"/>
              <w:right w:w="108" w:type="dxa"/>
            </w:tcMar>
            <w:hideMark/>
          </w:tcPr>
          <w:p w14:paraId="75168D4B" w14:textId="77777777" w:rsidR="00DB6AF7" w:rsidRPr="00FC1D4E" w:rsidRDefault="00DB6AF7" w:rsidP="00FC1D4E">
            <w:pPr>
              <w:spacing w:before="80" w:after="80"/>
              <w:rPr>
                <w:b/>
              </w:rPr>
            </w:pPr>
            <w:r w:rsidRPr="00FE13B6">
              <w:rPr>
                <w:rFonts w:cstheme="minorHAnsi"/>
              </w:rPr>
              <w:t>50</w:t>
            </w:r>
          </w:p>
        </w:tc>
      </w:tr>
      <w:tr w:rsidR="00DB6AF7" w:rsidRPr="00FE13B6" w14:paraId="453C14C6" w14:textId="77777777" w:rsidTr="00FC1D4E">
        <w:trPr>
          <w:cantSplit/>
          <w:trHeight w:hRule="exact" w:val="360"/>
        </w:trPr>
        <w:tc>
          <w:tcPr>
            <w:tcW w:w="4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83D9EA" w14:textId="77777777" w:rsidR="00DB6AF7" w:rsidRPr="00FC1D4E" w:rsidRDefault="00DB6AF7" w:rsidP="00FC1D4E">
            <w:pPr>
              <w:spacing w:before="80" w:after="80"/>
              <w:rPr>
                <w:b/>
              </w:rPr>
            </w:pPr>
            <w:r w:rsidRPr="00FE13B6">
              <w:rPr>
                <w:rFonts w:cstheme="minorHAnsi"/>
                <w:b/>
                <w:bCs/>
                <w:smallCaps/>
              </w:rPr>
              <w:t>Total Available Points</w:t>
            </w:r>
          </w:p>
        </w:tc>
        <w:tc>
          <w:tcPr>
            <w:tcW w:w="2685" w:type="dxa"/>
            <w:tcBorders>
              <w:top w:val="nil"/>
              <w:left w:val="nil"/>
              <w:bottom w:val="single" w:sz="8" w:space="0" w:color="auto"/>
              <w:right w:val="single" w:sz="8" w:space="0" w:color="auto"/>
            </w:tcBorders>
            <w:tcMar>
              <w:top w:w="0" w:type="dxa"/>
              <w:left w:w="108" w:type="dxa"/>
              <w:bottom w:w="0" w:type="dxa"/>
              <w:right w:w="108" w:type="dxa"/>
            </w:tcMar>
            <w:hideMark/>
          </w:tcPr>
          <w:p w14:paraId="314BD521" w14:textId="77777777" w:rsidR="00DB6AF7" w:rsidRPr="00FE13B6" w:rsidRDefault="00DB6AF7" w:rsidP="00FC1D4E">
            <w:pPr>
              <w:spacing w:before="80" w:after="80"/>
              <w:rPr>
                <w:rFonts w:cstheme="minorHAnsi"/>
                <w:b/>
                <w:bCs/>
              </w:rPr>
            </w:pPr>
            <w:r w:rsidRPr="00FE13B6">
              <w:rPr>
                <w:rFonts w:cstheme="minorHAnsi"/>
                <w:b/>
                <w:bCs/>
              </w:rPr>
              <w:t>165</w:t>
            </w:r>
          </w:p>
        </w:tc>
      </w:tr>
    </w:tbl>
    <w:p w14:paraId="4210A2B4" w14:textId="77777777" w:rsidR="00DB6AF7" w:rsidRPr="00426DDA" w:rsidRDefault="00DB6AF7" w:rsidP="004A2392">
      <w:pPr>
        <w:rPr>
          <w:rFonts w:cstheme="minorHAnsi"/>
        </w:rPr>
      </w:pPr>
    </w:p>
    <w:p w14:paraId="2CF5DC34" w14:textId="77777777" w:rsidR="00DB6AF7" w:rsidRPr="00426DDA" w:rsidRDefault="00DB6AF7" w:rsidP="00DB6AF7">
      <w:pPr>
        <w:rPr>
          <w:rFonts w:cstheme="minorHAnsi"/>
        </w:rPr>
      </w:pPr>
    </w:p>
    <w:p w14:paraId="6F0D7C6C" w14:textId="77777777" w:rsidR="00DB6AF7" w:rsidRPr="00426DDA" w:rsidRDefault="00DB6AF7" w:rsidP="00DB6AF7">
      <w:pPr>
        <w:rPr>
          <w:rFonts w:cstheme="minorHAnsi"/>
        </w:rPr>
      </w:pPr>
    </w:p>
    <w:p w14:paraId="736B2AA6" w14:textId="77777777" w:rsidR="00DB6AF7" w:rsidRPr="00426DDA" w:rsidRDefault="00DB6AF7" w:rsidP="00DB6AF7">
      <w:pPr>
        <w:rPr>
          <w:rFonts w:cstheme="minorHAnsi"/>
        </w:rPr>
      </w:pPr>
    </w:p>
    <w:p w14:paraId="71502667" w14:textId="77777777" w:rsidR="00DB6AF7" w:rsidRPr="00426DDA" w:rsidRDefault="00DB6AF7" w:rsidP="00DB6AF7">
      <w:pPr>
        <w:rPr>
          <w:rFonts w:cstheme="minorHAnsi"/>
        </w:rPr>
      </w:pPr>
    </w:p>
    <w:p w14:paraId="2ADE2040" w14:textId="77777777" w:rsidR="00DB6AF7" w:rsidRPr="00FE13B6" w:rsidRDefault="00DB6AF7" w:rsidP="00DB6AF7">
      <w:pPr>
        <w:spacing w:after="0" w:line="240" w:lineRule="auto"/>
        <w:jc w:val="both"/>
        <w:rPr>
          <w:rFonts w:cstheme="minorHAnsi"/>
        </w:rPr>
      </w:pPr>
    </w:p>
    <w:p w14:paraId="26880135" w14:textId="77777777" w:rsidR="00DB6AF7" w:rsidRPr="00FE13B6" w:rsidRDefault="00DB6AF7" w:rsidP="00DB6AF7">
      <w:pPr>
        <w:spacing w:after="0" w:line="240" w:lineRule="auto"/>
        <w:jc w:val="both"/>
        <w:rPr>
          <w:rFonts w:cstheme="minorHAnsi"/>
        </w:rPr>
      </w:pPr>
    </w:p>
    <w:p w14:paraId="4AA30C72" w14:textId="77777777" w:rsidR="00DB6AF7" w:rsidRPr="00FE13B6" w:rsidRDefault="00DB6AF7" w:rsidP="00DB6AF7">
      <w:pPr>
        <w:spacing w:after="0" w:line="240" w:lineRule="auto"/>
        <w:jc w:val="both"/>
        <w:rPr>
          <w:rFonts w:cstheme="minorHAnsi"/>
        </w:rPr>
      </w:pPr>
    </w:p>
    <w:p w14:paraId="6C21421C" w14:textId="77777777" w:rsidR="00DB6AF7" w:rsidRPr="00FE13B6" w:rsidRDefault="00DB6AF7" w:rsidP="00DB6AF7">
      <w:pPr>
        <w:spacing w:after="0" w:line="240" w:lineRule="auto"/>
        <w:jc w:val="both"/>
        <w:rPr>
          <w:rFonts w:cstheme="minorHAnsi"/>
        </w:rPr>
      </w:pPr>
    </w:p>
    <w:p w14:paraId="52F21E10" w14:textId="77777777" w:rsidR="00100B6D" w:rsidRDefault="00100B6D" w:rsidP="000A6529">
      <w:pPr>
        <w:pStyle w:val="Default"/>
        <w:rPr>
          <w:rFonts w:asciiTheme="minorHAnsi" w:hAnsiTheme="minorHAnsi" w:cstheme="minorHAnsi"/>
          <w:color w:val="auto"/>
        </w:rPr>
      </w:pPr>
    </w:p>
    <w:p w14:paraId="6ADB56C5" w14:textId="77777777" w:rsidR="006C4855" w:rsidRPr="007F754C" w:rsidRDefault="006C4855" w:rsidP="00425D9A">
      <w:pPr>
        <w:pStyle w:val="Heading1"/>
      </w:pPr>
      <w:bookmarkStart w:id="6" w:name="_Toc526347935"/>
      <w:r w:rsidRPr="007F754C">
        <w:t>Solicitation Clause for EO 18-03</w:t>
      </w:r>
      <w:bookmarkEnd w:id="6"/>
    </w:p>
    <w:p w14:paraId="7B9CA6F4" w14:textId="77777777" w:rsidR="006C4855" w:rsidRDefault="006C4855" w:rsidP="006C4855">
      <w:pPr>
        <w:spacing w:before="120" w:after="0" w:line="240" w:lineRule="auto"/>
        <w:ind w:left="720"/>
        <w:jc w:val="both"/>
        <w:rPr>
          <w:rFonts w:ascii="Calibri" w:hAnsi="Calibri"/>
          <w:b/>
          <w:smallCaps/>
        </w:rPr>
      </w:pPr>
    </w:p>
    <w:p w14:paraId="43BDDBD9" w14:textId="77777777" w:rsidR="006C4855" w:rsidRPr="008063F1" w:rsidRDefault="006C4855" w:rsidP="006C4855">
      <w:pPr>
        <w:spacing w:before="120" w:after="0" w:line="240" w:lineRule="auto"/>
        <w:ind w:left="720"/>
        <w:jc w:val="both"/>
      </w:pPr>
      <w:r>
        <w:rPr>
          <w:rFonts w:ascii="Calibri" w:hAnsi="Calibri"/>
          <w:b/>
          <w:smallCaps/>
        </w:rPr>
        <w:t xml:space="preserve">Procurement Evaluation for Executive Order 18-03 (Firms without Mandatory Individual Arbitration for Employees) </w:t>
      </w:r>
      <w:r w:rsidRPr="00F51568">
        <w:rPr>
          <w:rFonts w:ascii="Calibri" w:hAnsi="Calibri"/>
          <w:b/>
          <w:smallCaps/>
        </w:rPr>
        <w:t xml:space="preserve">(Step </w:t>
      </w:r>
      <w:r>
        <w:rPr>
          <w:rFonts w:ascii="Calibri" w:hAnsi="Calibri"/>
          <w:b/>
          <w:smallCaps/>
        </w:rPr>
        <w:t>XX</w:t>
      </w:r>
      <w:r w:rsidRPr="00F51568">
        <w:rPr>
          <w:rFonts w:ascii="Calibri" w:hAnsi="Calibri"/>
          <w:b/>
          <w:smallCaps/>
        </w:rPr>
        <w:t>)</w:t>
      </w:r>
      <w:r w:rsidRPr="0032495E">
        <w:rPr>
          <w:rFonts w:ascii="Calibri" w:hAnsi="Calibri"/>
          <w:b/>
          <w:smallCaps/>
        </w:rPr>
        <w:t>.</w:t>
      </w:r>
      <w:r>
        <w:rPr>
          <w:rFonts w:ascii="Calibri" w:hAnsi="Calibri"/>
        </w:rPr>
        <w:t xml:space="preserve">  Pursuant to RCW 39.26.160(3) (best value criteria) and consistent with</w:t>
      </w:r>
      <w:r w:rsidRPr="00150ECE">
        <w:t xml:space="preserve"> </w:t>
      </w:r>
      <w:hyperlink r:id="rId21" w:history="1">
        <w:r w:rsidRPr="002E6894">
          <w:rPr>
            <w:rStyle w:val="Hyperlink"/>
            <w:rFonts w:ascii="Calibri" w:hAnsi="Calibri"/>
          </w:rPr>
          <w:t xml:space="preserve">Executive Order 18-03 – </w:t>
        </w:r>
        <w:r w:rsidRPr="002E6894">
          <w:rPr>
            <w:rStyle w:val="Hyperlink"/>
            <w:rFonts w:ascii="Calibri" w:hAnsi="Calibri"/>
            <w:i/>
          </w:rPr>
          <w:t>Supporting Workers’ Rights to Effectively Address Workplace Violations</w:t>
        </w:r>
      </w:hyperlink>
      <w:r w:rsidRPr="00150ECE">
        <w:rPr>
          <w:rFonts w:ascii="Calibri" w:hAnsi="Calibri"/>
        </w:rPr>
        <w:t xml:space="preserve"> (dated June 12, 2018)</w:t>
      </w:r>
      <w:r>
        <w:rPr>
          <w:rFonts w:ascii="Calibri" w:hAnsi="Calibri"/>
        </w:rPr>
        <w:t>, [</w:t>
      </w:r>
      <w:r w:rsidRPr="003D4ADF">
        <w:rPr>
          <w:rFonts w:ascii="Calibri" w:hAnsi="Calibri"/>
          <w:highlight w:val="yellow"/>
        </w:rPr>
        <w:t>insert agency</w:t>
      </w:r>
      <w:r>
        <w:rPr>
          <w:rFonts w:ascii="Calibri" w:hAnsi="Calibri"/>
        </w:rPr>
        <w:t>]</w:t>
      </w:r>
      <w:r w:rsidRPr="00E11586">
        <w:rPr>
          <w:rFonts w:cstheme="minorHAnsi"/>
        </w:rPr>
        <w:t xml:space="preserve"> </w:t>
      </w:r>
      <w:r>
        <w:rPr>
          <w:rFonts w:cstheme="minorHAnsi"/>
        </w:rPr>
        <w:t xml:space="preserve">will evaluate bids for best value and provide a </w:t>
      </w:r>
      <w:r w:rsidRPr="00E11586">
        <w:rPr>
          <w:rFonts w:cstheme="minorHAnsi"/>
        </w:rPr>
        <w:t xml:space="preserve">bid preference in the amount of </w:t>
      </w:r>
      <w:r>
        <w:rPr>
          <w:rFonts w:cstheme="minorHAnsi"/>
        </w:rPr>
        <w:t>[</w:t>
      </w:r>
      <w:r w:rsidRPr="002E6894">
        <w:rPr>
          <w:rFonts w:cstheme="minorHAnsi"/>
          <w:highlight w:val="yellow"/>
        </w:rPr>
        <w:t>insert applicable percentage or evaluation points</w:t>
      </w:r>
      <w:r>
        <w:rPr>
          <w:rFonts w:cstheme="minorHAnsi"/>
        </w:rPr>
        <w:t xml:space="preserve">] </w:t>
      </w:r>
      <w:r w:rsidRPr="00E11586">
        <w:rPr>
          <w:rFonts w:cstheme="minorHAnsi"/>
        </w:rPr>
        <w:t xml:space="preserve">to any bidder </w:t>
      </w:r>
      <w:r>
        <w:rPr>
          <w:rFonts w:cstheme="minorHAnsi"/>
        </w:rPr>
        <w:t xml:space="preserve">who certifies, pursuant to the certification attached as </w:t>
      </w:r>
      <w:r w:rsidRPr="002E6894">
        <w:rPr>
          <w:rFonts w:cstheme="minorHAnsi"/>
          <w:i/>
        </w:rPr>
        <w:t>Exhibit </w:t>
      </w:r>
      <w:r w:rsidRPr="00F041AA">
        <w:rPr>
          <w:rFonts w:cstheme="minorHAnsi"/>
          <w:i/>
          <w:highlight w:val="yellow"/>
        </w:rPr>
        <w:t>X</w:t>
      </w:r>
      <w:r w:rsidRPr="002E6894">
        <w:rPr>
          <w:rFonts w:cstheme="minorHAnsi"/>
          <w:i/>
        </w:rPr>
        <w:t xml:space="preserve"> – Contractor Certification for Executive Order 18-03 – Workers’ Rights</w:t>
      </w:r>
      <w:r>
        <w:rPr>
          <w:rFonts w:cstheme="minorHAnsi"/>
        </w:rPr>
        <w:t xml:space="preserve">, that their firm </w:t>
      </w:r>
      <w:r w:rsidRPr="00132C08">
        <w:rPr>
          <w:rFonts w:eastAsia="Arial" w:cs="Arial"/>
        </w:rPr>
        <w:t xml:space="preserve">does </w:t>
      </w:r>
      <w:r w:rsidRPr="00132C08">
        <w:rPr>
          <w:rFonts w:eastAsia="Arial" w:cs="Arial"/>
          <w:u w:val="single"/>
        </w:rPr>
        <w:t>NOT</w:t>
      </w:r>
      <w:r w:rsidRPr="00132C08">
        <w:rPr>
          <w:rFonts w:eastAsia="Arial" w:cs="Arial"/>
        </w:rPr>
        <w:t xml:space="preserve"> require its employees, as a condition of employment, to sign or agree to mandatory individual arbitration clauses or class or collective action waiver</w:t>
      </w:r>
      <w:r>
        <w:rPr>
          <w:rFonts w:cstheme="minorHAnsi"/>
        </w:rPr>
        <w:t>.</w:t>
      </w:r>
    </w:p>
    <w:p w14:paraId="06C0B97E" w14:textId="7213B834" w:rsidR="002A472C" w:rsidRDefault="002A472C" w:rsidP="00215F34">
      <w:bookmarkStart w:id="7" w:name="_Step_3:_Plan"/>
      <w:bookmarkEnd w:id="7"/>
    </w:p>
    <w:p w14:paraId="5B3969F5" w14:textId="6CEFE2F0" w:rsidR="006F5C9F" w:rsidRDefault="006F5C9F" w:rsidP="00215F34"/>
    <w:p w14:paraId="49E1F883" w14:textId="59F62A9C" w:rsidR="006F5C9F" w:rsidRDefault="006F5C9F" w:rsidP="00215F34"/>
    <w:p w14:paraId="53CD9397" w14:textId="55024979" w:rsidR="006F5C9F" w:rsidRDefault="006F5C9F" w:rsidP="00215F34"/>
    <w:p w14:paraId="53C9933A" w14:textId="65772671" w:rsidR="006F5C9F" w:rsidRDefault="006F5C9F" w:rsidP="00215F34"/>
    <w:p w14:paraId="270A9AA3" w14:textId="0FA98110" w:rsidR="006F5C9F" w:rsidRDefault="006F5C9F" w:rsidP="00215F34"/>
    <w:p w14:paraId="74C8F8AF" w14:textId="2B7B89D5" w:rsidR="006F5C9F" w:rsidRDefault="006F5C9F" w:rsidP="00215F34"/>
    <w:p w14:paraId="3D6369A0" w14:textId="6A58D618" w:rsidR="006F5C9F" w:rsidRDefault="006F5C9F" w:rsidP="00215F34"/>
    <w:p w14:paraId="6D1A4469" w14:textId="7063F982" w:rsidR="006F5C9F" w:rsidRDefault="006F5C9F" w:rsidP="00215F34"/>
    <w:p w14:paraId="4667D47B" w14:textId="77777777" w:rsidR="006F5C9F" w:rsidRDefault="006F5C9F" w:rsidP="00215F34"/>
    <w:p w14:paraId="75D34321" w14:textId="6A3D316F" w:rsidR="000A6529" w:rsidRPr="00FB7FA2" w:rsidRDefault="000A6529" w:rsidP="000A6529">
      <w:pPr>
        <w:pStyle w:val="Heading1"/>
        <w:rPr>
          <w:sz w:val="28"/>
          <w:szCs w:val="28"/>
        </w:rPr>
      </w:pPr>
      <w:bookmarkStart w:id="8" w:name="_Step_3:_Include"/>
      <w:bookmarkEnd w:id="8"/>
      <w:r w:rsidRPr="007F754C">
        <w:rPr>
          <w:sz w:val="28"/>
          <w:szCs w:val="28"/>
        </w:rPr>
        <w:lastRenderedPageBreak/>
        <w:t>Step 3: Include the Contractor Cer</w:t>
      </w:r>
      <w:r w:rsidR="00286CB0" w:rsidRPr="007F754C">
        <w:rPr>
          <w:sz w:val="28"/>
          <w:szCs w:val="28"/>
        </w:rPr>
        <w:t>t</w:t>
      </w:r>
      <w:r w:rsidRPr="007F754C">
        <w:rPr>
          <w:sz w:val="28"/>
          <w:szCs w:val="28"/>
        </w:rPr>
        <w:t>ification form in your solicitation</w:t>
      </w:r>
    </w:p>
    <w:p w14:paraId="44C342BF" w14:textId="77777777" w:rsidR="00100B6D" w:rsidRPr="00CD7B4E" w:rsidRDefault="00100B6D" w:rsidP="00100B6D">
      <w:pPr>
        <w:spacing w:after="0" w:line="240" w:lineRule="auto"/>
        <w:jc w:val="both"/>
      </w:pPr>
      <w:bookmarkStart w:id="9" w:name="_Step_4:_"/>
      <w:bookmarkEnd w:id="9"/>
      <w:r>
        <w:t xml:space="preserve">The contractor certification template is an </w:t>
      </w:r>
      <w:r w:rsidRPr="00A61B60">
        <w:rPr>
          <w:u w:val="single"/>
        </w:rPr>
        <w:t>option</w:t>
      </w:r>
      <w:r>
        <w:t>.  Covered agencies can modify the template to fit their mission and contracting tools.  Keep in mind, however, that there are requirements that inform the certification language to make it an enforceable commitment.</w:t>
      </w:r>
    </w:p>
    <w:p w14:paraId="38E62612" w14:textId="77777777" w:rsidR="00215F34" w:rsidRDefault="00215F34" w:rsidP="00DB6AF7">
      <w:pPr>
        <w:keepNext/>
        <w:keepLines/>
        <w:pBdr>
          <w:bottom w:val="single" w:sz="4" w:space="1" w:color="auto"/>
        </w:pBdr>
        <w:spacing w:before="240" w:after="0"/>
        <w:outlineLvl w:val="0"/>
        <w:rPr>
          <w:rFonts w:ascii="Calibri" w:eastAsia="Times New Roman" w:hAnsi="Calibri" w:cs="Calibri"/>
          <w:b/>
          <w:smallCaps/>
        </w:rPr>
      </w:pPr>
      <w:bookmarkStart w:id="10" w:name="_Toc526347933"/>
    </w:p>
    <w:p w14:paraId="11E479AC" w14:textId="2E0CB771" w:rsidR="00DB6AF7" w:rsidRPr="00DB6AF7" w:rsidRDefault="00DB6AF7" w:rsidP="00DB6AF7">
      <w:pPr>
        <w:keepNext/>
        <w:keepLines/>
        <w:pBdr>
          <w:bottom w:val="single" w:sz="4" w:space="1" w:color="auto"/>
        </w:pBdr>
        <w:spacing w:before="240" w:after="0"/>
        <w:outlineLvl w:val="0"/>
        <w:rPr>
          <w:rFonts w:ascii="Calibri" w:eastAsia="Times New Roman" w:hAnsi="Calibri" w:cs="Calibri"/>
          <w:b/>
          <w:smallCaps/>
        </w:rPr>
      </w:pPr>
      <w:r w:rsidRPr="00DB6AF7">
        <w:rPr>
          <w:rFonts w:ascii="Calibri" w:eastAsia="Times New Roman" w:hAnsi="Calibri" w:cs="Calibri"/>
          <w:b/>
          <w:smallCaps/>
        </w:rPr>
        <w:t>Using the Contractor Certification Template:  Instructions</w:t>
      </w:r>
      <w:bookmarkEnd w:id="10"/>
    </w:p>
    <w:p w14:paraId="051C7EA0" w14:textId="77777777" w:rsidR="00DB6AF7" w:rsidRPr="00DB6AF7" w:rsidRDefault="00DB6AF7" w:rsidP="00DB6AF7">
      <w:pPr>
        <w:keepNext/>
        <w:keepLines/>
        <w:spacing w:after="0" w:line="240" w:lineRule="auto"/>
        <w:jc w:val="both"/>
        <w:rPr>
          <w:rFonts w:ascii="Calibri" w:eastAsia="Calibri" w:hAnsi="Calibri" w:cs="Times New Roman"/>
        </w:rPr>
      </w:pPr>
    </w:p>
    <w:p w14:paraId="31326A03" w14:textId="77777777" w:rsidR="00DB6AF7" w:rsidRPr="00DB6AF7" w:rsidRDefault="00DB6AF7" w:rsidP="00DB6AF7">
      <w:pPr>
        <w:keepNext/>
        <w:keepLines/>
        <w:spacing w:after="0" w:line="240" w:lineRule="auto"/>
        <w:jc w:val="both"/>
        <w:rPr>
          <w:rFonts w:ascii="Calibri" w:eastAsia="Calibri" w:hAnsi="Calibri" w:cs="Times New Roman"/>
        </w:rPr>
      </w:pPr>
      <w:r w:rsidRPr="00DB6AF7">
        <w:rPr>
          <w:rFonts w:ascii="Calibri" w:eastAsia="Calibri" w:hAnsi="Calibri" w:cs="Times New Roman"/>
        </w:rPr>
        <w:t>Using the template (last revised April 10, 2019), do the following:</w:t>
      </w:r>
    </w:p>
    <w:p w14:paraId="7619BD2B" w14:textId="299F782C" w:rsidR="00DB6AF7" w:rsidRPr="00DB6AF7" w:rsidRDefault="00DB6AF7" w:rsidP="00DB6AF7">
      <w:pPr>
        <w:keepNext/>
        <w:keepLines/>
        <w:numPr>
          <w:ilvl w:val="0"/>
          <w:numId w:val="24"/>
        </w:numPr>
        <w:spacing w:before="240" w:after="0" w:line="240" w:lineRule="auto"/>
        <w:jc w:val="both"/>
        <w:rPr>
          <w:rFonts w:ascii="Calibri" w:eastAsia="Calibri" w:hAnsi="Calibri" w:cs="Times New Roman"/>
        </w:rPr>
      </w:pPr>
      <w:r w:rsidRPr="00DB6AF7">
        <w:rPr>
          <w:rFonts w:ascii="Calibri" w:eastAsia="Calibri" w:hAnsi="Calibri" w:cs="Times New Roman"/>
        </w:rPr>
        <w:t>Int</w:t>
      </w:r>
      <w:r w:rsidR="0020660C">
        <w:rPr>
          <w:rFonts w:ascii="Calibri" w:eastAsia="Calibri" w:hAnsi="Calibri" w:cs="Times New Roman"/>
        </w:rPr>
        <w:t>r</w:t>
      </w:r>
      <w:r w:rsidRPr="00DB6AF7">
        <w:rPr>
          <w:rFonts w:ascii="Calibri" w:eastAsia="Calibri" w:hAnsi="Calibri" w:cs="Times New Roman"/>
        </w:rPr>
        <w:t>o Paragraph (italicized text)</w:t>
      </w:r>
    </w:p>
    <w:p w14:paraId="547B10C8" w14:textId="77777777" w:rsidR="00DB6AF7" w:rsidRPr="00DB6AF7" w:rsidRDefault="00DB6AF7" w:rsidP="00DB6AF7">
      <w:pPr>
        <w:keepNext/>
        <w:keepLines/>
        <w:numPr>
          <w:ilvl w:val="1"/>
          <w:numId w:val="25"/>
        </w:numPr>
        <w:spacing w:before="120" w:after="0" w:line="240" w:lineRule="auto"/>
        <w:jc w:val="both"/>
        <w:rPr>
          <w:rFonts w:ascii="Calibri" w:eastAsia="Calibri" w:hAnsi="Calibri" w:cs="Times New Roman"/>
        </w:rPr>
      </w:pPr>
      <w:r w:rsidRPr="00DB6AF7">
        <w:rPr>
          <w:rFonts w:ascii="Calibri" w:eastAsia="Calibri" w:hAnsi="Calibri" w:cs="Times New Roman"/>
        </w:rPr>
        <w:t>Insert the applicable agency name.</w:t>
      </w:r>
    </w:p>
    <w:p w14:paraId="103FB3BB" w14:textId="65D1E961" w:rsidR="00DB6AF7" w:rsidRPr="00DB6AF7" w:rsidRDefault="0020660C" w:rsidP="00DB6AF7">
      <w:pPr>
        <w:keepNext/>
        <w:keepLines/>
        <w:numPr>
          <w:ilvl w:val="0"/>
          <w:numId w:val="24"/>
        </w:numPr>
        <w:spacing w:before="240" w:after="0" w:line="240" w:lineRule="auto"/>
        <w:jc w:val="both"/>
        <w:rPr>
          <w:rFonts w:ascii="Calibri" w:eastAsia="Calibri" w:hAnsi="Calibri" w:cs="Times New Roman"/>
        </w:rPr>
      </w:pPr>
      <w:r>
        <w:rPr>
          <w:rFonts w:ascii="Calibri" w:eastAsia="Calibri" w:hAnsi="Calibri" w:cs="Times New Roman"/>
        </w:rPr>
        <w:t>Solicitation</w:t>
      </w:r>
      <w:r w:rsidR="00DB6AF7" w:rsidRPr="00DB6AF7">
        <w:rPr>
          <w:rFonts w:ascii="Calibri" w:eastAsia="Calibri" w:hAnsi="Calibri" w:cs="Times New Roman"/>
        </w:rPr>
        <w:t xml:space="preserve"> Number:</w:t>
      </w:r>
    </w:p>
    <w:p w14:paraId="76DED610" w14:textId="40F30D53" w:rsidR="00DB6AF7" w:rsidRPr="00DB6AF7" w:rsidRDefault="00DB6AF7" w:rsidP="00DB6AF7">
      <w:pPr>
        <w:keepNext/>
        <w:keepLines/>
        <w:numPr>
          <w:ilvl w:val="1"/>
          <w:numId w:val="25"/>
        </w:numPr>
        <w:spacing w:before="120" w:after="0" w:line="240" w:lineRule="auto"/>
        <w:jc w:val="both"/>
        <w:rPr>
          <w:rFonts w:ascii="Calibri" w:eastAsia="Calibri" w:hAnsi="Calibri" w:cs="Times New Roman"/>
        </w:rPr>
      </w:pPr>
      <w:r w:rsidRPr="00DB6AF7">
        <w:rPr>
          <w:rFonts w:ascii="Calibri" w:eastAsia="Calibri" w:hAnsi="Calibri" w:cs="Times New Roman"/>
        </w:rPr>
        <w:t xml:space="preserve">Insert the applicable </w:t>
      </w:r>
      <w:r w:rsidR="0020660C">
        <w:rPr>
          <w:rFonts w:ascii="Calibri" w:eastAsia="Calibri" w:hAnsi="Calibri" w:cs="Times New Roman"/>
        </w:rPr>
        <w:t>solicitation</w:t>
      </w:r>
      <w:r w:rsidRPr="00DB6AF7">
        <w:rPr>
          <w:rFonts w:ascii="Calibri" w:eastAsia="Calibri" w:hAnsi="Calibri" w:cs="Times New Roman"/>
        </w:rPr>
        <w:t xml:space="preserve"> number.</w:t>
      </w:r>
    </w:p>
    <w:p w14:paraId="6A8D701E" w14:textId="77777777" w:rsidR="00DB6AF7" w:rsidRPr="00DB6AF7" w:rsidRDefault="00DB6AF7" w:rsidP="00DB6AF7">
      <w:pPr>
        <w:numPr>
          <w:ilvl w:val="0"/>
          <w:numId w:val="24"/>
        </w:numPr>
        <w:spacing w:before="240" w:after="0" w:line="240" w:lineRule="auto"/>
        <w:jc w:val="both"/>
        <w:rPr>
          <w:rFonts w:ascii="Calibri" w:eastAsia="Calibri" w:hAnsi="Calibri" w:cs="Times New Roman"/>
        </w:rPr>
      </w:pPr>
      <w:r w:rsidRPr="00DB6AF7">
        <w:rPr>
          <w:rFonts w:ascii="Calibri" w:eastAsia="Calibri" w:hAnsi="Calibri" w:cs="Times New Roman"/>
        </w:rPr>
        <w:t>Return email address</w:t>
      </w:r>
    </w:p>
    <w:p w14:paraId="4F132EF3" w14:textId="77777777" w:rsidR="00DB6AF7" w:rsidRPr="00DB6AF7" w:rsidRDefault="00DB6AF7" w:rsidP="00DB6AF7">
      <w:pPr>
        <w:numPr>
          <w:ilvl w:val="1"/>
          <w:numId w:val="25"/>
        </w:numPr>
        <w:spacing w:before="120" w:after="0" w:line="240" w:lineRule="auto"/>
        <w:jc w:val="both"/>
        <w:rPr>
          <w:rFonts w:ascii="Calibri" w:eastAsia="Calibri" w:hAnsi="Calibri" w:cs="Times New Roman"/>
        </w:rPr>
      </w:pPr>
      <w:r w:rsidRPr="00DB6AF7">
        <w:rPr>
          <w:rFonts w:ascii="Calibri" w:eastAsia="Calibri" w:hAnsi="Calibri" w:cs="Times New Roman"/>
        </w:rPr>
        <w:t>Insert the applicable return email address for the applicable procurement coordinator at the bottom of the certification.</w:t>
      </w:r>
    </w:p>
    <w:p w14:paraId="2DFD0A61" w14:textId="77777777" w:rsidR="00DB6AF7" w:rsidRPr="00DB6AF7" w:rsidRDefault="00DB6AF7" w:rsidP="00DB6AF7">
      <w:pPr>
        <w:numPr>
          <w:ilvl w:val="0"/>
          <w:numId w:val="24"/>
        </w:numPr>
        <w:spacing w:before="240" w:after="0" w:line="240" w:lineRule="auto"/>
        <w:jc w:val="both"/>
        <w:rPr>
          <w:rFonts w:ascii="Calibri" w:eastAsia="Calibri" w:hAnsi="Calibri" w:cs="Times New Roman"/>
        </w:rPr>
      </w:pPr>
      <w:r w:rsidRPr="00DB6AF7">
        <w:rPr>
          <w:rFonts w:ascii="Calibri" w:eastAsia="Calibri" w:hAnsi="Calibri" w:cs="Times New Roman"/>
        </w:rPr>
        <w:t xml:space="preserve">Provide the Contractor Certification form to the Bidder to complete (the certification form must be included as part of the solicitation).  </w:t>
      </w:r>
      <w:r w:rsidRPr="00DB6AF7">
        <w:rPr>
          <w:rFonts w:ascii="Calibri" w:eastAsia="Calibri" w:hAnsi="Calibri" w:cs="Times New Roman"/>
          <w:u w:val="single"/>
        </w:rPr>
        <w:t>The Bidder must</w:t>
      </w:r>
      <w:r w:rsidRPr="00DB6AF7">
        <w:rPr>
          <w:rFonts w:ascii="Calibri" w:eastAsia="Calibri" w:hAnsi="Calibri" w:cs="Times New Roman"/>
        </w:rPr>
        <w:t xml:space="preserve">: </w:t>
      </w:r>
    </w:p>
    <w:p w14:paraId="5553384D" w14:textId="77777777" w:rsidR="00DB6AF7" w:rsidRPr="00DB6AF7" w:rsidRDefault="009B4FCC" w:rsidP="00DB6AF7">
      <w:pPr>
        <w:numPr>
          <w:ilvl w:val="1"/>
          <w:numId w:val="25"/>
        </w:numPr>
        <w:spacing w:before="120" w:after="0" w:line="240" w:lineRule="auto"/>
        <w:jc w:val="both"/>
        <w:rPr>
          <w:rFonts w:ascii="Calibri" w:eastAsia="Calibri" w:hAnsi="Calibri" w:cs="Times New Roman"/>
        </w:rPr>
      </w:pPr>
      <w:r>
        <w:rPr>
          <w:rFonts w:ascii="Calibri" w:eastAsia="Calibri" w:hAnsi="Calibri" w:cs="Times New Roman"/>
        </w:rPr>
        <w:t xml:space="preserve">Provide their full legal name </w:t>
      </w:r>
      <w:r w:rsidR="00DB6AF7" w:rsidRPr="00DB6AF7">
        <w:rPr>
          <w:rFonts w:ascii="Calibri" w:eastAsia="Calibri" w:hAnsi="Calibri" w:cs="Times New Roman"/>
        </w:rPr>
        <w:t xml:space="preserve">– </w:t>
      </w:r>
      <w:r w:rsidR="00DB6AF7" w:rsidRPr="00FC1D4E">
        <w:rPr>
          <w:rFonts w:ascii="Calibri" w:hAnsi="Calibri"/>
        </w:rPr>
        <w:t>e.g.</w:t>
      </w:r>
      <w:r w:rsidR="00DB6AF7" w:rsidRPr="00DB6AF7">
        <w:rPr>
          <w:rFonts w:ascii="Calibri" w:eastAsia="Calibri" w:hAnsi="Calibri" w:cs="Times New Roman"/>
        </w:rPr>
        <w:t>, Sunshine Fulfillment LLC, a Delaware limited liability company.</w:t>
      </w:r>
    </w:p>
    <w:p w14:paraId="5F83E681" w14:textId="34A5BD12" w:rsidR="00DB6AF7" w:rsidRPr="00DB6AF7" w:rsidRDefault="00DB6AF7" w:rsidP="00DB6AF7">
      <w:pPr>
        <w:numPr>
          <w:ilvl w:val="1"/>
          <w:numId w:val="25"/>
        </w:numPr>
        <w:spacing w:before="120" w:after="0" w:line="240" w:lineRule="auto"/>
        <w:jc w:val="both"/>
        <w:rPr>
          <w:rFonts w:ascii="Calibri" w:eastAsia="Calibri" w:hAnsi="Calibri" w:cs="Times New Roman"/>
        </w:rPr>
      </w:pPr>
      <w:r w:rsidRPr="00DB6AF7">
        <w:rPr>
          <w:rFonts w:ascii="Calibri" w:eastAsia="Calibri" w:hAnsi="Calibri" w:cs="Times New Roman"/>
        </w:rPr>
        <w:t>Mark one of the boxes.</w:t>
      </w:r>
    </w:p>
    <w:p w14:paraId="622ED6B3" w14:textId="77777777" w:rsidR="00DB6AF7" w:rsidRPr="00DB6AF7" w:rsidRDefault="00DB6AF7" w:rsidP="00DB6AF7">
      <w:pPr>
        <w:numPr>
          <w:ilvl w:val="2"/>
          <w:numId w:val="25"/>
        </w:numPr>
        <w:spacing w:before="120" w:after="0" w:line="240" w:lineRule="auto"/>
        <w:jc w:val="both"/>
        <w:rPr>
          <w:rFonts w:ascii="Calibri" w:eastAsia="Calibri" w:hAnsi="Calibri" w:cs="Times New Roman"/>
        </w:rPr>
      </w:pPr>
      <w:r w:rsidRPr="00DB6AF7">
        <w:rPr>
          <w:rFonts w:ascii="Calibri" w:eastAsia="Calibri" w:hAnsi="Calibri" w:cs="Times New Roman"/>
          <w:b/>
          <w:i/>
        </w:rPr>
        <w:t>Note</w:t>
      </w:r>
      <w:r w:rsidRPr="00DB6AF7">
        <w:rPr>
          <w:rFonts w:ascii="Calibri" w:eastAsia="Calibri" w:hAnsi="Calibri" w:cs="Times New Roman"/>
        </w:rPr>
        <w:t xml:space="preserve">:  If the bottom box is marked (i.e., the firm DOES have mandatory employee arbitration clauses and/or class or collective action waivers), the Contractor would </w:t>
      </w:r>
      <w:r w:rsidRPr="00DB6AF7">
        <w:rPr>
          <w:rFonts w:ascii="Calibri" w:eastAsia="Calibri" w:hAnsi="Calibri" w:cs="Times New Roman"/>
          <w:u w:val="single"/>
        </w:rPr>
        <w:t>not</w:t>
      </w:r>
      <w:r w:rsidRPr="00DB6AF7">
        <w:rPr>
          <w:rFonts w:ascii="Calibri" w:eastAsia="Calibri" w:hAnsi="Calibri" w:cs="Times New Roman"/>
        </w:rPr>
        <w:t xml:space="preserve"> be eligible for an EO 18-03 bid preference.</w:t>
      </w:r>
    </w:p>
    <w:p w14:paraId="39EF8A30" w14:textId="77777777" w:rsidR="00DB6AF7" w:rsidRPr="00DB6AF7" w:rsidRDefault="00DB6AF7" w:rsidP="00DB6AF7">
      <w:pPr>
        <w:numPr>
          <w:ilvl w:val="1"/>
          <w:numId w:val="25"/>
        </w:numPr>
        <w:spacing w:before="120" w:after="0" w:line="240" w:lineRule="auto"/>
        <w:jc w:val="both"/>
        <w:rPr>
          <w:rFonts w:ascii="Calibri" w:eastAsia="Calibri" w:hAnsi="Calibri" w:cs="Times New Roman"/>
        </w:rPr>
      </w:pPr>
      <w:r w:rsidRPr="00DB6AF7">
        <w:rPr>
          <w:rFonts w:ascii="Calibri" w:eastAsia="Calibri" w:hAnsi="Calibri" w:cs="Times New Roman"/>
        </w:rPr>
        <w:t>Sign the Certification.</w:t>
      </w:r>
    </w:p>
    <w:p w14:paraId="35952243" w14:textId="77777777" w:rsidR="00DB6AF7" w:rsidRPr="00DB6AF7" w:rsidRDefault="00DB6AF7" w:rsidP="00DB6AF7">
      <w:pPr>
        <w:numPr>
          <w:ilvl w:val="1"/>
          <w:numId w:val="25"/>
        </w:numPr>
        <w:spacing w:before="120" w:after="0" w:line="240" w:lineRule="auto"/>
        <w:jc w:val="both"/>
        <w:rPr>
          <w:rFonts w:ascii="Calibri" w:eastAsia="Calibri" w:hAnsi="Calibri" w:cs="Times New Roman"/>
        </w:rPr>
      </w:pPr>
      <w:r w:rsidRPr="00DB6AF7">
        <w:rPr>
          <w:rFonts w:ascii="Calibri" w:eastAsia="Calibri" w:hAnsi="Calibri" w:cs="Times New Roman"/>
        </w:rPr>
        <w:t>Print their name.</w:t>
      </w:r>
    </w:p>
    <w:p w14:paraId="3550417A" w14:textId="77777777" w:rsidR="00DB6AF7" w:rsidRPr="00DB6AF7" w:rsidRDefault="00DB6AF7" w:rsidP="00DB6AF7">
      <w:pPr>
        <w:numPr>
          <w:ilvl w:val="1"/>
          <w:numId w:val="25"/>
        </w:numPr>
        <w:spacing w:before="120" w:after="0" w:line="240" w:lineRule="auto"/>
        <w:jc w:val="both"/>
        <w:rPr>
          <w:rFonts w:ascii="Calibri" w:eastAsia="Calibri" w:hAnsi="Calibri" w:cs="Times New Roman"/>
        </w:rPr>
      </w:pPr>
      <w:r w:rsidRPr="00DB6AF7">
        <w:rPr>
          <w:rFonts w:ascii="Calibri" w:eastAsia="Calibri" w:hAnsi="Calibri" w:cs="Times New Roman"/>
        </w:rPr>
        <w:t>Print their title.</w:t>
      </w:r>
    </w:p>
    <w:p w14:paraId="62ECB6B1" w14:textId="77777777" w:rsidR="00DB6AF7" w:rsidRPr="00DB6AF7" w:rsidRDefault="00DB6AF7" w:rsidP="00DB6AF7">
      <w:pPr>
        <w:numPr>
          <w:ilvl w:val="1"/>
          <w:numId w:val="25"/>
        </w:numPr>
        <w:spacing w:before="120" w:after="0" w:line="240" w:lineRule="auto"/>
        <w:jc w:val="both"/>
        <w:rPr>
          <w:rFonts w:ascii="Calibri" w:eastAsia="Calibri" w:hAnsi="Calibri" w:cs="Times New Roman"/>
        </w:rPr>
      </w:pPr>
      <w:r w:rsidRPr="00DB6AF7">
        <w:rPr>
          <w:rFonts w:ascii="Calibri" w:eastAsia="Calibri" w:hAnsi="Calibri" w:cs="Times New Roman"/>
        </w:rPr>
        <w:t>Print the City and State where signed (this is an element of the certification).</w:t>
      </w:r>
    </w:p>
    <w:p w14:paraId="2E29882E" w14:textId="77777777" w:rsidR="00DB6AF7" w:rsidRPr="00DB6AF7" w:rsidRDefault="00DB6AF7" w:rsidP="00DB6AF7">
      <w:pPr>
        <w:numPr>
          <w:ilvl w:val="1"/>
          <w:numId w:val="25"/>
        </w:numPr>
        <w:spacing w:before="120" w:after="0" w:line="240" w:lineRule="auto"/>
        <w:jc w:val="both"/>
        <w:rPr>
          <w:rFonts w:ascii="Calibri" w:eastAsia="Calibri" w:hAnsi="Calibri" w:cs="Times New Roman"/>
        </w:rPr>
      </w:pPr>
      <w:r w:rsidRPr="00DB6AF7">
        <w:rPr>
          <w:rFonts w:ascii="Calibri" w:eastAsia="Calibri" w:hAnsi="Calibri" w:cs="Times New Roman"/>
        </w:rPr>
        <w:t>Print the date of the certification.</w:t>
      </w:r>
    </w:p>
    <w:p w14:paraId="0A5A2B6D" w14:textId="77777777" w:rsidR="00DB6AF7" w:rsidRPr="00DB6AF7" w:rsidRDefault="00DB6AF7" w:rsidP="00DB6AF7">
      <w:pPr>
        <w:numPr>
          <w:ilvl w:val="1"/>
          <w:numId w:val="25"/>
        </w:numPr>
        <w:spacing w:before="120" w:after="0" w:line="240" w:lineRule="auto"/>
        <w:jc w:val="both"/>
        <w:rPr>
          <w:rFonts w:ascii="Calibri" w:eastAsia="Calibri" w:hAnsi="Calibri" w:cs="Times New Roman"/>
        </w:rPr>
      </w:pPr>
      <w:r w:rsidRPr="00DB6AF7">
        <w:rPr>
          <w:rFonts w:ascii="Calibri" w:eastAsia="Calibri" w:hAnsi="Calibri" w:cs="Times New Roman"/>
        </w:rPr>
        <w:t>Return the completed Certification to the Procurement Coordinator via email at the email address provided at the bottom of the certification.</w:t>
      </w:r>
    </w:p>
    <w:p w14:paraId="4040987D" w14:textId="77777777" w:rsidR="00DB6AF7" w:rsidRPr="00DB6AF7" w:rsidRDefault="00DB6AF7" w:rsidP="00DB6AF7">
      <w:pPr>
        <w:spacing w:after="0" w:line="240" w:lineRule="auto"/>
        <w:jc w:val="both"/>
        <w:rPr>
          <w:rFonts w:ascii="Calibri" w:eastAsia="Calibri" w:hAnsi="Calibri" w:cs="Times New Roman"/>
        </w:rPr>
      </w:pPr>
    </w:p>
    <w:p w14:paraId="7F9DCD7E" w14:textId="055E9844" w:rsidR="002A472C" w:rsidRDefault="002A472C" w:rsidP="002A472C">
      <w:bookmarkStart w:id="11" w:name="_Toc526347934"/>
    </w:p>
    <w:p w14:paraId="5A08339F" w14:textId="476D5983" w:rsidR="00215F34" w:rsidRDefault="00215F34" w:rsidP="00215F34"/>
    <w:p w14:paraId="490FDCDE" w14:textId="426A9D12" w:rsidR="00BC2F95" w:rsidRDefault="00BC2F95" w:rsidP="00215F34"/>
    <w:p w14:paraId="0F1880C7" w14:textId="77777777" w:rsidR="00530034" w:rsidRDefault="00530034" w:rsidP="00215F34"/>
    <w:p w14:paraId="38E2512A" w14:textId="77777777" w:rsidR="00215F34" w:rsidRDefault="00215F34" w:rsidP="00215F34"/>
    <w:p w14:paraId="534FAD1D" w14:textId="77777777" w:rsidR="00215F34" w:rsidRDefault="00215F34" w:rsidP="00215F34"/>
    <w:p w14:paraId="7D23969B" w14:textId="77777777" w:rsidR="00215F34" w:rsidRDefault="00215F34" w:rsidP="00DB6AF7">
      <w:pPr>
        <w:pStyle w:val="Heading1"/>
        <w:rPr>
          <w:rFonts w:asciiTheme="minorHAnsi" w:hAnsiTheme="minorHAnsi" w:cstheme="minorHAnsi"/>
        </w:rPr>
      </w:pPr>
    </w:p>
    <w:p w14:paraId="0926CD7A" w14:textId="54C8E4EC" w:rsidR="00DB6AF7" w:rsidRPr="00CD7B4E" w:rsidRDefault="00E368D6" w:rsidP="00DB6AF7">
      <w:pPr>
        <w:pStyle w:val="Heading1"/>
        <w:rPr>
          <w:rFonts w:asciiTheme="minorHAnsi" w:hAnsiTheme="minorHAnsi" w:cstheme="minorHAnsi"/>
          <w:b w:val="0"/>
          <w:smallCaps w:val="0"/>
        </w:rPr>
      </w:pPr>
      <w:bookmarkStart w:id="12" w:name="_Contractor_Certification_Template"/>
      <w:bookmarkEnd w:id="12"/>
      <w:r>
        <w:rPr>
          <w:rFonts w:asciiTheme="minorHAnsi" w:hAnsiTheme="minorHAnsi" w:cstheme="minorHAnsi"/>
        </w:rPr>
        <w:t xml:space="preserve">Contractor </w:t>
      </w:r>
      <w:r w:rsidR="00DB6AF7" w:rsidRPr="00CD7B4E">
        <w:rPr>
          <w:rFonts w:asciiTheme="minorHAnsi" w:hAnsiTheme="minorHAnsi" w:cstheme="minorHAnsi"/>
        </w:rPr>
        <w:t>Certification Template</w:t>
      </w:r>
      <w:bookmarkEnd w:id="11"/>
      <w:r>
        <w:rPr>
          <w:rFonts w:asciiTheme="minorHAnsi" w:hAnsiTheme="minorHAnsi" w:cstheme="minorHAnsi"/>
        </w:rPr>
        <w:t xml:space="preserve"> For Competitive Purchases</w:t>
      </w:r>
    </w:p>
    <w:p w14:paraId="30A58189" w14:textId="77777777" w:rsidR="00DB6AF7" w:rsidRPr="00CD7B4E" w:rsidRDefault="00DB6AF7" w:rsidP="00DB6AF7">
      <w:pPr>
        <w:spacing w:after="0" w:line="240" w:lineRule="auto"/>
        <w:jc w:val="both"/>
      </w:pPr>
    </w:p>
    <w:p w14:paraId="71D7502E" w14:textId="77777777" w:rsidR="002A472C" w:rsidRDefault="002A472C" w:rsidP="00DB6AF7">
      <w:pPr>
        <w:jc w:val="center"/>
        <w:rPr>
          <w:b/>
          <w:smallCaps/>
        </w:rPr>
      </w:pPr>
    </w:p>
    <w:p w14:paraId="09EE2E76" w14:textId="68F749CE" w:rsidR="00DB6AF7" w:rsidRPr="00132C08" w:rsidRDefault="00DB6AF7" w:rsidP="00DB6AF7">
      <w:pPr>
        <w:jc w:val="center"/>
        <w:rPr>
          <w:b/>
          <w:smallCaps/>
        </w:rPr>
      </w:pPr>
      <w:r w:rsidRPr="00132C08">
        <w:rPr>
          <w:b/>
          <w:smallCaps/>
        </w:rPr>
        <w:t>Contractor Certification</w:t>
      </w:r>
      <w:r w:rsidRPr="00132C08">
        <w:rPr>
          <w:b/>
          <w:smallCaps/>
        </w:rPr>
        <w:br/>
        <w:t>Executive Order 18-03 – Workers’ Rights</w:t>
      </w:r>
      <w:r w:rsidRPr="00132C08">
        <w:rPr>
          <w:b/>
          <w:smallCaps/>
        </w:rPr>
        <w:br/>
        <w:t>Washington State Goods &amp; Services Contracts</w:t>
      </w:r>
    </w:p>
    <w:p w14:paraId="1179260F" w14:textId="77777777" w:rsidR="00DB6AF7" w:rsidRPr="00132C08" w:rsidRDefault="00DB6AF7" w:rsidP="00DB6AF7">
      <w:pPr>
        <w:spacing w:after="0" w:line="240" w:lineRule="auto"/>
        <w:ind w:left="720" w:right="720"/>
        <w:jc w:val="both"/>
        <w:rPr>
          <w:i/>
          <w:sz w:val="20"/>
          <w:szCs w:val="20"/>
        </w:rPr>
      </w:pPr>
      <w:r w:rsidRPr="00132C08">
        <w:rPr>
          <w:i/>
          <w:sz w:val="20"/>
          <w:szCs w:val="20"/>
        </w:rPr>
        <w:t xml:space="preserve">Pursuant to the Washington State Governor’s Executive Order 18-03 (dated June 12, 2018), the Washington State Department of </w:t>
      </w:r>
      <w:r w:rsidRPr="003D4ADF">
        <w:rPr>
          <w:i/>
          <w:sz w:val="20"/>
          <w:szCs w:val="20"/>
          <w:highlight w:val="yellow"/>
        </w:rPr>
        <w:t>_______________</w:t>
      </w:r>
      <w:r w:rsidRPr="00132C08">
        <w:rPr>
          <w:i/>
          <w:sz w:val="20"/>
          <w:szCs w:val="20"/>
        </w:rPr>
        <w:t xml:space="preserve"> is seeking to contract with qualified entities and business owners who certify that their employees are not, as a condition of employment, </w:t>
      </w:r>
      <w:r>
        <w:rPr>
          <w:i/>
          <w:sz w:val="20"/>
          <w:szCs w:val="20"/>
        </w:rPr>
        <w:t xml:space="preserve">subject to </w:t>
      </w:r>
      <w:r w:rsidRPr="00132C08">
        <w:rPr>
          <w:i/>
          <w:sz w:val="20"/>
          <w:szCs w:val="20"/>
        </w:rPr>
        <w:t>mandatory individual arbitration clauses and class or collective action waivers.</w:t>
      </w:r>
    </w:p>
    <w:p w14:paraId="6FB5C1F9" w14:textId="77777777" w:rsidR="00DB6AF7" w:rsidRPr="00132C08" w:rsidRDefault="00DB6AF7" w:rsidP="00DB6AF7">
      <w:pPr>
        <w:spacing w:after="0" w:line="240" w:lineRule="auto"/>
      </w:pPr>
    </w:p>
    <w:tbl>
      <w:tblPr>
        <w:tblStyle w:val="TableGrid2"/>
        <w:tblW w:w="0" w:type="auto"/>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 place to put the soliciation number"/>
        <w:tblDescription w:val="A place to put the soliciation number"/>
      </w:tblPr>
      <w:tblGrid>
        <w:gridCol w:w="4050"/>
        <w:gridCol w:w="4230"/>
      </w:tblGrid>
      <w:tr w:rsidR="00DB6AF7" w:rsidRPr="00132C08" w14:paraId="50F68B11" w14:textId="77777777" w:rsidTr="00E322C5">
        <w:trPr>
          <w:tblHeader/>
        </w:trPr>
        <w:tc>
          <w:tcPr>
            <w:tcW w:w="4050" w:type="dxa"/>
          </w:tcPr>
          <w:p w14:paraId="2ADF53F6" w14:textId="0222DF6D" w:rsidR="00DB6AF7" w:rsidRPr="00132C08" w:rsidRDefault="00E322C5" w:rsidP="00E322C5">
            <w:pPr>
              <w:spacing w:before="60" w:after="60"/>
              <w:jc w:val="right"/>
            </w:pPr>
            <w:r>
              <w:t xml:space="preserve">Solicitation </w:t>
            </w:r>
            <w:r w:rsidR="00DB6AF7" w:rsidRPr="00132C08">
              <w:t>No.:</w:t>
            </w:r>
          </w:p>
        </w:tc>
        <w:tc>
          <w:tcPr>
            <w:tcW w:w="4230" w:type="dxa"/>
          </w:tcPr>
          <w:p w14:paraId="54A4CA6D" w14:textId="77777777" w:rsidR="00DB6AF7" w:rsidRPr="00132C08" w:rsidRDefault="00DB6AF7" w:rsidP="003371B9">
            <w:pPr>
              <w:spacing w:before="60" w:after="60"/>
            </w:pPr>
            <w:r w:rsidRPr="003D4ADF">
              <w:rPr>
                <w:highlight w:val="yellow"/>
              </w:rPr>
              <w:t>__________________</w:t>
            </w:r>
          </w:p>
        </w:tc>
      </w:tr>
    </w:tbl>
    <w:p w14:paraId="1D41F25B" w14:textId="77777777" w:rsidR="00DB6AF7" w:rsidRPr="00132C08" w:rsidRDefault="00DB6AF7" w:rsidP="00DB6AF7">
      <w:pPr>
        <w:spacing w:after="0" w:line="240" w:lineRule="auto"/>
      </w:pPr>
    </w:p>
    <w:p w14:paraId="05FB451C" w14:textId="77777777" w:rsidR="00DB6AF7" w:rsidRPr="00132C08" w:rsidRDefault="00DB6AF7" w:rsidP="00DB6AF7">
      <w:pPr>
        <w:spacing w:after="0" w:line="240" w:lineRule="auto"/>
      </w:pPr>
    </w:p>
    <w:p w14:paraId="1396F18E" w14:textId="77777777" w:rsidR="00DB6AF7" w:rsidRPr="00132C08" w:rsidRDefault="00DB6AF7" w:rsidP="00DB6AF7">
      <w:pPr>
        <w:spacing w:after="0" w:line="240" w:lineRule="auto"/>
        <w:jc w:val="both"/>
      </w:pPr>
      <w:r w:rsidRPr="00132C08">
        <w:t>I hereby certify, on behalf of the firm identified below, as follows (check one):</w:t>
      </w:r>
    </w:p>
    <w:p w14:paraId="20BD98C6" w14:textId="77777777" w:rsidR="00DB6AF7" w:rsidRPr="00132C08" w:rsidRDefault="00DB6AF7" w:rsidP="00DB6AF7">
      <w:pPr>
        <w:widowControl w:val="0"/>
        <w:numPr>
          <w:ilvl w:val="0"/>
          <w:numId w:val="2"/>
        </w:numPr>
        <w:autoSpaceDE w:val="0"/>
        <w:autoSpaceDN w:val="0"/>
        <w:spacing w:before="240" w:after="0" w:line="240" w:lineRule="auto"/>
        <w:ind w:right="317"/>
        <w:jc w:val="both"/>
        <w:rPr>
          <w:rFonts w:eastAsia="Arial" w:cs="Arial"/>
        </w:rPr>
      </w:pPr>
      <w:r w:rsidRPr="00132C08">
        <w:rPr>
          <w:rFonts w:eastAsia="Arial" w:cs="Arial"/>
          <w:b/>
          <w:smallCaps/>
        </w:rPr>
        <w:t>No Mandatory Individual Arbitration Clauses and Class or Collective Action Waivers for Employees</w:t>
      </w:r>
      <w:r w:rsidRPr="00132C08">
        <w:rPr>
          <w:rFonts w:eastAsia="Arial" w:cs="Arial"/>
        </w:rPr>
        <w:t xml:space="preserve">.  This firm does </w:t>
      </w:r>
      <w:r w:rsidRPr="00132C08">
        <w:rPr>
          <w:rFonts w:eastAsia="Arial" w:cs="Arial"/>
          <w:u w:val="single"/>
        </w:rPr>
        <w:t>NOT</w:t>
      </w:r>
      <w:r w:rsidRPr="00132C08">
        <w:rPr>
          <w:rFonts w:eastAsia="Arial" w:cs="Arial"/>
        </w:rPr>
        <w:t xml:space="preserve"> require its employees, as a condition of employment, to sign or agree to mandatory individual arbitration clauses or class or collective action waivers.</w:t>
      </w:r>
    </w:p>
    <w:p w14:paraId="249AA2A6" w14:textId="77777777" w:rsidR="00DB6AF7" w:rsidRPr="00132C08" w:rsidRDefault="00DB6AF7" w:rsidP="00DB6AF7">
      <w:pPr>
        <w:widowControl w:val="0"/>
        <w:autoSpaceDE w:val="0"/>
        <w:autoSpaceDN w:val="0"/>
        <w:spacing w:before="120" w:after="0" w:line="240" w:lineRule="auto"/>
        <w:ind w:left="360" w:right="317"/>
        <w:jc w:val="center"/>
        <w:rPr>
          <w:rFonts w:eastAsia="Arial" w:cs="Arial"/>
        </w:rPr>
      </w:pPr>
      <w:r w:rsidRPr="00132C08">
        <w:rPr>
          <w:rFonts w:eastAsia="Arial" w:cs="Arial"/>
          <w:smallCaps/>
        </w:rPr>
        <w:t>or</w:t>
      </w:r>
    </w:p>
    <w:p w14:paraId="5B5E6F0E" w14:textId="77777777" w:rsidR="00DB6AF7" w:rsidRPr="00132C08" w:rsidRDefault="00DB6AF7" w:rsidP="00DB6AF7">
      <w:pPr>
        <w:widowControl w:val="0"/>
        <w:numPr>
          <w:ilvl w:val="0"/>
          <w:numId w:val="2"/>
        </w:numPr>
        <w:autoSpaceDE w:val="0"/>
        <w:autoSpaceDN w:val="0"/>
        <w:spacing w:before="240" w:after="0" w:line="240" w:lineRule="auto"/>
        <w:ind w:right="317"/>
        <w:jc w:val="both"/>
        <w:rPr>
          <w:rFonts w:eastAsia="Arial" w:cs="Arial"/>
        </w:rPr>
      </w:pPr>
      <w:r w:rsidRPr="00132C08">
        <w:rPr>
          <w:rFonts w:eastAsia="Arial" w:cs="Arial"/>
          <w:b/>
          <w:smallCaps/>
        </w:rPr>
        <w:t>Mandatory Individual Arbitration Clauses and Class or Collective Action Waivers for Employees</w:t>
      </w:r>
      <w:r w:rsidRPr="00132C08">
        <w:rPr>
          <w:rFonts w:eastAsia="Arial" w:cs="Arial"/>
        </w:rPr>
        <w:t>.  This firm requires its employees, as a condition of employment, to sign or agree to mandatory individual arbitration clauses or class or collective action waivers.</w:t>
      </w:r>
    </w:p>
    <w:p w14:paraId="50D74121" w14:textId="77777777" w:rsidR="00DB6AF7" w:rsidRDefault="00DB6AF7" w:rsidP="00DB6AF7">
      <w:pPr>
        <w:spacing w:after="0" w:line="240" w:lineRule="auto"/>
        <w:jc w:val="both"/>
      </w:pPr>
    </w:p>
    <w:p w14:paraId="6CEA6F0B" w14:textId="77777777" w:rsidR="00DB6AF7" w:rsidRDefault="00DB6AF7" w:rsidP="00DB6AF7">
      <w:pPr>
        <w:spacing w:after="0" w:line="240" w:lineRule="auto"/>
        <w:jc w:val="both"/>
      </w:pPr>
      <w:r>
        <w:t xml:space="preserve">I </w:t>
      </w:r>
      <w:r w:rsidRPr="00132C08">
        <w:rPr>
          <w:rFonts w:eastAsia="Arial" w:cs="Arial"/>
          <w:bCs/>
        </w:rPr>
        <w:t>hereby certify, under penalty of perjury under the laws of the State of Washington, that the certifications herein are true and correct and that I am authorized to make these certifications on behalf of the firm listed herein</w:t>
      </w:r>
      <w:r>
        <w:rPr>
          <w:rFonts w:eastAsia="Arial" w:cs="Arial"/>
          <w:bCs/>
        </w:rPr>
        <w:t>.</w:t>
      </w:r>
    </w:p>
    <w:p w14:paraId="78B2F3F3" w14:textId="77777777" w:rsidR="00DB6AF7" w:rsidRPr="00132C08" w:rsidRDefault="00DB6AF7" w:rsidP="00DB6AF7">
      <w:pPr>
        <w:widowControl w:val="0"/>
        <w:autoSpaceDE w:val="0"/>
        <w:autoSpaceDN w:val="0"/>
        <w:spacing w:after="120" w:line="240" w:lineRule="auto"/>
        <w:ind w:right="173"/>
        <w:jc w:val="both"/>
        <w:outlineLvl w:val="0"/>
        <w:rPr>
          <w:rFonts w:eastAsia="Arial" w:cs="Arial"/>
          <w:bCs/>
        </w:rPr>
      </w:pPr>
    </w:p>
    <w:tbl>
      <w:tblPr>
        <w:tblW w:w="9468" w:type="dxa"/>
        <w:tblLayout w:type="fixed"/>
        <w:tblLook w:val="0000" w:firstRow="0" w:lastRow="0" w:firstColumn="0" w:lastColumn="0" w:noHBand="0" w:noVBand="0"/>
      </w:tblPr>
      <w:tblGrid>
        <w:gridCol w:w="4698"/>
        <w:gridCol w:w="4770"/>
      </w:tblGrid>
      <w:tr w:rsidR="00DB6AF7" w:rsidRPr="00132C08" w14:paraId="0123C885" w14:textId="77777777" w:rsidTr="003371B9">
        <w:tc>
          <w:tcPr>
            <w:tcW w:w="9468" w:type="dxa"/>
            <w:gridSpan w:val="2"/>
          </w:tcPr>
          <w:p w14:paraId="0445B455" w14:textId="77777777" w:rsidR="00DB6AF7" w:rsidRPr="00132C08" w:rsidRDefault="00DB6AF7" w:rsidP="003371B9">
            <w:pPr>
              <w:keepNext/>
              <w:keepLines/>
              <w:spacing w:before="240" w:after="0" w:line="240" w:lineRule="auto"/>
              <w:rPr>
                <w:lang w:bidi="en-US"/>
              </w:rPr>
            </w:pPr>
            <w:r w:rsidRPr="00132C08">
              <w:rPr>
                <w:smallCaps/>
                <w:lang w:bidi="en-US"/>
              </w:rPr>
              <w:t>Firm Name:  _____________________________________________________</w:t>
            </w:r>
            <w:r w:rsidRPr="00132C08">
              <w:rPr>
                <w:smallCaps/>
                <w:lang w:bidi="en-US"/>
              </w:rPr>
              <w:br/>
            </w:r>
            <w:r w:rsidRPr="00132C08">
              <w:rPr>
                <w:smallCaps/>
                <w:lang w:bidi="en-US"/>
              </w:rPr>
              <w:tab/>
            </w:r>
            <w:r w:rsidRPr="00132C08">
              <w:rPr>
                <w:smallCaps/>
                <w:lang w:bidi="en-US"/>
              </w:rPr>
              <w:tab/>
            </w:r>
            <w:r w:rsidRPr="00132C08">
              <w:rPr>
                <w:sz w:val="18"/>
                <w:lang w:bidi="en-US"/>
              </w:rPr>
              <w:t>Name of Contractor/Bidder – Print full legal entity name of firm</w:t>
            </w:r>
          </w:p>
        </w:tc>
      </w:tr>
      <w:tr w:rsidR="00DB6AF7" w:rsidRPr="00132C08" w14:paraId="3DF10BC0" w14:textId="77777777" w:rsidTr="003371B9">
        <w:tc>
          <w:tcPr>
            <w:tcW w:w="4698" w:type="dxa"/>
          </w:tcPr>
          <w:p w14:paraId="54D04D2A" w14:textId="77777777" w:rsidR="00DB6AF7" w:rsidRPr="00132C08" w:rsidRDefault="00DB6AF7" w:rsidP="003371B9">
            <w:pPr>
              <w:keepNext/>
              <w:keepLines/>
              <w:spacing w:before="360" w:after="0" w:line="240" w:lineRule="auto"/>
              <w:rPr>
                <w:lang w:bidi="en-US"/>
              </w:rPr>
            </w:pPr>
            <w:r w:rsidRPr="00132C08">
              <w:rPr>
                <w:lang w:bidi="en-US"/>
              </w:rPr>
              <w:t>By:</w:t>
            </w:r>
            <w:r w:rsidRPr="00132C08">
              <w:rPr>
                <w:lang w:bidi="en-US"/>
              </w:rPr>
              <w:tab/>
              <w:t>______________________________</w:t>
            </w:r>
            <w:r w:rsidRPr="00132C08">
              <w:rPr>
                <w:lang w:bidi="en-US"/>
              </w:rPr>
              <w:br/>
            </w:r>
            <w:r w:rsidRPr="00132C08">
              <w:rPr>
                <w:lang w:bidi="en-US"/>
              </w:rPr>
              <w:tab/>
            </w:r>
            <w:r w:rsidRPr="00132C08">
              <w:rPr>
                <w:sz w:val="18"/>
                <w:szCs w:val="18"/>
                <w:lang w:bidi="en-US"/>
              </w:rPr>
              <w:t>Signature of authorized person</w:t>
            </w:r>
          </w:p>
          <w:p w14:paraId="562D1C99" w14:textId="77777777" w:rsidR="00DB6AF7" w:rsidRPr="00132C08" w:rsidRDefault="00DB6AF7" w:rsidP="003371B9">
            <w:pPr>
              <w:keepNext/>
              <w:keepLines/>
              <w:spacing w:before="240" w:after="0" w:line="240" w:lineRule="auto"/>
              <w:rPr>
                <w:lang w:bidi="en-US"/>
              </w:rPr>
            </w:pPr>
            <w:r w:rsidRPr="00132C08">
              <w:rPr>
                <w:lang w:bidi="en-US"/>
              </w:rPr>
              <w:t>Title:</w:t>
            </w:r>
            <w:r w:rsidRPr="00132C08">
              <w:rPr>
                <w:lang w:bidi="en-US"/>
              </w:rPr>
              <w:tab/>
              <w:t>______________________________</w:t>
            </w:r>
            <w:r w:rsidRPr="00132C08">
              <w:rPr>
                <w:lang w:bidi="en-US"/>
              </w:rPr>
              <w:br/>
            </w:r>
            <w:r w:rsidRPr="00132C08">
              <w:rPr>
                <w:lang w:bidi="en-US"/>
              </w:rPr>
              <w:tab/>
            </w:r>
            <w:r w:rsidRPr="00132C08">
              <w:rPr>
                <w:sz w:val="18"/>
                <w:szCs w:val="18"/>
                <w:lang w:bidi="en-US"/>
              </w:rPr>
              <w:t>Title of person signing certificate</w:t>
            </w:r>
          </w:p>
          <w:p w14:paraId="1BAF04CF" w14:textId="77777777" w:rsidR="00DB6AF7" w:rsidRPr="00132C08" w:rsidRDefault="00DB6AF7" w:rsidP="003371B9">
            <w:pPr>
              <w:keepNext/>
              <w:keepLines/>
              <w:spacing w:before="240" w:after="0" w:line="240" w:lineRule="auto"/>
              <w:rPr>
                <w:lang w:bidi="en-US"/>
              </w:rPr>
            </w:pPr>
            <w:r w:rsidRPr="00132C08">
              <w:rPr>
                <w:lang w:bidi="en-US"/>
              </w:rPr>
              <w:t>Date:</w:t>
            </w:r>
            <w:r w:rsidRPr="00132C08">
              <w:rPr>
                <w:lang w:bidi="en-US"/>
              </w:rPr>
              <w:tab/>
              <w:t>________________________________</w:t>
            </w:r>
          </w:p>
        </w:tc>
        <w:tc>
          <w:tcPr>
            <w:tcW w:w="4770" w:type="dxa"/>
          </w:tcPr>
          <w:p w14:paraId="245829E8" w14:textId="77777777" w:rsidR="00DB6AF7" w:rsidRPr="00132C08" w:rsidRDefault="00DB6AF7" w:rsidP="003371B9">
            <w:pPr>
              <w:keepNext/>
              <w:keepLines/>
              <w:spacing w:before="360" w:after="0" w:line="240" w:lineRule="auto"/>
              <w:rPr>
                <w:sz w:val="20"/>
                <w:szCs w:val="20"/>
                <w:lang w:bidi="en-US"/>
              </w:rPr>
            </w:pPr>
            <w:r w:rsidRPr="00132C08">
              <w:rPr>
                <w:lang w:bidi="en-US"/>
              </w:rPr>
              <w:t>___________________________________</w:t>
            </w:r>
            <w:r w:rsidRPr="00132C08">
              <w:rPr>
                <w:lang w:bidi="en-US"/>
              </w:rPr>
              <w:br/>
            </w:r>
            <w:r w:rsidRPr="00132C08">
              <w:rPr>
                <w:sz w:val="18"/>
                <w:szCs w:val="18"/>
                <w:lang w:bidi="en-US"/>
              </w:rPr>
              <w:t>Print Name of person making certifications for firm</w:t>
            </w:r>
          </w:p>
          <w:p w14:paraId="654C5F4D" w14:textId="77777777" w:rsidR="00DB6AF7" w:rsidRPr="00132C08" w:rsidRDefault="00DB6AF7" w:rsidP="003371B9">
            <w:pPr>
              <w:keepNext/>
              <w:keepLines/>
              <w:spacing w:before="240" w:after="0" w:line="240" w:lineRule="auto"/>
              <w:rPr>
                <w:lang w:bidi="en-US"/>
              </w:rPr>
            </w:pPr>
            <w:r w:rsidRPr="00132C08">
              <w:rPr>
                <w:lang w:bidi="en-US"/>
              </w:rPr>
              <w:t>Place:</w:t>
            </w:r>
            <w:r w:rsidRPr="00132C08">
              <w:rPr>
                <w:lang w:bidi="en-US"/>
              </w:rPr>
              <w:tab/>
              <w:t>________________________________</w:t>
            </w:r>
            <w:r w:rsidRPr="00132C08">
              <w:rPr>
                <w:lang w:bidi="en-US"/>
              </w:rPr>
              <w:br/>
            </w:r>
            <w:r w:rsidRPr="00132C08">
              <w:rPr>
                <w:sz w:val="20"/>
                <w:szCs w:val="20"/>
                <w:lang w:bidi="en-US"/>
              </w:rPr>
              <w:tab/>
            </w:r>
            <w:r w:rsidRPr="00132C08">
              <w:rPr>
                <w:sz w:val="18"/>
                <w:szCs w:val="18"/>
                <w:lang w:bidi="en-US"/>
              </w:rPr>
              <w:t>Print city and state where signed</w:t>
            </w:r>
          </w:p>
        </w:tc>
      </w:tr>
    </w:tbl>
    <w:p w14:paraId="635CAB7A" w14:textId="77777777" w:rsidR="00DB6AF7" w:rsidRPr="00132C08" w:rsidRDefault="00DB6AF7" w:rsidP="00DB6AF7">
      <w:pPr>
        <w:spacing w:after="0" w:line="240" w:lineRule="auto"/>
      </w:pPr>
    </w:p>
    <w:p w14:paraId="752B4248" w14:textId="06D1BE8E" w:rsidR="00DB6AF7" w:rsidRPr="00132C08" w:rsidRDefault="00DB6AF7" w:rsidP="00DB6AF7">
      <w:pPr>
        <w:spacing w:after="0" w:line="240" w:lineRule="auto"/>
        <w:jc w:val="center"/>
        <w:rPr>
          <w:sz w:val="18"/>
          <w:szCs w:val="18"/>
        </w:rPr>
      </w:pPr>
      <w:r w:rsidRPr="00132C08">
        <w:rPr>
          <w:sz w:val="18"/>
          <w:szCs w:val="18"/>
        </w:rPr>
        <w:t>Return Contractor Certification to Procurement Coordinator at:</w:t>
      </w:r>
      <w:r w:rsidRPr="00132C08">
        <w:rPr>
          <w:sz w:val="18"/>
          <w:szCs w:val="18"/>
        </w:rPr>
        <w:br/>
      </w:r>
      <w:r w:rsidR="008A3054">
        <w:rPr>
          <w:sz w:val="18"/>
          <w:szCs w:val="18"/>
        </w:rPr>
        <w:t>[</w:t>
      </w:r>
      <w:r w:rsidR="008A3054" w:rsidRPr="008A3054">
        <w:rPr>
          <w:sz w:val="18"/>
          <w:szCs w:val="18"/>
          <w:highlight w:val="yellow"/>
        </w:rPr>
        <w:t>Agency email]</w:t>
      </w:r>
    </w:p>
    <w:p w14:paraId="179AB1A1" w14:textId="77777777" w:rsidR="00DB6AF7" w:rsidRPr="00CD7B4E" w:rsidRDefault="00DB6AF7" w:rsidP="00DB6AF7">
      <w:pPr>
        <w:spacing w:after="0" w:line="240" w:lineRule="auto"/>
        <w:jc w:val="both"/>
      </w:pPr>
    </w:p>
    <w:p w14:paraId="249D2F81" w14:textId="77777777" w:rsidR="00100B6D" w:rsidRPr="00CD7B4E" w:rsidRDefault="00100B6D" w:rsidP="00100B6D">
      <w:pPr>
        <w:spacing w:after="0" w:line="240" w:lineRule="auto"/>
        <w:jc w:val="both"/>
      </w:pPr>
    </w:p>
    <w:p w14:paraId="3D341C50" w14:textId="2F382958" w:rsidR="000A6529" w:rsidRDefault="000A6529" w:rsidP="000A6529">
      <w:pPr>
        <w:pStyle w:val="ListParagraph"/>
        <w:rPr>
          <w:rFonts w:cstheme="minorHAnsi"/>
          <w:sz w:val="24"/>
          <w:szCs w:val="24"/>
        </w:rPr>
      </w:pPr>
    </w:p>
    <w:p w14:paraId="1896E153" w14:textId="2EC68ED5" w:rsidR="002A472C" w:rsidRDefault="002A472C" w:rsidP="000A6529">
      <w:pPr>
        <w:pStyle w:val="ListParagraph"/>
        <w:rPr>
          <w:rFonts w:cstheme="minorHAnsi"/>
          <w:sz w:val="24"/>
          <w:szCs w:val="24"/>
        </w:rPr>
      </w:pPr>
    </w:p>
    <w:p w14:paraId="12624711" w14:textId="77777777" w:rsidR="002A472C" w:rsidRPr="00FB7FA2" w:rsidRDefault="002A472C" w:rsidP="000A6529">
      <w:pPr>
        <w:pStyle w:val="ListParagraph"/>
        <w:rPr>
          <w:rFonts w:cstheme="minorHAnsi"/>
          <w:sz w:val="24"/>
          <w:szCs w:val="24"/>
        </w:rPr>
      </w:pPr>
    </w:p>
    <w:p w14:paraId="6A235E08" w14:textId="77777777" w:rsidR="006F5C9F" w:rsidRDefault="006F5C9F" w:rsidP="000A6529">
      <w:pPr>
        <w:pStyle w:val="Heading1"/>
        <w:rPr>
          <w:rFonts w:asciiTheme="minorHAnsi" w:hAnsiTheme="minorHAnsi" w:cstheme="minorHAnsi"/>
          <w:sz w:val="28"/>
          <w:szCs w:val="28"/>
        </w:rPr>
      </w:pPr>
      <w:bookmarkStart w:id="13" w:name="_Step_5:_Include"/>
      <w:bookmarkEnd w:id="13"/>
    </w:p>
    <w:p w14:paraId="33C78FC5" w14:textId="68969B20" w:rsidR="00E368D6" w:rsidRPr="00CD7B4E" w:rsidRDefault="00E368D6" w:rsidP="00E368D6">
      <w:pPr>
        <w:pStyle w:val="Heading1"/>
        <w:rPr>
          <w:rFonts w:asciiTheme="minorHAnsi" w:hAnsiTheme="minorHAnsi" w:cstheme="minorHAnsi"/>
          <w:b w:val="0"/>
          <w:smallCaps w:val="0"/>
        </w:rPr>
      </w:pPr>
      <w:bookmarkStart w:id="14" w:name="_Step_4:_Check"/>
      <w:bookmarkStart w:id="15" w:name="_Vendor_Certification_Template"/>
      <w:bookmarkEnd w:id="14"/>
      <w:bookmarkEnd w:id="15"/>
      <w:r>
        <w:rPr>
          <w:rFonts w:asciiTheme="minorHAnsi" w:hAnsiTheme="minorHAnsi" w:cstheme="minorHAnsi"/>
        </w:rPr>
        <w:lastRenderedPageBreak/>
        <w:t xml:space="preserve">Vendor </w:t>
      </w:r>
      <w:r w:rsidRPr="00CD7B4E">
        <w:rPr>
          <w:rFonts w:asciiTheme="minorHAnsi" w:hAnsiTheme="minorHAnsi" w:cstheme="minorHAnsi"/>
        </w:rPr>
        <w:t>Certification Template</w:t>
      </w:r>
      <w:r>
        <w:rPr>
          <w:rFonts w:asciiTheme="minorHAnsi" w:hAnsiTheme="minorHAnsi" w:cstheme="minorHAnsi"/>
        </w:rPr>
        <w:t xml:space="preserve"> For Non-Competitive or Direct Buy Purchases</w:t>
      </w:r>
    </w:p>
    <w:p w14:paraId="09E345F9" w14:textId="77777777" w:rsidR="00E368D6" w:rsidRPr="00CD7B4E" w:rsidRDefault="00E368D6" w:rsidP="00E368D6">
      <w:pPr>
        <w:spacing w:after="0" w:line="240" w:lineRule="auto"/>
        <w:jc w:val="both"/>
      </w:pPr>
    </w:p>
    <w:p w14:paraId="6E3E6852" w14:textId="0B8E9C40" w:rsidR="00E368D6" w:rsidRDefault="00E368D6" w:rsidP="00E368D6"/>
    <w:p w14:paraId="37E45436" w14:textId="77777777" w:rsidR="00BC1AE4" w:rsidRPr="005954AA" w:rsidRDefault="00BC1AE4" w:rsidP="00BC1AE4">
      <w:pPr>
        <w:spacing w:after="120" w:line="240" w:lineRule="auto"/>
        <w:jc w:val="center"/>
        <w:rPr>
          <w:b/>
          <w:smallCaps/>
        </w:rPr>
      </w:pPr>
      <w:r>
        <w:rPr>
          <w:b/>
          <w:smallCaps/>
        </w:rPr>
        <w:t>Vendor</w:t>
      </w:r>
      <w:r w:rsidRPr="005954AA">
        <w:rPr>
          <w:b/>
          <w:smallCaps/>
        </w:rPr>
        <w:t xml:space="preserve"> Certification</w:t>
      </w:r>
      <w:r w:rsidRPr="005954AA">
        <w:rPr>
          <w:b/>
          <w:smallCaps/>
        </w:rPr>
        <w:br/>
      </w:r>
      <w:r>
        <w:rPr>
          <w:b/>
          <w:smallCaps/>
        </w:rPr>
        <w:t>Executive Order 18-03</w:t>
      </w:r>
      <w:r w:rsidRPr="005954AA">
        <w:rPr>
          <w:b/>
          <w:smallCaps/>
        </w:rPr>
        <w:t xml:space="preserve"> – </w:t>
      </w:r>
      <w:r>
        <w:rPr>
          <w:b/>
          <w:smallCaps/>
        </w:rPr>
        <w:t>Workers’ Rights</w:t>
      </w:r>
      <w:r w:rsidRPr="005954AA">
        <w:rPr>
          <w:b/>
          <w:smallCaps/>
        </w:rPr>
        <w:br/>
        <w:t>Washington State Goods &amp; Services Contracts</w:t>
      </w:r>
    </w:p>
    <w:p w14:paraId="4D7F75E8" w14:textId="77777777" w:rsidR="00BC1AE4" w:rsidRPr="009B4DDE" w:rsidRDefault="00BC1AE4" w:rsidP="00BC1AE4">
      <w:pPr>
        <w:spacing w:after="0" w:line="240" w:lineRule="auto"/>
        <w:ind w:left="720" w:right="720"/>
        <w:jc w:val="both"/>
        <w:rPr>
          <w:i/>
          <w:sz w:val="20"/>
          <w:szCs w:val="20"/>
        </w:rPr>
      </w:pPr>
      <w:r w:rsidRPr="009B4DDE">
        <w:rPr>
          <w:i/>
          <w:sz w:val="20"/>
          <w:szCs w:val="20"/>
        </w:rPr>
        <w:t>P</w:t>
      </w:r>
      <w:r>
        <w:rPr>
          <w:i/>
          <w:sz w:val="20"/>
          <w:szCs w:val="20"/>
        </w:rPr>
        <w:t>ursuant to the Washington State Governor’s Executive Order 18-03 (dated June 12, 2018)</w:t>
      </w:r>
      <w:r w:rsidRPr="009B4DDE">
        <w:rPr>
          <w:i/>
          <w:sz w:val="20"/>
          <w:szCs w:val="20"/>
        </w:rPr>
        <w:t xml:space="preserve">, the Washington State Department of </w:t>
      </w:r>
      <w:r w:rsidRPr="005459DF">
        <w:rPr>
          <w:i/>
          <w:sz w:val="20"/>
          <w:szCs w:val="20"/>
          <w:highlight w:val="yellow"/>
        </w:rPr>
        <w:t>[insert Agency</w:t>
      </w:r>
      <w:r>
        <w:rPr>
          <w:i/>
          <w:sz w:val="20"/>
          <w:szCs w:val="20"/>
        </w:rPr>
        <w:t>]</w:t>
      </w:r>
      <w:r w:rsidRPr="009B4DDE">
        <w:rPr>
          <w:i/>
          <w:sz w:val="20"/>
          <w:szCs w:val="20"/>
        </w:rPr>
        <w:t xml:space="preserve"> is </w:t>
      </w:r>
      <w:r>
        <w:rPr>
          <w:i/>
          <w:sz w:val="20"/>
          <w:szCs w:val="20"/>
        </w:rPr>
        <w:t>seeking to purchase from or contract with qualified entities and business owners who certify that their employees are not, as a condition of employment, subject to mandatory individual arbitration clauses and class or collective action waivers.</w:t>
      </w:r>
    </w:p>
    <w:p w14:paraId="2DDB1A67" w14:textId="77777777" w:rsidR="00BC1AE4" w:rsidRDefault="00BC1AE4" w:rsidP="00BC1AE4">
      <w:pPr>
        <w:spacing w:after="0" w:line="240" w:lineRule="auto"/>
      </w:pPr>
    </w:p>
    <w:p w14:paraId="4990A215" w14:textId="77777777" w:rsidR="00BC1AE4" w:rsidRDefault="00BC1AE4" w:rsidP="00BC1AE4">
      <w:pPr>
        <w:spacing w:after="0" w:line="240" w:lineRule="auto"/>
      </w:pPr>
    </w:p>
    <w:p w14:paraId="4CA6D01A" w14:textId="77777777" w:rsidR="00BC1AE4" w:rsidRDefault="00BC1AE4" w:rsidP="00BC1AE4">
      <w:pPr>
        <w:spacing w:after="0" w:line="240" w:lineRule="auto"/>
        <w:jc w:val="both"/>
      </w:pPr>
      <w:r>
        <w:t>I hereby certify, on behalf of the firm identified below, as follows (check one):</w:t>
      </w:r>
    </w:p>
    <w:p w14:paraId="368A526F" w14:textId="77777777" w:rsidR="00BC1AE4" w:rsidRPr="002D1F06" w:rsidRDefault="00BC1AE4" w:rsidP="00BC1AE4">
      <w:pPr>
        <w:pStyle w:val="BodyText"/>
        <w:numPr>
          <w:ilvl w:val="0"/>
          <w:numId w:val="2"/>
        </w:numPr>
        <w:spacing w:before="240"/>
        <w:ind w:left="720" w:right="317"/>
        <w:jc w:val="both"/>
        <w:rPr>
          <w:rFonts w:asciiTheme="minorHAnsi" w:hAnsiTheme="minorHAnsi"/>
        </w:rPr>
      </w:pPr>
      <w:r w:rsidRPr="0030261E">
        <w:rPr>
          <w:rFonts w:asciiTheme="minorHAnsi" w:hAnsiTheme="minorHAnsi"/>
          <w:b/>
          <w:smallCaps/>
        </w:rPr>
        <w:t xml:space="preserve">No Mandatory </w:t>
      </w:r>
      <w:r>
        <w:rPr>
          <w:rFonts w:asciiTheme="minorHAnsi" w:hAnsiTheme="minorHAnsi"/>
          <w:b/>
          <w:smallCaps/>
        </w:rPr>
        <w:t>I</w:t>
      </w:r>
      <w:r w:rsidRPr="0030261E">
        <w:rPr>
          <w:rFonts w:asciiTheme="minorHAnsi" w:hAnsiTheme="minorHAnsi"/>
          <w:b/>
          <w:smallCaps/>
        </w:rPr>
        <w:t xml:space="preserve">ndividual </w:t>
      </w:r>
      <w:r>
        <w:rPr>
          <w:rFonts w:asciiTheme="minorHAnsi" w:hAnsiTheme="minorHAnsi"/>
          <w:b/>
          <w:smallCaps/>
        </w:rPr>
        <w:t>A</w:t>
      </w:r>
      <w:r w:rsidRPr="0030261E">
        <w:rPr>
          <w:rFonts w:asciiTheme="minorHAnsi" w:hAnsiTheme="minorHAnsi"/>
          <w:b/>
          <w:smallCaps/>
        </w:rPr>
        <w:t xml:space="preserve">rbitration </w:t>
      </w:r>
      <w:r>
        <w:rPr>
          <w:rFonts w:asciiTheme="minorHAnsi" w:hAnsiTheme="minorHAnsi"/>
          <w:b/>
          <w:smallCaps/>
        </w:rPr>
        <w:t>C</w:t>
      </w:r>
      <w:r w:rsidRPr="0030261E">
        <w:rPr>
          <w:rFonts w:asciiTheme="minorHAnsi" w:hAnsiTheme="minorHAnsi"/>
          <w:b/>
          <w:smallCaps/>
        </w:rPr>
        <w:t xml:space="preserve">lauses and </w:t>
      </w:r>
      <w:r>
        <w:rPr>
          <w:rFonts w:asciiTheme="minorHAnsi" w:hAnsiTheme="minorHAnsi"/>
          <w:b/>
          <w:smallCaps/>
        </w:rPr>
        <w:t>C</w:t>
      </w:r>
      <w:r w:rsidRPr="0030261E">
        <w:rPr>
          <w:rFonts w:asciiTheme="minorHAnsi" w:hAnsiTheme="minorHAnsi"/>
          <w:b/>
          <w:smallCaps/>
        </w:rPr>
        <w:t xml:space="preserve">lass or </w:t>
      </w:r>
      <w:r>
        <w:rPr>
          <w:rFonts w:asciiTheme="minorHAnsi" w:hAnsiTheme="minorHAnsi"/>
          <w:b/>
          <w:smallCaps/>
        </w:rPr>
        <w:t>C</w:t>
      </w:r>
      <w:r w:rsidRPr="0030261E">
        <w:rPr>
          <w:rFonts w:asciiTheme="minorHAnsi" w:hAnsiTheme="minorHAnsi"/>
          <w:b/>
          <w:smallCaps/>
        </w:rPr>
        <w:t xml:space="preserve">ollective </w:t>
      </w:r>
      <w:r>
        <w:rPr>
          <w:rFonts w:asciiTheme="minorHAnsi" w:hAnsiTheme="minorHAnsi"/>
          <w:b/>
          <w:smallCaps/>
        </w:rPr>
        <w:t>A</w:t>
      </w:r>
      <w:r w:rsidRPr="0030261E">
        <w:rPr>
          <w:rFonts w:asciiTheme="minorHAnsi" w:hAnsiTheme="minorHAnsi"/>
          <w:b/>
          <w:smallCaps/>
        </w:rPr>
        <w:t xml:space="preserve">ction </w:t>
      </w:r>
      <w:r>
        <w:rPr>
          <w:rFonts w:asciiTheme="minorHAnsi" w:hAnsiTheme="minorHAnsi"/>
          <w:b/>
          <w:smallCaps/>
        </w:rPr>
        <w:t>W</w:t>
      </w:r>
      <w:r w:rsidRPr="0030261E">
        <w:rPr>
          <w:rFonts w:asciiTheme="minorHAnsi" w:hAnsiTheme="minorHAnsi"/>
          <w:b/>
          <w:smallCaps/>
        </w:rPr>
        <w:t>aivers for Employees</w:t>
      </w:r>
      <w:r>
        <w:rPr>
          <w:rFonts w:asciiTheme="minorHAnsi" w:hAnsiTheme="minorHAnsi"/>
        </w:rPr>
        <w:t xml:space="preserve">.  This firm does </w:t>
      </w:r>
      <w:r w:rsidRPr="002D1F06">
        <w:rPr>
          <w:rFonts w:asciiTheme="minorHAnsi" w:hAnsiTheme="minorHAnsi"/>
          <w:u w:val="single"/>
        </w:rPr>
        <w:t>NOT</w:t>
      </w:r>
      <w:r>
        <w:rPr>
          <w:rFonts w:asciiTheme="minorHAnsi" w:hAnsiTheme="minorHAnsi"/>
        </w:rPr>
        <w:t xml:space="preserve"> require its employees, as a condition of employment, to sign or agree </w:t>
      </w:r>
      <w:r w:rsidRPr="0030261E">
        <w:rPr>
          <w:rFonts w:asciiTheme="minorHAnsi" w:hAnsiTheme="minorHAnsi"/>
        </w:rPr>
        <w:t xml:space="preserve">to mandatory individual arbitration clauses </w:t>
      </w:r>
      <w:r>
        <w:rPr>
          <w:rFonts w:asciiTheme="minorHAnsi" w:hAnsiTheme="minorHAnsi"/>
        </w:rPr>
        <w:t>or</w:t>
      </w:r>
      <w:r w:rsidRPr="0030261E">
        <w:rPr>
          <w:rFonts w:asciiTheme="minorHAnsi" w:hAnsiTheme="minorHAnsi"/>
        </w:rPr>
        <w:t xml:space="preserve"> class or collective action waivers</w:t>
      </w:r>
      <w:r>
        <w:rPr>
          <w:rFonts w:asciiTheme="minorHAnsi" w:hAnsiTheme="minorHAnsi"/>
        </w:rPr>
        <w:t>.</w:t>
      </w:r>
    </w:p>
    <w:p w14:paraId="73892FC2" w14:textId="77777777" w:rsidR="00BC1AE4" w:rsidRDefault="00BC1AE4" w:rsidP="00BC1AE4">
      <w:pPr>
        <w:pStyle w:val="BodyText"/>
        <w:spacing w:before="120"/>
        <w:ind w:left="360" w:right="317"/>
        <w:jc w:val="center"/>
        <w:rPr>
          <w:rFonts w:asciiTheme="minorHAnsi" w:hAnsiTheme="minorHAnsi"/>
        </w:rPr>
      </w:pPr>
      <w:r>
        <w:rPr>
          <w:rFonts w:asciiTheme="minorHAnsi" w:hAnsiTheme="minorHAnsi"/>
          <w:smallCaps/>
        </w:rPr>
        <w:t>or</w:t>
      </w:r>
    </w:p>
    <w:p w14:paraId="70FA1198" w14:textId="77777777" w:rsidR="00BC1AE4" w:rsidRDefault="00BC1AE4" w:rsidP="00BC1AE4">
      <w:pPr>
        <w:pStyle w:val="BodyText"/>
        <w:numPr>
          <w:ilvl w:val="0"/>
          <w:numId w:val="2"/>
        </w:numPr>
        <w:spacing w:before="240"/>
        <w:ind w:left="720" w:right="317"/>
        <w:jc w:val="both"/>
        <w:rPr>
          <w:rFonts w:asciiTheme="minorHAnsi" w:hAnsiTheme="minorHAnsi"/>
        </w:rPr>
      </w:pPr>
      <w:r w:rsidRPr="0030261E">
        <w:rPr>
          <w:rFonts w:asciiTheme="minorHAnsi" w:hAnsiTheme="minorHAnsi"/>
          <w:b/>
          <w:smallCaps/>
        </w:rPr>
        <w:t xml:space="preserve">Mandatory </w:t>
      </w:r>
      <w:r>
        <w:rPr>
          <w:rFonts w:asciiTheme="minorHAnsi" w:hAnsiTheme="minorHAnsi"/>
          <w:b/>
          <w:smallCaps/>
        </w:rPr>
        <w:t>I</w:t>
      </w:r>
      <w:r w:rsidRPr="0030261E">
        <w:rPr>
          <w:rFonts w:asciiTheme="minorHAnsi" w:hAnsiTheme="minorHAnsi"/>
          <w:b/>
          <w:smallCaps/>
        </w:rPr>
        <w:t xml:space="preserve">ndividual </w:t>
      </w:r>
      <w:r>
        <w:rPr>
          <w:rFonts w:asciiTheme="minorHAnsi" w:hAnsiTheme="minorHAnsi"/>
          <w:b/>
          <w:smallCaps/>
        </w:rPr>
        <w:t>A</w:t>
      </w:r>
      <w:r w:rsidRPr="0030261E">
        <w:rPr>
          <w:rFonts w:asciiTheme="minorHAnsi" w:hAnsiTheme="minorHAnsi"/>
          <w:b/>
          <w:smallCaps/>
        </w:rPr>
        <w:t xml:space="preserve">rbitration </w:t>
      </w:r>
      <w:r>
        <w:rPr>
          <w:rFonts w:asciiTheme="minorHAnsi" w:hAnsiTheme="minorHAnsi"/>
          <w:b/>
          <w:smallCaps/>
        </w:rPr>
        <w:t>C</w:t>
      </w:r>
      <w:r w:rsidRPr="0030261E">
        <w:rPr>
          <w:rFonts w:asciiTheme="minorHAnsi" w:hAnsiTheme="minorHAnsi"/>
          <w:b/>
          <w:smallCaps/>
        </w:rPr>
        <w:t xml:space="preserve">lauses and </w:t>
      </w:r>
      <w:r>
        <w:rPr>
          <w:rFonts w:asciiTheme="minorHAnsi" w:hAnsiTheme="minorHAnsi"/>
          <w:b/>
          <w:smallCaps/>
        </w:rPr>
        <w:t>C</w:t>
      </w:r>
      <w:r w:rsidRPr="0030261E">
        <w:rPr>
          <w:rFonts w:asciiTheme="minorHAnsi" w:hAnsiTheme="minorHAnsi"/>
          <w:b/>
          <w:smallCaps/>
        </w:rPr>
        <w:t xml:space="preserve">lass or </w:t>
      </w:r>
      <w:r>
        <w:rPr>
          <w:rFonts w:asciiTheme="minorHAnsi" w:hAnsiTheme="minorHAnsi"/>
          <w:b/>
          <w:smallCaps/>
        </w:rPr>
        <w:t>C</w:t>
      </w:r>
      <w:r w:rsidRPr="0030261E">
        <w:rPr>
          <w:rFonts w:asciiTheme="minorHAnsi" w:hAnsiTheme="minorHAnsi"/>
          <w:b/>
          <w:smallCaps/>
        </w:rPr>
        <w:t xml:space="preserve">ollective </w:t>
      </w:r>
      <w:r>
        <w:rPr>
          <w:rFonts w:asciiTheme="minorHAnsi" w:hAnsiTheme="minorHAnsi"/>
          <w:b/>
          <w:smallCaps/>
        </w:rPr>
        <w:t>A</w:t>
      </w:r>
      <w:r w:rsidRPr="0030261E">
        <w:rPr>
          <w:rFonts w:asciiTheme="minorHAnsi" w:hAnsiTheme="minorHAnsi"/>
          <w:b/>
          <w:smallCaps/>
        </w:rPr>
        <w:t xml:space="preserve">ction </w:t>
      </w:r>
      <w:r>
        <w:rPr>
          <w:rFonts w:asciiTheme="minorHAnsi" w:hAnsiTheme="minorHAnsi"/>
          <w:b/>
          <w:smallCaps/>
        </w:rPr>
        <w:t>W</w:t>
      </w:r>
      <w:r w:rsidRPr="0030261E">
        <w:rPr>
          <w:rFonts w:asciiTheme="minorHAnsi" w:hAnsiTheme="minorHAnsi"/>
          <w:b/>
          <w:smallCaps/>
        </w:rPr>
        <w:t>aivers for Employees</w:t>
      </w:r>
      <w:r>
        <w:rPr>
          <w:rFonts w:asciiTheme="minorHAnsi" w:hAnsiTheme="minorHAnsi"/>
        </w:rPr>
        <w:t xml:space="preserve">.  This firm requires its employees, as a condition of employment, to sign or agree </w:t>
      </w:r>
      <w:r w:rsidRPr="0030261E">
        <w:rPr>
          <w:rFonts w:asciiTheme="minorHAnsi" w:hAnsiTheme="minorHAnsi"/>
        </w:rPr>
        <w:t xml:space="preserve">to mandatory individual arbitration clauses </w:t>
      </w:r>
      <w:r>
        <w:rPr>
          <w:rFonts w:asciiTheme="minorHAnsi" w:hAnsiTheme="minorHAnsi"/>
        </w:rPr>
        <w:t>or</w:t>
      </w:r>
      <w:r w:rsidRPr="0030261E">
        <w:rPr>
          <w:rFonts w:asciiTheme="minorHAnsi" w:hAnsiTheme="minorHAnsi"/>
        </w:rPr>
        <w:t xml:space="preserve"> class or collective action waivers</w:t>
      </w:r>
      <w:r>
        <w:rPr>
          <w:rFonts w:asciiTheme="minorHAnsi" w:hAnsiTheme="minorHAnsi"/>
        </w:rPr>
        <w:t>.</w:t>
      </w:r>
    </w:p>
    <w:p w14:paraId="4481F89E" w14:textId="77777777" w:rsidR="00BC1AE4" w:rsidRDefault="00BC1AE4" w:rsidP="00BC1AE4">
      <w:pPr>
        <w:spacing w:after="0" w:line="240" w:lineRule="auto"/>
        <w:jc w:val="both"/>
      </w:pPr>
    </w:p>
    <w:p w14:paraId="492B9DBD" w14:textId="77777777" w:rsidR="00BC1AE4" w:rsidRDefault="00BC1AE4" w:rsidP="00BC1AE4">
      <w:pPr>
        <w:pStyle w:val="Heading1"/>
        <w:spacing w:after="120"/>
        <w:ind w:right="173"/>
        <w:jc w:val="both"/>
        <w:rPr>
          <w:rFonts w:asciiTheme="minorHAnsi" w:hAnsiTheme="minorHAnsi"/>
          <w:b w:val="0"/>
        </w:rPr>
      </w:pPr>
      <w:r w:rsidRPr="00B42C3B">
        <w:rPr>
          <w:rFonts w:asciiTheme="minorHAnsi" w:hAnsiTheme="minorHAnsi"/>
          <w:b w:val="0"/>
        </w:rPr>
        <w:t>I hereby certify, under penalty of perjury</w:t>
      </w:r>
      <w:r>
        <w:rPr>
          <w:rFonts w:asciiTheme="minorHAnsi" w:hAnsiTheme="minorHAnsi"/>
          <w:b w:val="0"/>
        </w:rPr>
        <w:t xml:space="preserve"> </w:t>
      </w:r>
      <w:r w:rsidRPr="00410B55">
        <w:rPr>
          <w:rFonts w:asciiTheme="minorHAnsi" w:hAnsiTheme="minorHAnsi"/>
          <w:b w:val="0"/>
        </w:rPr>
        <w:t>under the laws of the State of Washington</w:t>
      </w:r>
      <w:r w:rsidRPr="00B42C3B">
        <w:rPr>
          <w:rFonts w:asciiTheme="minorHAnsi" w:hAnsiTheme="minorHAnsi"/>
          <w:b w:val="0"/>
        </w:rPr>
        <w:t xml:space="preserve">, that the </w:t>
      </w:r>
      <w:r>
        <w:rPr>
          <w:rFonts w:asciiTheme="minorHAnsi" w:hAnsiTheme="minorHAnsi"/>
          <w:b w:val="0"/>
        </w:rPr>
        <w:t xml:space="preserve">certifications herein are true and correct and that </w:t>
      </w:r>
      <w:r w:rsidRPr="00B42C3B">
        <w:rPr>
          <w:rFonts w:asciiTheme="minorHAnsi" w:hAnsiTheme="minorHAnsi"/>
          <w:b w:val="0"/>
        </w:rPr>
        <w:t>I am authorized to make th</w:t>
      </w:r>
      <w:r>
        <w:rPr>
          <w:rFonts w:asciiTheme="minorHAnsi" w:hAnsiTheme="minorHAnsi"/>
          <w:b w:val="0"/>
        </w:rPr>
        <w:t>ese</w:t>
      </w:r>
      <w:r w:rsidRPr="00B42C3B">
        <w:rPr>
          <w:rFonts w:asciiTheme="minorHAnsi" w:hAnsiTheme="minorHAnsi"/>
          <w:b w:val="0"/>
        </w:rPr>
        <w:t xml:space="preserve"> certification</w:t>
      </w:r>
      <w:r>
        <w:rPr>
          <w:rFonts w:asciiTheme="minorHAnsi" w:hAnsiTheme="minorHAnsi"/>
          <w:b w:val="0"/>
        </w:rPr>
        <w:t>s</w:t>
      </w:r>
      <w:r w:rsidRPr="00B42C3B">
        <w:rPr>
          <w:rFonts w:asciiTheme="minorHAnsi" w:hAnsiTheme="minorHAnsi"/>
          <w:b w:val="0"/>
        </w:rPr>
        <w:t xml:space="preserve"> on behalf of the firm listed herein.</w:t>
      </w:r>
    </w:p>
    <w:tbl>
      <w:tblPr>
        <w:tblW w:w="9468" w:type="dxa"/>
        <w:tblLayout w:type="fixed"/>
        <w:tblLook w:val="0000" w:firstRow="0" w:lastRow="0" w:firstColumn="0" w:lastColumn="0" w:noHBand="0" w:noVBand="0"/>
      </w:tblPr>
      <w:tblGrid>
        <w:gridCol w:w="4698"/>
        <w:gridCol w:w="4770"/>
      </w:tblGrid>
      <w:tr w:rsidR="00BC1AE4" w:rsidRPr="00736AA6" w14:paraId="5FA756F4" w14:textId="77777777" w:rsidTr="00FB146D">
        <w:tc>
          <w:tcPr>
            <w:tcW w:w="9468" w:type="dxa"/>
            <w:gridSpan w:val="2"/>
          </w:tcPr>
          <w:p w14:paraId="294F3B6C" w14:textId="77777777" w:rsidR="00BC1AE4" w:rsidRPr="00633B4E" w:rsidRDefault="00BC1AE4" w:rsidP="00FB146D">
            <w:pPr>
              <w:keepNext/>
              <w:keepLines/>
              <w:spacing w:before="240" w:after="0" w:line="240" w:lineRule="auto"/>
              <w:rPr>
                <w:lang w:bidi="en-US"/>
              </w:rPr>
            </w:pPr>
            <w:r>
              <w:rPr>
                <w:smallCaps/>
                <w:lang w:bidi="en-US"/>
              </w:rPr>
              <w:t>Firm</w:t>
            </w:r>
            <w:r w:rsidRPr="00633B4E">
              <w:rPr>
                <w:smallCaps/>
                <w:lang w:bidi="en-US"/>
              </w:rPr>
              <w:t xml:space="preserve"> Name:</w:t>
            </w:r>
            <w:r>
              <w:rPr>
                <w:smallCaps/>
                <w:lang w:bidi="en-US"/>
              </w:rPr>
              <w:t xml:space="preserve">  </w:t>
            </w:r>
            <w:r w:rsidRPr="00633B4E">
              <w:rPr>
                <w:smallCaps/>
                <w:lang w:bidi="en-US"/>
              </w:rPr>
              <w:t>_____________________________________________________</w:t>
            </w:r>
            <w:r>
              <w:rPr>
                <w:smallCaps/>
                <w:lang w:bidi="en-US"/>
              </w:rPr>
              <w:br/>
            </w:r>
            <w:r>
              <w:rPr>
                <w:smallCaps/>
                <w:lang w:bidi="en-US"/>
              </w:rPr>
              <w:tab/>
            </w:r>
            <w:r>
              <w:rPr>
                <w:smallCaps/>
                <w:lang w:bidi="en-US"/>
              </w:rPr>
              <w:tab/>
            </w:r>
            <w:r w:rsidRPr="00CB530E">
              <w:rPr>
                <w:sz w:val="18"/>
                <w:lang w:bidi="en-US"/>
              </w:rPr>
              <w:t xml:space="preserve">Name of </w:t>
            </w:r>
            <w:r>
              <w:rPr>
                <w:sz w:val="18"/>
                <w:lang w:bidi="en-US"/>
              </w:rPr>
              <w:t>Vendor</w:t>
            </w:r>
            <w:r w:rsidRPr="00CB530E">
              <w:rPr>
                <w:sz w:val="18"/>
                <w:lang w:bidi="en-US"/>
              </w:rPr>
              <w:t xml:space="preserve"> – </w:t>
            </w:r>
            <w:r>
              <w:rPr>
                <w:sz w:val="18"/>
                <w:lang w:bidi="en-US"/>
              </w:rPr>
              <w:t>Print f</w:t>
            </w:r>
            <w:r w:rsidRPr="00CB530E">
              <w:rPr>
                <w:sz w:val="18"/>
                <w:lang w:bidi="en-US"/>
              </w:rPr>
              <w:t xml:space="preserve">ull </w:t>
            </w:r>
            <w:r>
              <w:rPr>
                <w:sz w:val="18"/>
                <w:lang w:bidi="en-US"/>
              </w:rPr>
              <w:t>l</w:t>
            </w:r>
            <w:r w:rsidRPr="00CB530E">
              <w:rPr>
                <w:sz w:val="18"/>
                <w:lang w:bidi="en-US"/>
              </w:rPr>
              <w:t xml:space="preserve">egal </w:t>
            </w:r>
            <w:r>
              <w:rPr>
                <w:sz w:val="18"/>
                <w:lang w:bidi="en-US"/>
              </w:rPr>
              <w:t>e</w:t>
            </w:r>
            <w:r w:rsidRPr="00CB530E">
              <w:rPr>
                <w:sz w:val="18"/>
                <w:lang w:bidi="en-US"/>
              </w:rPr>
              <w:t xml:space="preserve">ntity </w:t>
            </w:r>
            <w:r>
              <w:rPr>
                <w:sz w:val="18"/>
                <w:lang w:bidi="en-US"/>
              </w:rPr>
              <w:t>n</w:t>
            </w:r>
            <w:r w:rsidRPr="00CB530E">
              <w:rPr>
                <w:sz w:val="18"/>
                <w:lang w:bidi="en-US"/>
              </w:rPr>
              <w:t>ame</w:t>
            </w:r>
            <w:r>
              <w:rPr>
                <w:sz w:val="18"/>
                <w:lang w:bidi="en-US"/>
              </w:rPr>
              <w:t xml:space="preserve"> of firm</w:t>
            </w:r>
          </w:p>
        </w:tc>
      </w:tr>
      <w:tr w:rsidR="00BC1AE4" w:rsidRPr="00736AA6" w14:paraId="18C86DD5" w14:textId="77777777" w:rsidTr="00FB146D">
        <w:tc>
          <w:tcPr>
            <w:tcW w:w="4698" w:type="dxa"/>
          </w:tcPr>
          <w:p w14:paraId="31BFBBBD" w14:textId="77777777" w:rsidR="00BC1AE4" w:rsidRDefault="00BC1AE4" w:rsidP="00FB146D">
            <w:pPr>
              <w:keepNext/>
              <w:keepLines/>
              <w:spacing w:before="360" w:after="0" w:line="240" w:lineRule="auto"/>
              <w:rPr>
                <w:lang w:bidi="en-US"/>
              </w:rPr>
            </w:pPr>
            <w:r w:rsidRPr="00736AA6">
              <w:rPr>
                <w:lang w:bidi="en-US"/>
              </w:rPr>
              <w:t>By:</w:t>
            </w:r>
            <w:r w:rsidRPr="00736AA6">
              <w:rPr>
                <w:lang w:bidi="en-US"/>
              </w:rPr>
              <w:tab/>
              <w:t>______________________</w:t>
            </w:r>
            <w:r>
              <w:rPr>
                <w:lang w:bidi="en-US"/>
              </w:rPr>
              <w:t>___</w:t>
            </w:r>
            <w:r w:rsidRPr="00736AA6">
              <w:rPr>
                <w:lang w:bidi="en-US"/>
              </w:rPr>
              <w:t>_____</w:t>
            </w:r>
            <w:r>
              <w:rPr>
                <w:lang w:bidi="en-US"/>
              </w:rPr>
              <w:br/>
            </w:r>
            <w:r>
              <w:rPr>
                <w:lang w:bidi="en-US"/>
              </w:rPr>
              <w:tab/>
            </w:r>
            <w:r w:rsidRPr="005954AA">
              <w:rPr>
                <w:sz w:val="18"/>
                <w:szCs w:val="18"/>
                <w:lang w:bidi="en-US"/>
              </w:rPr>
              <w:t>Signature of authorized person</w:t>
            </w:r>
          </w:p>
          <w:p w14:paraId="2392071F" w14:textId="77777777" w:rsidR="00BC1AE4" w:rsidRDefault="00BC1AE4" w:rsidP="00FB146D">
            <w:pPr>
              <w:keepNext/>
              <w:keepLines/>
              <w:spacing w:before="240" w:after="0" w:line="240" w:lineRule="auto"/>
              <w:rPr>
                <w:lang w:bidi="en-US"/>
              </w:rPr>
            </w:pPr>
            <w:r>
              <w:rPr>
                <w:lang w:bidi="en-US"/>
              </w:rPr>
              <w:t>Title:</w:t>
            </w:r>
            <w:r>
              <w:rPr>
                <w:lang w:bidi="en-US"/>
              </w:rPr>
              <w:tab/>
              <w:t>______________________________</w:t>
            </w:r>
            <w:r>
              <w:rPr>
                <w:lang w:bidi="en-US"/>
              </w:rPr>
              <w:br/>
            </w:r>
            <w:r>
              <w:rPr>
                <w:lang w:bidi="en-US"/>
              </w:rPr>
              <w:tab/>
            </w:r>
            <w:r w:rsidRPr="00B84007">
              <w:rPr>
                <w:sz w:val="18"/>
                <w:szCs w:val="18"/>
                <w:lang w:bidi="en-US"/>
              </w:rPr>
              <w:t xml:space="preserve">Title of person signing </w:t>
            </w:r>
            <w:r>
              <w:rPr>
                <w:sz w:val="18"/>
                <w:szCs w:val="18"/>
                <w:lang w:bidi="en-US"/>
              </w:rPr>
              <w:t>c</w:t>
            </w:r>
            <w:r w:rsidRPr="00B84007">
              <w:rPr>
                <w:sz w:val="18"/>
                <w:szCs w:val="18"/>
                <w:lang w:bidi="en-US"/>
              </w:rPr>
              <w:t>ertificate</w:t>
            </w:r>
          </w:p>
          <w:p w14:paraId="3427F259" w14:textId="77777777" w:rsidR="00BC1AE4" w:rsidRPr="00736AA6" w:rsidRDefault="00BC1AE4" w:rsidP="00FB146D">
            <w:pPr>
              <w:keepNext/>
              <w:keepLines/>
              <w:spacing w:before="240" w:after="0" w:line="240" w:lineRule="auto"/>
              <w:rPr>
                <w:lang w:bidi="en-US"/>
              </w:rPr>
            </w:pPr>
            <w:r>
              <w:rPr>
                <w:lang w:bidi="en-US"/>
              </w:rPr>
              <w:t>Date:</w:t>
            </w:r>
            <w:r>
              <w:rPr>
                <w:lang w:bidi="en-US"/>
              </w:rPr>
              <w:tab/>
              <w:t>________________________________</w:t>
            </w:r>
          </w:p>
        </w:tc>
        <w:tc>
          <w:tcPr>
            <w:tcW w:w="4770" w:type="dxa"/>
          </w:tcPr>
          <w:p w14:paraId="7B89221C" w14:textId="77777777" w:rsidR="00BC1AE4" w:rsidRDefault="00BC1AE4" w:rsidP="00FB146D">
            <w:pPr>
              <w:keepNext/>
              <w:keepLines/>
              <w:spacing w:before="360" w:after="0" w:line="240" w:lineRule="auto"/>
              <w:rPr>
                <w:sz w:val="20"/>
                <w:szCs w:val="20"/>
                <w:lang w:bidi="en-US"/>
              </w:rPr>
            </w:pPr>
            <w:r>
              <w:rPr>
                <w:lang w:bidi="en-US"/>
              </w:rPr>
              <w:t>___________________________________</w:t>
            </w:r>
            <w:r>
              <w:rPr>
                <w:lang w:bidi="en-US"/>
              </w:rPr>
              <w:br/>
            </w:r>
            <w:r w:rsidRPr="00410B55">
              <w:rPr>
                <w:sz w:val="18"/>
                <w:szCs w:val="18"/>
                <w:lang w:bidi="en-US"/>
              </w:rPr>
              <w:t>Print Name of person making certifications</w:t>
            </w:r>
            <w:r>
              <w:rPr>
                <w:sz w:val="18"/>
                <w:szCs w:val="18"/>
                <w:lang w:bidi="en-US"/>
              </w:rPr>
              <w:t xml:space="preserve"> for firm</w:t>
            </w:r>
          </w:p>
          <w:p w14:paraId="56EE8DF2" w14:textId="77777777" w:rsidR="00BC1AE4" w:rsidRPr="00736AA6" w:rsidRDefault="00BC1AE4" w:rsidP="00FB146D">
            <w:pPr>
              <w:keepNext/>
              <w:keepLines/>
              <w:spacing w:before="240" w:after="0" w:line="240" w:lineRule="auto"/>
              <w:rPr>
                <w:lang w:bidi="en-US"/>
              </w:rPr>
            </w:pPr>
            <w:r>
              <w:rPr>
                <w:lang w:bidi="en-US"/>
              </w:rPr>
              <w:t>Place:</w:t>
            </w:r>
            <w:r>
              <w:rPr>
                <w:lang w:bidi="en-US"/>
              </w:rPr>
              <w:tab/>
              <w:t>________________________________</w:t>
            </w:r>
            <w:r>
              <w:rPr>
                <w:lang w:bidi="en-US"/>
              </w:rPr>
              <w:br/>
            </w:r>
            <w:r>
              <w:rPr>
                <w:sz w:val="20"/>
                <w:szCs w:val="20"/>
                <w:lang w:bidi="en-US"/>
              </w:rPr>
              <w:tab/>
            </w:r>
            <w:r w:rsidRPr="00410B55">
              <w:rPr>
                <w:sz w:val="18"/>
                <w:szCs w:val="18"/>
                <w:lang w:bidi="en-US"/>
              </w:rPr>
              <w:t xml:space="preserve">Print </w:t>
            </w:r>
            <w:r>
              <w:rPr>
                <w:sz w:val="18"/>
                <w:szCs w:val="18"/>
                <w:lang w:bidi="en-US"/>
              </w:rPr>
              <w:t xml:space="preserve">city and state where </w:t>
            </w:r>
            <w:r w:rsidRPr="00410B55">
              <w:rPr>
                <w:sz w:val="18"/>
                <w:szCs w:val="18"/>
                <w:lang w:bidi="en-US"/>
              </w:rPr>
              <w:t>signed</w:t>
            </w:r>
          </w:p>
        </w:tc>
      </w:tr>
    </w:tbl>
    <w:p w14:paraId="5C2A53F4" w14:textId="77777777" w:rsidR="00BC1AE4" w:rsidRDefault="00BC1AE4" w:rsidP="00BC1AE4">
      <w:pPr>
        <w:spacing w:after="0" w:line="240" w:lineRule="auto"/>
      </w:pPr>
    </w:p>
    <w:p w14:paraId="5EE38DBB" w14:textId="77777777" w:rsidR="00BC1AE4" w:rsidRPr="00850507" w:rsidRDefault="00BC1AE4" w:rsidP="00BC1AE4">
      <w:pPr>
        <w:spacing w:after="0" w:line="240" w:lineRule="auto"/>
        <w:jc w:val="center"/>
        <w:rPr>
          <w:sz w:val="18"/>
          <w:szCs w:val="18"/>
        </w:rPr>
      </w:pPr>
      <w:r w:rsidRPr="00850507">
        <w:rPr>
          <w:sz w:val="18"/>
          <w:szCs w:val="18"/>
        </w:rPr>
        <w:t xml:space="preserve">Return </w:t>
      </w:r>
      <w:r>
        <w:rPr>
          <w:sz w:val="18"/>
          <w:szCs w:val="18"/>
        </w:rPr>
        <w:t>Vendor</w:t>
      </w:r>
      <w:r w:rsidRPr="00850507">
        <w:rPr>
          <w:sz w:val="18"/>
          <w:szCs w:val="18"/>
        </w:rPr>
        <w:t xml:space="preserve"> Certification to :</w:t>
      </w:r>
      <w:r>
        <w:rPr>
          <w:sz w:val="18"/>
          <w:szCs w:val="18"/>
        </w:rPr>
        <w:br/>
        <w:t>[</w:t>
      </w:r>
      <w:r w:rsidRPr="005459DF">
        <w:rPr>
          <w:sz w:val="18"/>
          <w:szCs w:val="18"/>
          <w:highlight w:val="yellow"/>
        </w:rPr>
        <w:t>insert Agency email</w:t>
      </w:r>
      <w:r>
        <w:rPr>
          <w:sz w:val="18"/>
          <w:szCs w:val="18"/>
        </w:rPr>
        <w:t>]</w:t>
      </w:r>
    </w:p>
    <w:p w14:paraId="71085EDA" w14:textId="3DCA560E" w:rsidR="00E368D6" w:rsidRDefault="00E368D6" w:rsidP="00E368D6"/>
    <w:p w14:paraId="165438F2" w14:textId="1499B8CE" w:rsidR="00E368D6" w:rsidRDefault="00E368D6" w:rsidP="00E368D6"/>
    <w:p w14:paraId="685378C5" w14:textId="1B84FE11" w:rsidR="00E368D6" w:rsidRDefault="00E368D6" w:rsidP="00E368D6"/>
    <w:p w14:paraId="58139456" w14:textId="384DADFF" w:rsidR="00E368D6" w:rsidRDefault="00E368D6" w:rsidP="00E368D6"/>
    <w:p w14:paraId="1718EB94" w14:textId="77777777" w:rsidR="00530034" w:rsidRDefault="00530034" w:rsidP="00E368D6"/>
    <w:p w14:paraId="56A904E9" w14:textId="6AC3CFCD" w:rsidR="00E368D6" w:rsidRDefault="00E368D6" w:rsidP="00E368D6"/>
    <w:p w14:paraId="7507C9A8" w14:textId="77777777" w:rsidR="00E368D6" w:rsidRPr="00E368D6" w:rsidRDefault="00E368D6" w:rsidP="00E368D6"/>
    <w:p w14:paraId="132F0899" w14:textId="6F5D63B6" w:rsidR="000A6529" w:rsidRPr="00FB7FA2" w:rsidRDefault="000A6529" w:rsidP="000A6529">
      <w:pPr>
        <w:pStyle w:val="Heading1"/>
        <w:rPr>
          <w:rFonts w:asciiTheme="minorHAnsi" w:hAnsiTheme="minorHAnsi" w:cstheme="minorHAnsi"/>
          <w:sz w:val="28"/>
          <w:szCs w:val="28"/>
          <w:shd w:val="clear" w:color="auto" w:fill="BDD6EE" w:themeFill="accent1" w:themeFillTint="66"/>
        </w:rPr>
      </w:pPr>
      <w:r w:rsidRPr="007F754C">
        <w:rPr>
          <w:rFonts w:asciiTheme="minorHAnsi" w:hAnsiTheme="minorHAnsi" w:cstheme="minorHAnsi"/>
          <w:sz w:val="28"/>
          <w:szCs w:val="28"/>
        </w:rPr>
        <w:lastRenderedPageBreak/>
        <w:t>Step 4: Check the box in WEBS</w:t>
      </w:r>
      <w:r w:rsidRPr="00FB7FA2">
        <w:rPr>
          <w:rFonts w:asciiTheme="minorHAnsi" w:hAnsiTheme="minorHAnsi" w:cstheme="minorHAnsi"/>
          <w:sz w:val="28"/>
          <w:szCs w:val="28"/>
        </w:rPr>
        <w:t xml:space="preserve">          </w:t>
      </w:r>
      <w:r w:rsidRPr="00FB7FA2">
        <w:rPr>
          <w:rFonts w:asciiTheme="minorHAnsi" w:hAnsiTheme="minorHAnsi" w:cstheme="minorHAnsi"/>
          <w:sz w:val="28"/>
          <w:szCs w:val="28"/>
          <w:shd w:val="clear" w:color="auto" w:fill="FFFFFF" w:themeFill="background1"/>
        </w:rPr>
        <w:t xml:space="preserve">                         </w:t>
      </w:r>
      <w:r w:rsidRPr="00FB7FA2">
        <w:rPr>
          <w:rFonts w:asciiTheme="minorHAnsi" w:hAnsiTheme="minorHAnsi" w:cstheme="minorHAnsi"/>
          <w:sz w:val="28"/>
          <w:szCs w:val="28"/>
          <w:shd w:val="clear" w:color="auto" w:fill="BDD6EE" w:themeFill="accent1" w:themeFillTint="66"/>
        </w:rPr>
        <w:t xml:space="preserve"> </w:t>
      </w:r>
    </w:p>
    <w:p w14:paraId="0C33CD70" w14:textId="63B40045" w:rsidR="00E338D2" w:rsidRDefault="00E338D2" w:rsidP="000A6529">
      <w:pPr>
        <w:rPr>
          <w:noProof/>
        </w:rPr>
      </w:pPr>
    </w:p>
    <w:p w14:paraId="57C7A5BF" w14:textId="7625E393" w:rsidR="004D5C77" w:rsidRDefault="00E338D2" w:rsidP="000A6529">
      <w:pPr>
        <w:rPr>
          <w:noProof/>
        </w:rPr>
      </w:pPr>
      <w:r>
        <w:rPr>
          <w:noProof/>
        </w:rPr>
        <w:t>Updates to both the Manage Solicitations screen as well as the Solicitations Responses screen in WEBS to include Executive Order 18-03 eligibility made in May 2019.</w:t>
      </w:r>
    </w:p>
    <w:p w14:paraId="0E699FC4" w14:textId="26986F9F" w:rsidR="000A6529" w:rsidRDefault="00E338D2" w:rsidP="000A6529">
      <w:pPr>
        <w:rPr>
          <w:noProof/>
        </w:rPr>
      </w:pPr>
      <w:r>
        <w:rPr>
          <w:noProof/>
        </w:rPr>
        <mc:AlternateContent>
          <mc:Choice Requires="wps">
            <w:drawing>
              <wp:anchor distT="0" distB="0" distL="114300" distR="114300" simplePos="0" relativeHeight="251706368" behindDoc="0" locked="0" layoutInCell="1" allowOverlap="1" wp14:anchorId="16BAD90A" wp14:editId="691AE324">
                <wp:simplePos x="0" y="0"/>
                <wp:positionH relativeFrom="column">
                  <wp:posOffset>-428625</wp:posOffset>
                </wp:positionH>
                <wp:positionV relativeFrom="paragraph">
                  <wp:posOffset>27305</wp:posOffset>
                </wp:positionV>
                <wp:extent cx="7677150" cy="7029450"/>
                <wp:effectExtent l="0" t="0" r="0" b="0"/>
                <wp:wrapNone/>
                <wp:docPr id="3" name="Text Box 3"/>
                <wp:cNvGraphicFramePr/>
                <a:graphic xmlns:a="http://schemas.openxmlformats.org/drawingml/2006/main">
                  <a:graphicData uri="http://schemas.microsoft.com/office/word/2010/wordprocessingShape">
                    <wps:wsp>
                      <wps:cNvSpPr txBox="1"/>
                      <wps:spPr>
                        <a:xfrm>
                          <a:off x="0" y="0"/>
                          <a:ext cx="7677150" cy="7029450"/>
                        </a:xfrm>
                        <a:prstGeom prst="rect">
                          <a:avLst/>
                        </a:prstGeom>
                        <a:solidFill>
                          <a:schemeClr val="lt1"/>
                        </a:solidFill>
                        <a:ln w="6350">
                          <a:noFill/>
                        </a:ln>
                      </wps:spPr>
                      <wps:txbx>
                        <w:txbxContent>
                          <w:p w14:paraId="4817309F" w14:textId="30CB5B2D" w:rsidR="00601163" w:rsidRDefault="00601163">
                            <w:r>
                              <w:rPr>
                                <w:noProof/>
                              </w:rPr>
                              <w:drawing>
                                <wp:inline distT="0" distB="0" distL="0" distR="0" wp14:anchorId="0475A638" wp14:editId="2BD8B622">
                                  <wp:extent cx="7524973" cy="6761391"/>
                                  <wp:effectExtent l="0" t="0" r="0" b="1905"/>
                                  <wp:docPr id="24" name="Picture 24" descr="Shows the new checkbox for EO18-03 as it appears on the Manage Solicitations page within WEBS." title="A screen shot of the manage solicitations screen in we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nage solicitations screen.png"/>
                                          <pic:cNvPicPr/>
                                        </pic:nvPicPr>
                                        <pic:blipFill>
                                          <a:blip r:embed="rId22">
                                            <a:extLst>
                                              <a:ext uri="{28A0092B-C50C-407E-A947-70E740481C1C}">
                                                <a14:useLocalDpi xmlns:a14="http://schemas.microsoft.com/office/drawing/2010/main" val="0"/>
                                              </a:ext>
                                            </a:extLst>
                                          </a:blip>
                                          <a:stretch>
                                            <a:fillRect/>
                                          </a:stretch>
                                        </pic:blipFill>
                                        <pic:spPr>
                                          <a:xfrm>
                                            <a:off x="0" y="0"/>
                                            <a:ext cx="7524973" cy="67613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AD90A" id="Text Box 3" o:spid="_x0000_s1040" type="#_x0000_t202" style="position:absolute;margin-left:-33.75pt;margin-top:2.15pt;width:604.5pt;height:55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" fillcolor="white [3201]" stroked="f" strokeweight=".5pt">
                <v:textbox>
                  <w:txbxContent>
                    <w:p w14:paraId="4817309F" w14:textId="30CB5B2D" w:rsidR="00601163" w:rsidRDefault="00601163">
                      <w:r>
                        <w:rPr>
                          <w:noProof/>
                        </w:rPr>
                        <w:drawing>
                          <wp:inline distT="0" distB="0" distL="0" distR="0" wp14:anchorId="0475A638" wp14:editId="2BD8B622">
                            <wp:extent cx="7524973" cy="6761391"/>
                            <wp:effectExtent l="0" t="0" r="0" b="1905"/>
                            <wp:docPr id="24" name="Picture 24" descr="Shows the new checkbox for EO18-03 as it appears on the Manage Solicitations page within WEBS." title="A screen shot of the manage solicitations screen in we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nage solicitations screen.png"/>
                                    <pic:cNvPicPr/>
                                  </pic:nvPicPr>
                                  <pic:blipFill>
                                    <a:blip r:embed="rId23">
                                      <a:extLst>
                                        <a:ext uri="{28A0092B-C50C-407E-A947-70E740481C1C}">
                                          <a14:useLocalDpi xmlns:a14="http://schemas.microsoft.com/office/drawing/2010/main" val="0"/>
                                        </a:ext>
                                      </a:extLst>
                                    </a:blip>
                                    <a:stretch>
                                      <a:fillRect/>
                                    </a:stretch>
                                  </pic:blipFill>
                                  <pic:spPr>
                                    <a:xfrm>
                                      <a:off x="0" y="0"/>
                                      <a:ext cx="7524973" cy="6761391"/>
                                    </a:xfrm>
                                    <a:prstGeom prst="rect">
                                      <a:avLst/>
                                    </a:prstGeom>
                                  </pic:spPr>
                                </pic:pic>
                              </a:graphicData>
                            </a:graphic>
                          </wp:inline>
                        </w:drawing>
                      </w:r>
                    </w:p>
                  </w:txbxContent>
                </v:textbox>
              </v:shape>
            </w:pict>
          </mc:Fallback>
        </mc:AlternateContent>
      </w:r>
    </w:p>
    <w:p w14:paraId="1194BDA5" w14:textId="785FCFE9" w:rsidR="004D5C77" w:rsidRDefault="004D5C77" w:rsidP="000A6529">
      <w:pPr>
        <w:rPr>
          <w:noProof/>
        </w:rPr>
      </w:pPr>
    </w:p>
    <w:p w14:paraId="0EB80F8A" w14:textId="0112127B" w:rsidR="004D5C77" w:rsidRDefault="004D5C77" w:rsidP="000A6529">
      <w:pPr>
        <w:rPr>
          <w:noProof/>
        </w:rPr>
      </w:pPr>
    </w:p>
    <w:p w14:paraId="2D5BB0F5" w14:textId="46EE8692" w:rsidR="004D5C77" w:rsidRDefault="004D5C77" w:rsidP="000A6529">
      <w:pPr>
        <w:rPr>
          <w:noProof/>
        </w:rPr>
      </w:pPr>
    </w:p>
    <w:p w14:paraId="47AD7A69" w14:textId="4BE5BDE5" w:rsidR="004D5C77" w:rsidRDefault="004D5C77" w:rsidP="000A6529">
      <w:pPr>
        <w:rPr>
          <w:noProof/>
        </w:rPr>
      </w:pPr>
    </w:p>
    <w:p w14:paraId="47B2E75D" w14:textId="59E60C90" w:rsidR="004D5C77" w:rsidRDefault="004D5C77" w:rsidP="000A6529">
      <w:pPr>
        <w:rPr>
          <w:noProof/>
        </w:rPr>
      </w:pPr>
    </w:p>
    <w:p w14:paraId="697CD0BE" w14:textId="762DFB25" w:rsidR="004D5C77" w:rsidRDefault="004D5C77" w:rsidP="000A6529">
      <w:pPr>
        <w:rPr>
          <w:noProof/>
        </w:rPr>
      </w:pPr>
    </w:p>
    <w:p w14:paraId="5D08A969" w14:textId="7D9EC2A3" w:rsidR="004D5C77" w:rsidRDefault="004D5C77" w:rsidP="000A6529">
      <w:pPr>
        <w:rPr>
          <w:noProof/>
        </w:rPr>
      </w:pPr>
    </w:p>
    <w:p w14:paraId="4E9DDA4E" w14:textId="2F93E883" w:rsidR="004D5C77" w:rsidRDefault="004D5C77" w:rsidP="000A6529">
      <w:pPr>
        <w:rPr>
          <w:noProof/>
        </w:rPr>
      </w:pPr>
    </w:p>
    <w:p w14:paraId="584BC7EC" w14:textId="3D28C4EA" w:rsidR="004D5C77" w:rsidRDefault="004D5C77" w:rsidP="000A6529">
      <w:pPr>
        <w:rPr>
          <w:noProof/>
        </w:rPr>
      </w:pPr>
    </w:p>
    <w:p w14:paraId="601708D1" w14:textId="043B77CE" w:rsidR="004D5C77" w:rsidRDefault="004D5C77" w:rsidP="000A6529">
      <w:pPr>
        <w:rPr>
          <w:noProof/>
        </w:rPr>
      </w:pPr>
    </w:p>
    <w:p w14:paraId="786FD793" w14:textId="5BAC7C7D" w:rsidR="004D5C77" w:rsidRDefault="004D5C77" w:rsidP="000A6529">
      <w:pPr>
        <w:rPr>
          <w:noProof/>
        </w:rPr>
      </w:pPr>
    </w:p>
    <w:p w14:paraId="0330A18E" w14:textId="7F8905A0" w:rsidR="004D5C77" w:rsidRDefault="004D5C77" w:rsidP="000A6529">
      <w:pPr>
        <w:rPr>
          <w:noProof/>
        </w:rPr>
      </w:pPr>
    </w:p>
    <w:p w14:paraId="46A9CBED" w14:textId="3029B5BB" w:rsidR="004D5C77" w:rsidRDefault="004D5C77" w:rsidP="000A6529">
      <w:pPr>
        <w:rPr>
          <w:noProof/>
        </w:rPr>
      </w:pPr>
    </w:p>
    <w:p w14:paraId="4B2DA3C5" w14:textId="30E876C7" w:rsidR="004D5C77" w:rsidRDefault="004D5C77" w:rsidP="000A6529">
      <w:pPr>
        <w:rPr>
          <w:noProof/>
        </w:rPr>
      </w:pPr>
    </w:p>
    <w:p w14:paraId="612184E3" w14:textId="26C38804" w:rsidR="004D5C77" w:rsidRDefault="004D5C77" w:rsidP="000A6529">
      <w:pPr>
        <w:rPr>
          <w:noProof/>
        </w:rPr>
      </w:pPr>
    </w:p>
    <w:p w14:paraId="3645CAA9" w14:textId="73B71B0C" w:rsidR="004D5C77" w:rsidRDefault="004D5C77" w:rsidP="000A6529">
      <w:pPr>
        <w:rPr>
          <w:noProof/>
        </w:rPr>
      </w:pPr>
    </w:p>
    <w:p w14:paraId="529581A3" w14:textId="594D80B1" w:rsidR="004D5C77" w:rsidRDefault="004D5C77" w:rsidP="000A6529">
      <w:pPr>
        <w:rPr>
          <w:noProof/>
        </w:rPr>
      </w:pPr>
    </w:p>
    <w:p w14:paraId="0D4EEF0E" w14:textId="3EB099D9" w:rsidR="004D5C77" w:rsidRDefault="004D5C77" w:rsidP="000A6529">
      <w:pPr>
        <w:rPr>
          <w:noProof/>
        </w:rPr>
      </w:pPr>
    </w:p>
    <w:p w14:paraId="180B02A9" w14:textId="230ED80D" w:rsidR="004D5C77" w:rsidRDefault="004D5C77" w:rsidP="000A6529">
      <w:pPr>
        <w:rPr>
          <w:noProof/>
        </w:rPr>
      </w:pPr>
    </w:p>
    <w:p w14:paraId="0B83385A" w14:textId="77777777" w:rsidR="004D5C77" w:rsidRPr="00FB7FA2" w:rsidRDefault="004D5C77" w:rsidP="000A6529"/>
    <w:p w14:paraId="6CFD2922" w14:textId="77777777" w:rsidR="006C4855" w:rsidRDefault="006C4855" w:rsidP="000A6529">
      <w:pPr>
        <w:pStyle w:val="Heading1"/>
        <w:rPr>
          <w:rFonts w:asciiTheme="minorHAnsi" w:hAnsiTheme="minorHAnsi" w:cstheme="minorHAnsi"/>
          <w:sz w:val="28"/>
          <w:szCs w:val="28"/>
        </w:rPr>
      </w:pPr>
      <w:bookmarkStart w:id="16" w:name="_Step_6:_Rank"/>
      <w:bookmarkEnd w:id="16"/>
    </w:p>
    <w:p w14:paraId="4C7E464F" w14:textId="77777777" w:rsidR="002A472C" w:rsidRDefault="002A472C" w:rsidP="00215F34"/>
    <w:p w14:paraId="67004794" w14:textId="77777777" w:rsidR="002A472C" w:rsidRDefault="002A472C" w:rsidP="00215F34"/>
    <w:p w14:paraId="0522CEF0" w14:textId="370C1EA4" w:rsidR="000A6529" w:rsidRPr="00FB7FA2" w:rsidRDefault="000A6529" w:rsidP="000A6529">
      <w:pPr>
        <w:pStyle w:val="Heading1"/>
        <w:rPr>
          <w:rFonts w:asciiTheme="minorHAnsi" w:hAnsiTheme="minorHAnsi" w:cstheme="minorHAnsi"/>
          <w:sz w:val="28"/>
          <w:szCs w:val="28"/>
          <w:shd w:val="clear" w:color="auto" w:fill="FFE599" w:themeFill="accent4" w:themeFillTint="66"/>
        </w:rPr>
      </w:pPr>
      <w:bookmarkStart w:id="17" w:name="_Step_5:_determine"/>
      <w:bookmarkEnd w:id="17"/>
      <w:r w:rsidRPr="00286CB0">
        <w:rPr>
          <w:rFonts w:asciiTheme="minorHAnsi" w:hAnsiTheme="minorHAnsi" w:cstheme="minorHAnsi"/>
          <w:sz w:val="28"/>
          <w:szCs w:val="28"/>
        </w:rPr>
        <w:lastRenderedPageBreak/>
        <w:t xml:space="preserve">Step 5: </w:t>
      </w:r>
      <w:r w:rsidR="006C4855" w:rsidRPr="006C4855">
        <w:rPr>
          <w:rFonts w:cstheme="minorHAnsi"/>
          <w:sz w:val="28"/>
          <w:szCs w:val="28"/>
        </w:rPr>
        <w:t xml:space="preserve">determine the lowest responsive and responsible bidder and whether or not the awarded bidder is 18-03 eligible. </w:t>
      </w:r>
    </w:p>
    <w:p w14:paraId="23699186" w14:textId="7C0ADF66" w:rsidR="00100B6D" w:rsidRDefault="00100B6D" w:rsidP="00100B6D">
      <w:pPr>
        <w:spacing w:before="120" w:after="0" w:line="240" w:lineRule="auto"/>
        <w:jc w:val="both"/>
      </w:pPr>
      <w:r>
        <w:t>I</w:t>
      </w:r>
      <w:r w:rsidRPr="007109C7">
        <w:t xml:space="preserve">n determining the lowest responsive and responsible bidder, </w:t>
      </w:r>
      <w:r>
        <w:t xml:space="preserve">state agencies </w:t>
      </w:r>
      <w:r w:rsidRPr="007109C7">
        <w:t xml:space="preserve">may consider best value criteria.  </w:t>
      </w:r>
      <w:r w:rsidRPr="007109C7">
        <w:rPr>
          <w:i/>
        </w:rPr>
        <w:t>Se</w:t>
      </w:r>
      <w:r w:rsidRPr="007109C7">
        <w:t xml:space="preserve">e </w:t>
      </w:r>
      <w:hyperlink r:id="rId24" w:history="1">
        <w:r w:rsidRPr="007109C7">
          <w:rPr>
            <w:rStyle w:val="Hyperlink"/>
          </w:rPr>
          <w:t>RCW 39.26.160(3)</w:t>
        </w:r>
      </w:hyperlink>
      <w:r w:rsidRPr="007109C7">
        <w:t>.</w:t>
      </w:r>
      <w:r>
        <w:t xml:space="preserve">  Accordingly, as part of the ‘best value criteria,’ agencies may define and specify in the Solicitation that firms will be evaluated to determine whether the firm’s employees are required to agree to mandatory individual arbitration and class or collective action waivers.</w:t>
      </w:r>
    </w:p>
    <w:p w14:paraId="48293EB2" w14:textId="77777777" w:rsidR="007F754C" w:rsidRPr="007F754C" w:rsidRDefault="007F754C" w:rsidP="00100B6D">
      <w:pPr>
        <w:spacing w:before="120" w:after="0" w:line="240" w:lineRule="auto"/>
        <w:jc w:val="both"/>
        <w:rPr>
          <w:sz w:val="20"/>
          <w:szCs w:val="20"/>
        </w:rPr>
      </w:pPr>
    </w:p>
    <w:p w14:paraId="72B417D9" w14:textId="267D97D3" w:rsidR="00DB6AF7" w:rsidRPr="00BC51BA" w:rsidRDefault="007F754C" w:rsidP="00DB6AF7">
      <w:pPr>
        <w:pStyle w:val="Heading2"/>
        <w:pBdr>
          <w:bottom w:val="single" w:sz="4" w:space="1" w:color="auto"/>
        </w:pBdr>
        <w:rPr>
          <w:rFonts w:asciiTheme="minorHAnsi" w:hAnsiTheme="minorHAnsi" w:cstheme="minorHAnsi"/>
          <w:smallCaps/>
          <w:color w:val="auto"/>
          <w:sz w:val="22"/>
        </w:rPr>
      </w:pPr>
      <w:bookmarkStart w:id="18" w:name="_Toc526347928"/>
      <w:r>
        <w:rPr>
          <w:rFonts w:asciiTheme="minorHAnsi" w:hAnsiTheme="minorHAnsi" w:cstheme="minorHAnsi"/>
          <w:smallCaps/>
          <w:color w:val="auto"/>
          <w:sz w:val="22"/>
        </w:rPr>
        <w:t>Frequently Asked Question</w:t>
      </w:r>
      <w:r w:rsidR="00DB6AF7" w:rsidRPr="00BC51BA">
        <w:rPr>
          <w:rFonts w:asciiTheme="minorHAnsi" w:hAnsiTheme="minorHAnsi" w:cstheme="minorHAnsi"/>
          <w:smallCaps/>
          <w:color w:val="auto"/>
          <w:sz w:val="22"/>
        </w:rPr>
        <w:t xml:space="preserve">:  When </w:t>
      </w:r>
      <w:r w:rsidR="00DB6AF7">
        <w:rPr>
          <w:rFonts w:asciiTheme="minorHAnsi" w:hAnsiTheme="minorHAnsi" w:cstheme="minorHAnsi"/>
          <w:smallCaps/>
          <w:color w:val="auto"/>
          <w:sz w:val="22"/>
        </w:rPr>
        <w:t>s</w:t>
      </w:r>
      <w:r w:rsidR="00DB6AF7" w:rsidRPr="00BC51BA">
        <w:rPr>
          <w:rFonts w:asciiTheme="minorHAnsi" w:hAnsiTheme="minorHAnsi" w:cstheme="minorHAnsi"/>
          <w:smallCaps/>
          <w:color w:val="auto"/>
          <w:sz w:val="22"/>
        </w:rPr>
        <w:t xml:space="preserve">hould I </w:t>
      </w:r>
      <w:r w:rsidR="00DB6AF7">
        <w:rPr>
          <w:rFonts w:asciiTheme="minorHAnsi" w:hAnsiTheme="minorHAnsi" w:cstheme="minorHAnsi"/>
          <w:smallCaps/>
          <w:color w:val="auto"/>
          <w:sz w:val="22"/>
        </w:rPr>
        <w:t>c</w:t>
      </w:r>
      <w:r w:rsidR="00DB6AF7" w:rsidRPr="00BC51BA">
        <w:rPr>
          <w:rFonts w:asciiTheme="minorHAnsi" w:hAnsiTheme="minorHAnsi" w:cstheme="minorHAnsi"/>
          <w:smallCaps/>
          <w:color w:val="auto"/>
          <w:sz w:val="22"/>
        </w:rPr>
        <w:t>ollect the Contractor Certification?</w:t>
      </w:r>
      <w:bookmarkEnd w:id="18"/>
    </w:p>
    <w:p w14:paraId="0203CEA8" w14:textId="77777777" w:rsidR="00DB6AF7" w:rsidRPr="00BC51BA" w:rsidRDefault="00DB6AF7" w:rsidP="00DB6AF7">
      <w:pPr>
        <w:spacing w:before="120" w:after="0" w:line="240" w:lineRule="auto"/>
        <w:ind w:left="720"/>
        <w:jc w:val="both"/>
      </w:pPr>
      <w:r w:rsidRPr="00BC51BA">
        <w:t>When bids are due.</w:t>
      </w:r>
    </w:p>
    <w:p w14:paraId="671BA905" w14:textId="77777777" w:rsidR="00DB6AF7" w:rsidRPr="00BC51BA" w:rsidRDefault="00DB6AF7" w:rsidP="00DB6AF7">
      <w:pPr>
        <w:spacing w:before="120" w:after="0" w:line="240" w:lineRule="auto"/>
        <w:ind w:left="720"/>
        <w:jc w:val="both"/>
      </w:pPr>
      <w:r w:rsidRPr="00BC51BA">
        <w:t xml:space="preserve">Both to maximize agency due diligence and to minimize opportunity costs, </w:t>
      </w:r>
      <w:r>
        <w:t>covered agencies should</w:t>
      </w:r>
      <w:r w:rsidRPr="00BC51BA">
        <w:t xml:space="preserve"> require bidders (e.g., vendors/contractors) to provide the Contractor Certification as part of their bid.</w:t>
      </w:r>
    </w:p>
    <w:p w14:paraId="2B30022E" w14:textId="77777777" w:rsidR="00DB6AF7" w:rsidRPr="00BC51BA" w:rsidRDefault="00DB6AF7" w:rsidP="00DB6AF7">
      <w:pPr>
        <w:spacing w:before="120" w:after="0" w:line="240" w:lineRule="auto"/>
        <w:ind w:left="720"/>
        <w:jc w:val="both"/>
      </w:pPr>
      <w:r w:rsidRPr="00BC51BA">
        <w:t xml:space="preserve">The purpose of requiring the Contractor Certification as part of the bid rather than waiting until a contract is to be awarded is that </w:t>
      </w:r>
      <w:r>
        <w:t>covered agencies</w:t>
      </w:r>
      <w:r w:rsidRPr="00BC51BA">
        <w:t xml:space="preserve">’ options decrease significantly and costs increase significantly as the procurement process moves forward.  If a bidder is unable to provide the required Contractor Certification, both the bidder and </w:t>
      </w:r>
      <w:r>
        <w:t>the procuring agency</w:t>
      </w:r>
      <w:r w:rsidRPr="00BC51BA">
        <w:t xml:space="preserve"> need to understand that fact (and its consequences) earlier; rather than later.</w:t>
      </w:r>
    </w:p>
    <w:p w14:paraId="6BD075A0" w14:textId="791C48D3" w:rsidR="00DB6AF7" w:rsidRDefault="00DB6AF7" w:rsidP="00DB6AF7">
      <w:pPr>
        <w:spacing w:before="120" w:after="0" w:line="240" w:lineRule="auto"/>
        <w:ind w:left="720"/>
        <w:jc w:val="both"/>
      </w:pPr>
      <w:r w:rsidRPr="00BC51BA">
        <w:t xml:space="preserve">In addition, because the bidder </w:t>
      </w:r>
      <w:r w:rsidR="008B1A42">
        <w:t>may</w:t>
      </w:r>
      <w:r w:rsidRPr="00BC51BA">
        <w:t xml:space="preserve"> be evaluated – as part of a best value evaluation – on whether it requires it employees, as a condition of employment, to sign or agree to mandatory individual arbitration clauses or class or collective action waivers, the certification MUST be included as part of the bid submission.</w:t>
      </w:r>
    </w:p>
    <w:p w14:paraId="373D6FF0" w14:textId="77777777" w:rsidR="00DB6AF7" w:rsidRDefault="00DB6AF7" w:rsidP="00DB6AF7">
      <w:pPr>
        <w:spacing w:before="120" w:after="0" w:line="240" w:lineRule="auto"/>
        <w:jc w:val="both"/>
      </w:pPr>
    </w:p>
    <w:p w14:paraId="47076651" w14:textId="029B893F" w:rsidR="00DB6AF7" w:rsidRPr="00BC51BA" w:rsidRDefault="007F754C" w:rsidP="00DB6AF7">
      <w:pPr>
        <w:pStyle w:val="Heading2"/>
        <w:pBdr>
          <w:bottom w:val="single" w:sz="4" w:space="1" w:color="auto"/>
        </w:pBdr>
        <w:rPr>
          <w:rFonts w:asciiTheme="minorHAnsi" w:hAnsiTheme="minorHAnsi" w:cstheme="minorHAnsi"/>
          <w:smallCaps/>
          <w:color w:val="auto"/>
          <w:sz w:val="22"/>
        </w:rPr>
      </w:pPr>
      <w:bookmarkStart w:id="19" w:name="_Toc526347929"/>
      <w:r>
        <w:rPr>
          <w:rFonts w:asciiTheme="minorHAnsi" w:hAnsiTheme="minorHAnsi" w:cstheme="minorHAnsi"/>
          <w:smallCaps/>
          <w:color w:val="auto"/>
          <w:sz w:val="22"/>
        </w:rPr>
        <w:t>Frequently Asked Question</w:t>
      </w:r>
      <w:r w:rsidR="00DB6AF7" w:rsidRPr="00BC51BA">
        <w:rPr>
          <w:rFonts w:asciiTheme="minorHAnsi" w:hAnsiTheme="minorHAnsi" w:cstheme="minorHAnsi"/>
          <w:smallCaps/>
          <w:color w:val="auto"/>
          <w:sz w:val="22"/>
        </w:rPr>
        <w:t>:  What happens if a bidder marks ‘the bottom box’?</w:t>
      </w:r>
      <w:bookmarkEnd w:id="19"/>
    </w:p>
    <w:p w14:paraId="01ED0F51" w14:textId="7CE339BD" w:rsidR="00DB6AF7" w:rsidRPr="00BC51BA" w:rsidRDefault="00465D35" w:rsidP="00DB6AF7">
      <w:pPr>
        <w:spacing w:before="120" w:after="0" w:line="240" w:lineRule="auto"/>
        <w:ind w:left="720"/>
        <w:jc w:val="both"/>
      </w:pPr>
      <w:r>
        <w:t>F</w:t>
      </w:r>
      <w:r w:rsidR="00DB6AF7" w:rsidRPr="00BC51BA">
        <w:t>irms are NOT deemed to be ‘nonresponsive’ if they submit a Contractor Certification in which they CANNOT certify that, as a condition of employment, they do not require their employees to sign or agree to mandatory individual arbitration clauses or class or collective action waivers.</w:t>
      </w:r>
    </w:p>
    <w:p w14:paraId="7E713A63" w14:textId="77777777" w:rsidR="00DB6AF7" w:rsidRPr="00BC51BA" w:rsidRDefault="00DB6AF7" w:rsidP="00DB6AF7">
      <w:pPr>
        <w:spacing w:before="120" w:after="0" w:line="240" w:lineRule="auto"/>
        <w:ind w:left="720"/>
        <w:jc w:val="both"/>
      </w:pPr>
      <w:r w:rsidRPr="00BC51BA">
        <w:t xml:space="preserve">Such firms, however, would be ineligible </w:t>
      </w:r>
      <w:r>
        <w:t>to align with that portion of a solicitation’s best value criteria to distinguish vendors that implement this procurement priority as compared</w:t>
      </w:r>
      <w:r w:rsidRPr="00BC51BA">
        <w:t xml:space="preserve"> to firms that can certify that, as a condition of employment, they do not require their employees to sign or agree to mandatory individual arbitration clauses or class or collective action waivers.  Such firms are eligible to be awarded the resulting contract pursuant to the competitive solicitation.</w:t>
      </w:r>
    </w:p>
    <w:p w14:paraId="58D9EF5D" w14:textId="77777777" w:rsidR="00DB6AF7" w:rsidRDefault="00DB6AF7" w:rsidP="00DB6AF7">
      <w:pPr>
        <w:spacing w:before="120" w:after="0" w:line="240" w:lineRule="auto"/>
        <w:ind w:left="720"/>
        <w:jc w:val="both"/>
      </w:pPr>
      <w:r w:rsidRPr="00BC51BA">
        <w:t xml:space="preserve">Note:  The applicable </w:t>
      </w:r>
      <w:r>
        <w:t>solicitation evaluation criteria</w:t>
      </w:r>
      <w:r w:rsidRPr="00BC51BA">
        <w:t xml:space="preserve"> (e.g., bid </w:t>
      </w:r>
      <w:r>
        <w:t xml:space="preserve">evaluation </w:t>
      </w:r>
      <w:r w:rsidRPr="00BC51BA">
        <w:t>points or a percentage) must be set forth in the Solicitation document</w:t>
      </w:r>
      <w:r>
        <w:t>.</w:t>
      </w:r>
      <w:r w:rsidRPr="00BC51BA">
        <w:t xml:space="preserve">  </w:t>
      </w:r>
      <w:r>
        <w:t xml:space="preserve">In addition, </w:t>
      </w:r>
      <w:r w:rsidRPr="00BC51BA">
        <w:t>the bid evaluation for the competitive solicitation must follow the process set forth in the Solicitation document.</w:t>
      </w:r>
    </w:p>
    <w:p w14:paraId="7C6C7AD5" w14:textId="77777777" w:rsidR="00215F34" w:rsidRDefault="00215F34" w:rsidP="00215F34"/>
    <w:p w14:paraId="3000B8CD" w14:textId="77777777" w:rsidR="00215F34" w:rsidRDefault="00215F34" w:rsidP="00215F34"/>
    <w:p w14:paraId="6AA91556" w14:textId="77777777" w:rsidR="00215F34" w:rsidRDefault="00215F34" w:rsidP="00215F34"/>
    <w:p w14:paraId="0F542E33" w14:textId="77777777" w:rsidR="00215F34" w:rsidRDefault="00215F34" w:rsidP="00215F34"/>
    <w:p w14:paraId="0B034C1D" w14:textId="77777777" w:rsidR="00215F34" w:rsidRDefault="00215F34" w:rsidP="00215F34"/>
    <w:p w14:paraId="5F57C45D" w14:textId="7B4686A7" w:rsidR="006F5C9F" w:rsidRDefault="006F5C9F" w:rsidP="00A37ABF"/>
    <w:p w14:paraId="5BA8B1B9" w14:textId="77777777" w:rsidR="00530034" w:rsidRDefault="00530034" w:rsidP="00A37ABF"/>
    <w:p w14:paraId="47AB34C5" w14:textId="77777777" w:rsidR="008B1A42" w:rsidRDefault="008B1A42" w:rsidP="00A37ABF">
      <w:bookmarkStart w:id="20" w:name="_Step_6:_Put"/>
      <w:bookmarkEnd w:id="20"/>
    </w:p>
    <w:p w14:paraId="0E144668" w14:textId="77777777" w:rsidR="008B1A42" w:rsidRDefault="008B1A42" w:rsidP="00A37ABF"/>
    <w:p w14:paraId="6E597AE9" w14:textId="0B7695A6" w:rsidR="000A6529" w:rsidRPr="00FB7FA2" w:rsidRDefault="000A6529" w:rsidP="000A6529">
      <w:pPr>
        <w:pStyle w:val="Heading1"/>
        <w:rPr>
          <w:rFonts w:asciiTheme="minorHAnsi" w:hAnsiTheme="minorHAnsi" w:cstheme="minorHAnsi"/>
          <w:sz w:val="28"/>
          <w:szCs w:val="28"/>
          <w:shd w:val="clear" w:color="auto" w:fill="FFE599" w:themeFill="accent4" w:themeFillTint="66"/>
        </w:rPr>
      </w:pPr>
      <w:r w:rsidRPr="00286CB0">
        <w:rPr>
          <w:rFonts w:asciiTheme="minorHAnsi" w:hAnsiTheme="minorHAnsi" w:cstheme="minorHAnsi"/>
          <w:sz w:val="28"/>
          <w:szCs w:val="28"/>
        </w:rPr>
        <w:lastRenderedPageBreak/>
        <w:t>Step 6: Put the</w:t>
      </w:r>
      <w:r w:rsidR="006C4855">
        <w:rPr>
          <w:rFonts w:asciiTheme="minorHAnsi" w:hAnsiTheme="minorHAnsi" w:cstheme="minorHAnsi"/>
          <w:sz w:val="28"/>
          <w:szCs w:val="28"/>
        </w:rPr>
        <w:t xml:space="preserve"> 18-03 contract</w:t>
      </w:r>
      <w:r w:rsidRPr="00286CB0">
        <w:rPr>
          <w:rFonts w:asciiTheme="minorHAnsi" w:hAnsiTheme="minorHAnsi" w:cstheme="minorHAnsi"/>
          <w:sz w:val="28"/>
          <w:szCs w:val="28"/>
        </w:rPr>
        <w:t xml:space="preserve"> clause in the contract</w:t>
      </w:r>
    </w:p>
    <w:p w14:paraId="576BEF33" w14:textId="77777777" w:rsidR="007F754C" w:rsidRDefault="007F754C" w:rsidP="007F754C">
      <w:pPr>
        <w:pStyle w:val="ListParagraph"/>
      </w:pPr>
    </w:p>
    <w:p w14:paraId="79CD3A85" w14:textId="42FDB065" w:rsidR="00DB6AF7" w:rsidRDefault="00DB6AF7" w:rsidP="00DB6AF7">
      <w:pPr>
        <w:pStyle w:val="ListParagraph"/>
        <w:numPr>
          <w:ilvl w:val="0"/>
          <w:numId w:val="22"/>
        </w:numPr>
      </w:pPr>
      <w:r>
        <w:t>If appropriate, include contractor representation and warranty</w:t>
      </w:r>
      <w:r w:rsidR="00D71887">
        <w:t xml:space="preserve"> (as shown below)</w:t>
      </w:r>
    </w:p>
    <w:p w14:paraId="514B0683" w14:textId="677D03B4" w:rsidR="000A6529" w:rsidRDefault="00DB6AF7" w:rsidP="00DB6AF7">
      <w:pPr>
        <w:pStyle w:val="ListParagraph"/>
        <w:numPr>
          <w:ilvl w:val="0"/>
          <w:numId w:val="22"/>
        </w:numPr>
      </w:pPr>
      <w:r>
        <w:t>Include prohibition on contract assignment</w:t>
      </w:r>
      <w:r w:rsidR="00D71887">
        <w:t xml:space="preserve"> (as shown below)</w:t>
      </w:r>
    </w:p>
    <w:p w14:paraId="4645B5B8" w14:textId="6719CD28" w:rsidR="00DB6AF7" w:rsidRPr="00CD7B4E" w:rsidRDefault="009C38B1" w:rsidP="00DB6AF7">
      <w:pPr>
        <w:pStyle w:val="Heading1"/>
        <w:rPr>
          <w:rFonts w:asciiTheme="minorHAnsi" w:hAnsiTheme="minorHAnsi" w:cstheme="minorHAnsi"/>
          <w:b w:val="0"/>
          <w:smallCaps w:val="0"/>
        </w:rPr>
      </w:pPr>
      <w:bookmarkStart w:id="21" w:name="_Sample_Contract_Clause:"/>
      <w:bookmarkStart w:id="22" w:name="_Toc526347936"/>
      <w:bookmarkEnd w:id="21"/>
      <w:r>
        <w:rPr>
          <w:rFonts w:asciiTheme="minorHAnsi" w:hAnsiTheme="minorHAnsi" w:cstheme="minorHAnsi"/>
        </w:rPr>
        <w:t xml:space="preserve">Sample </w:t>
      </w:r>
      <w:r w:rsidR="00DB6AF7">
        <w:rPr>
          <w:rFonts w:asciiTheme="minorHAnsi" w:hAnsiTheme="minorHAnsi" w:cstheme="minorHAnsi"/>
        </w:rPr>
        <w:t>Contract Clause:  Contractor Representation &amp; Warranty regarding EO 18-03</w:t>
      </w:r>
      <w:bookmarkEnd w:id="22"/>
    </w:p>
    <w:p w14:paraId="7B591D6C" w14:textId="77777777" w:rsidR="00DB6AF7" w:rsidRDefault="00DB6AF7" w:rsidP="00DB6AF7">
      <w:pPr>
        <w:spacing w:after="0" w:line="240" w:lineRule="auto"/>
        <w:jc w:val="both"/>
      </w:pPr>
    </w:p>
    <w:p w14:paraId="0C74DC15" w14:textId="77777777" w:rsidR="00DB6AF7" w:rsidRPr="00213956" w:rsidRDefault="00DB6AF7" w:rsidP="00DB6AF7">
      <w:pPr>
        <w:numPr>
          <w:ilvl w:val="0"/>
          <w:numId w:val="26"/>
        </w:numPr>
        <w:spacing w:before="240" w:after="0" w:line="240" w:lineRule="auto"/>
        <w:jc w:val="both"/>
        <w:rPr>
          <w:rFonts w:ascii="Calibri" w:eastAsia="Calibri" w:hAnsi="Calibri" w:cs="Times New Roman"/>
        </w:rPr>
      </w:pPr>
      <w:r w:rsidRPr="00213956">
        <w:rPr>
          <w:rFonts w:ascii="Calibri" w:eastAsia="Calibri" w:hAnsi="Calibri" w:cs="Times New Roman"/>
          <w:b/>
          <w:smallCaps/>
        </w:rPr>
        <w:t>Contractor Representations and Warranties</w:t>
      </w:r>
      <w:r w:rsidRPr="00213956">
        <w:rPr>
          <w:rFonts w:ascii="Calibri" w:eastAsia="Calibri" w:hAnsi="Calibri" w:cs="Times New Roman"/>
        </w:rPr>
        <w:t xml:space="preserve">.  Contractor makes each of the following representations and warranties as of the effective date of this Contract and at the time any order is placed pursuant to this Contract.  If, at the time of any such order, Contractor cannot make such representations and warranties, Contractor shall not process any orders and shall, within three (3) business days notify </w:t>
      </w:r>
      <w:r>
        <w:rPr>
          <w:rFonts w:ascii="Calibri" w:eastAsia="Calibri" w:hAnsi="Calibri" w:cs="Times New Roman"/>
        </w:rPr>
        <w:t>[</w:t>
      </w:r>
      <w:r w:rsidRPr="00F041AA">
        <w:rPr>
          <w:rFonts w:ascii="Calibri" w:eastAsia="Calibri" w:hAnsi="Calibri" w:cs="Times New Roman"/>
          <w:highlight w:val="yellow"/>
        </w:rPr>
        <w:t>insert agency name</w:t>
      </w:r>
      <w:r>
        <w:rPr>
          <w:rFonts w:ascii="Calibri" w:eastAsia="Calibri" w:hAnsi="Calibri" w:cs="Times New Roman"/>
        </w:rPr>
        <w:t>]</w:t>
      </w:r>
      <w:r w:rsidRPr="00213956">
        <w:rPr>
          <w:rFonts w:ascii="Calibri" w:eastAsia="Calibri" w:hAnsi="Calibri" w:cs="Times New Roman"/>
        </w:rPr>
        <w:t>, in writing, of such breach.</w:t>
      </w:r>
    </w:p>
    <w:p w14:paraId="7A2BBBE3" w14:textId="77777777" w:rsidR="00DB6AF7" w:rsidRPr="00213956" w:rsidRDefault="00DB6AF7" w:rsidP="00DB6AF7">
      <w:pPr>
        <w:numPr>
          <w:ilvl w:val="1"/>
          <w:numId w:val="26"/>
        </w:numPr>
        <w:spacing w:before="120" w:after="0" w:line="240" w:lineRule="auto"/>
        <w:ind w:left="1440" w:hanging="720"/>
        <w:jc w:val="both"/>
        <w:rPr>
          <w:rFonts w:ascii="Calibri" w:eastAsia="Calibri" w:hAnsi="Calibri" w:cs="Times New Roman"/>
          <w:bCs/>
          <w:lang w:bidi="en-US"/>
        </w:rPr>
      </w:pPr>
      <w:r w:rsidRPr="00213956">
        <w:rPr>
          <w:rFonts w:ascii="Calibri" w:eastAsia="Calibri" w:hAnsi="Calibri" w:cs="Times New Roman"/>
        </w:rPr>
        <w:t xml:space="preserve">... </w:t>
      </w:r>
    </w:p>
    <w:p w14:paraId="7AD3DE62" w14:textId="77777777" w:rsidR="00DB6AF7" w:rsidRPr="00213956" w:rsidRDefault="00DB6AF7" w:rsidP="00DB6AF7">
      <w:pPr>
        <w:numPr>
          <w:ilvl w:val="1"/>
          <w:numId w:val="26"/>
        </w:numPr>
        <w:spacing w:before="120" w:after="0" w:line="240" w:lineRule="auto"/>
        <w:ind w:left="1440" w:hanging="720"/>
        <w:jc w:val="both"/>
        <w:rPr>
          <w:rFonts w:ascii="Calibri" w:eastAsia="Calibri" w:hAnsi="Calibri" w:cs="Times New Roman"/>
          <w:bCs/>
          <w:lang w:bidi="en-US"/>
        </w:rPr>
      </w:pPr>
      <w:r w:rsidRPr="00213956">
        <w:rPr>
          <w:rFonts w:ascii="Calibri" w:eastAsia="Calibri" w:hAnsi="Calibri" w:cs="Times New Roman"/>
          <w:smallCaps/>
        </w:rPr>
        <w:t>Executive Order 18-03 – Workers’ Rights (Mandatory Individual Arbitration)</w:t>
      </w:r>
      <w:r w:rsidRPr="00213956">
        <w:rPr>
          <w:rFonts w:ascii="Calibri" w:eastAsia="Calibri" w:hAnsi="Calibri" w:cs="Times New Roman"/>
        </w:rPr>
        <w:t xml:space="preserve">.  Contractor represents and warrants, as previously certified in Contractor’s bid submission, that Contractor does </w:t>
      </w:r>
      <w:r w:rsidRPr="00213956">
        <w:rPr>
          <w:rFonts w:ascii="Calibri" w:eastAsia="Calibri" w:hAnsi="Calibri" w:cs="Times New Roman"/>
          <w:u w:val="single"/>
        </w:rPr>
        <w:t>NOT</w:t>
      </w:r>
      <w:r w:rsidRPr="00213956">
        <w:rPr>
          <w:rFonts w:ascii="Calibri" w:eastAsia="Calibri" w:hAnsi="Calibri" w:cs="Times New Roman"/>
        </w:rPr>
        <w:t xml:space="preserve"> require its employees, as a condition of employment, to sign or agree to mandatory individual arbitration clauses or class or collective action waivers.</w:t>
      </w:r>
      <w:r w:rsidRPr="00213956">
        <w:rPr>
          <w:rFonts w:ascii="Calibri" w:eastAsia="Times New Roman" w:hAnsi="Calibri" w:cs="Calibri"/>
          <w:color w:val="000000"/>
          <w:kern w:val="24"/>
        </w:rPr>
        <w:t xml:space="preserve">  </w:t>
      </w:r>
      <w:r w:rsidRPr="00213956">
        <w:rPr>
          <w:rFonts w:ascii="Calibri" w:eastAsia="Calibri" w:hAnsi="Calibri" w:cs="Times New Roman"/>
        </w:rPr>
        <w:t>Contractor further represents and warrants that, during the term of this Contract, Contractor shall not, as a condition of employment, require its employees to sign or agree to mandatory individual arbitration clauses or class or collective action waivers.</w:t>
      </w:r>
    </w:p>
    <w:p w14:paraId="2D075D99" w14:textId="77777777" w:rsidR="00DB6AF7" w:rsidRPr="00213956" w:rsidRDefault="00DB6AF7" w:rsidP="00DB6AF7">
      <w:pPr>
        <w:numPr>
          <w:ilvl w:val="1"/>
          <w:numId w:val="26"/>
        </w:numPr>
        <w:spacing w:before="120" w:after="0" w:line="240" w:lineRule="auto"/>
        <w:ind w:left="1440" w:hanging="720"/>
        <w:jc w:val="both"/>
        <w:rPr>
          <w:rFonts w:ascii="Calibri" w:eastAsia="Calibri" w:hAnsi="Calibri" w:cs="Calibri"/>
          <w:bCs/>
          <w:lang w:bidi="en-US"/>
        </w:rPr>
      </w:pPr>
      <w:r w:rsidRPr="00213956">
        <w:rPr>
          <w:rFonts w:ascii="Calibri" w:eastAsia="Times New Roman" w:hAnsi="Calibri" w:cs="Calibri"/>
          <w:color w:val="000000"/>
          <w:kern w:val="24"/>
        </w:rPr>
        <w:t>…</w:t>
      </w:r>
    </w:p>
    <w:p w14:paraId="0E9E8423" w14:textId="77777777" w:rsidR="00DB6AF7" w:rsidRDefault="00DB6AF7" w:rsidP="00DB6AF7">
      <w:pPr>
        <w:spacing w:after="0" w:line="240" w:lineRule="auto"/>
      </w:pPr>
    </w:p>
    <w:p w14:paraId="723FE61D" w14:textId="77777777" w:rsidR="00DB6AF7" w:rsidRDefault="00DB6AF7" w:rsidP="00DB6AF7">
      <w:pPr>
        <w:spacing w:after="0" w:line="240" w:lineRule="auto"/>
      </w:pPr>
    </w:p>
    <w:p w14:paraId="63E054BD" w14:textId="77777777" w:rsidR="009C38B1" w:rsidRPr="00CD7B4E" w:rsidRDefault="009C38B1" w:rsidP="009C38B1">
      <w:pPr>
        <w:pStyle w:val="Heading1"/>
        <w:rPr>
          <w:rFonts w:asciiTheme="minorHAnsi" w:hAnsiTheme="minorHAnsi" w:cstheme="minorHAnsi"/>
          <w:b w:val="0"/>
          <w:smallCaps w:val="0"/>
        </w:rPr>
      </w:pPr>
      <w:bookmarkStart w:id="23" w:name="_Step_7:_Mark"/>
      <w:bookmarkEnd w:id="23"/>
      <w:r>
        <w:rPr>
          <w:rFonts w:asciiTheme="minorHAnsi" w:hAnsiTheme="minorHAnsi" w:cstheme="minorHAnsi"/>
        </w:rPr>
        <w:t xml:space="preserve">Sample Assignment Prohibition Clause:  </w:t>
      </w:r>
    </w:p>
    <w:p w14:paraId="301FD55D" w14:textId="77777777" w:rsidR="009C38B1" w:rsidRDefault="009C38B1" w:rsidP="009C38B1">
      <w:pPr>
        <w:spacing w:after="0" w:line="240" w:lineRule="auto"/>
        <w:jc w:val="both"/>
      </w:pPr>
    </w:p>
    <w:p w14:paraId="5049308B" w14:textId="77777777" w:rsidR="009C38B1" w:rsidRDefault="009C38B1" w:rsidP="008A3054">
      <w:pPr>
        <w:ind w:left="720"/>
      </w:pPr>
      <w:r>
        <w:rPr>
          <w:smallCaps/>
        </w:rPr>
        <w:t>Assignment</w:t>
      </w:r>
      <w:r>
        <w:t>.  Contractor may not assign its rights under this Agreement without [</w:t>
      </w:r>
      <w:r w:rsidRPr="009C38B1">
        <w:rPr>
          <w:highlight w:val="yellow"/>
        </w:rPr>
        <w:t>Insert agency name</w:t>
      </w:r>
      <w:r>
        <w:t>] prior written consent and [</w:t>
      </w:r>
      <w:r w:rsidRPr="009C38B1">
        <w:rPr>
          <w:highlight w:val="yellow"/>
        </w:rPr>
        <w:t>Insert agency name</w:t>
      </w:r>
      <w:r>
        <w:t xml:space="preserve">] may consider any attempted assignment without such consent to be void; </w:t>
      </w:r>
      <w:r>
        <w:rPr>
          <w:i/>
          <w:iCs/>
        </w:rPr>
        <w:t>Provided</w:t>
      </w:r>
      <w:r>
        <w:t>, however, that, if Contractor provides written notice to [</w:t>
      </w:r>
      <w:r w:rsidRPr="009C38B1">
        <w:rPr>
          <w:highlight w:val="yellow"/>
        </w:rPr>
        <w:t>insert agency name</w:t>
      </w:r>
      <w:r>
        <w:t>] within thirty (30) days, Contractor may assign its rights under this Agreement in full to any parent, subsidiary, or affiliate of Contractor that controls or is controlled by or under common control with Contractor, is merged or consolidated with Contractor, or purchases a majority or controlling interest in the ownership or assets of Contractor.  Unless otherwise agreed, Contractor guarantees prompt performance of all obligations under this Agreement notwithstanding any prior assignment of its rights.</w:t>
      </w:r>
    </w:p>
    <w:p w14:paraId="22D82395" w14:textId="77777777" w:rsidR="009C38B1" w:rsidRDefault="009C38B1" w:rsidP="00DB6AF7">
      <w:pPr>
        <w:spacing w:after="0" w:line="240" w:lineRule="auto"/>
      </w:pPr>
    </w:p>
    <w:p w14:paraId="58D9D1DC" w14:textId="77777777" w:rsidR="008B1A42" w:rsidRDefault="008B1A42" w:rsidP="00DB6AF7">
      <w:pPr>
        <w:spacing w:after="0" w:line="240" w:lineRule="auto"/>
      </w:pPr>
    </w:p>
    <w:p w14:paraId="3754D0BF" w14:textId="77777777" w:rsidR="008B1A42" w:rsidRDefault="008B1A42" w:rsidP="00DB6AF7">
      <w:pPr>
        <w:spacing w:after="0" w:line="240" w:lineRule="auto"/>
      </w:pPr>
    </w:p>
    <w:p w14:paraId="4BD8F179" w14:textId="77777777" w:rsidR="008B1A42" w:rsidRDefault="008B1A42" w:rsidP="00DB6AF7">
      <w:pPr>
        <w:spacing w:after="0" w:line="240" w:lineRule="auto"/>
      </w:pPr>
    </w:p>
    <w:p w14:paraId="5CB490BD" w14:textId="77777777" w:rsidR="008B1A42" w:rsidRDefault="008B1A42" w:rsidP="00DB6AF7">
      <w:pPr>
        <w:spacing w:after="0" w:line="240" w:lineRule="auto"/>
      </w:pPr>
    </w:p>
    <w:p w14:paraId="16217E13" w14:textId="77777777" w:rsidR="008B1A42" w:rsidRDefault="008B1A42" w:rsidP="00DB6AF7">
      <w:pPr>
        <w:spacing w:after="0" w:line="240" w:lineRule="auto"/>
      </w:pPr>
    </w:p>
    <w:p w14:paraId="1DEE6975" w14:textId="77777777" w:rsidR="008B1A42" w:rsidRDefault="008B1A42" w:rsidP="00DB6AF7">
      <w:pPr>
        <w:spacing w:after="0" w:line="240" w:lineRule="auto"/>
      </w:pPr>
    </w:p>
    <w:p w14:paraId="5E507D14" w14:textId="77777777" w:rsidR="008B1A42" w:rsidRDefault="008B1A42" w:rsidP="00DB6AF7">
      <w:pPr>
        <w:spacing w:after="0" w:line="240" w:lineRule="auto"/>
      </w:pPr>
    </w:p>
    <w:p w14:paraId="50DB3E5C" w14:textId="2AEF7E10" w:rsidR="008B1A42" w:rsidRDefault="008B1A42" w:rsidP="00DB6AF7">
      <w:pPr>
        <w:spacing w:after="0" w:line="240" w:lineRule="auto"/>
      </w:pPr>
    </w:p>
    <w:p w14:paraId="40C3F731" w14:textId="77777777" w:rsidR="00530034" w:rsidRDefault="00530034" w:rsidP="00DB6AF7">
      <w:pPr>
        <w:spacing w:after="0" w:line="240" w:lineRule="auto"/>
      </w:pPr>
    </w:p>
    <w:p w14:paraId="05F41DF3" w14:textId="77777777" w:rsidR="008B1A42" w:rsidRDefault="008B1A42" w:rsidP="00DB6AF7">
      <w:pPr>
        <w:spacing w:after="0" w:line="240" w:lineRule="auto"/>
      </w:pPr>
    </w:p>
    <w:p w14:paraId="012DB48B" w14:textId="77777777" w:rsidR="008B1A42" w:rsidRDefault="008B1A42" w:rsidP="00DB6AF7">
      <w:pPr>
        <w:spacing w:after="0" w:line="240" w:lineRule="auto"/>
      </w:pPr>
    </w:p>
    <w:p w14:paraId="5173F3FD" w14:textId="77777777" w:rsidR="008B1A42" w:rsidRDefault="008B1A42" w:rsidP="00DB6AF7">
      <w:pPr>
        <w:spacing w:after="0" w:line="240" w:lineRule="auto"/>
      </w:pPr>
    </w:p>
    <w:p w14:paraId="6864134A" w14:textId="77777777" w:rsidR="008B1A42" w:rsidRDefault="008B1A42" w:rsidP="00DB6AF7">
      <w:pPr>
        <w:spacing w:after="0" w:line="240" w:lineRule="auto"/>
      </w:pPr>
    </w:p>
    <w:p w14:paraId="6244F624" w14:textId="77777777" w:rsidR="008B1A42" w:rsidRDefault="008B1A42" w:rsidP="00DB6AF7">
      <w:pPr>
        <w:spacing w:after="0" w:line="240" w:lineRule="auto"/>
      </w:pPr>
    </w:p>
    <w:p w14:paraId="0AA3B160" w14:textId="77777777" w:rsidR="008B1A42" w:rsidRDefault="008B1A42" w:rsidP="00DB6AF7">
      <w:pPr>
        <w:spacing w:after="0" w:line="240" w:lineRule="auto"/>
      </w:pPr>
    </w:p>
    <w:p w14:paraId="7C3B0C87" w14:textId="36A16774" w:rsidR="000A6529" w:rsidRPr="00FB7FA2" w:rsidRDefault="000A6529" w:rsidP="000A6529">
      <w:pPr>
        <w:pStyle w:val="Heading1"/>
        <w:rPr>
          <w:rFonts w:asciiTheme="minorHAnsi" w:hAnsiTheme="minorHAnsi" w:cstheme="minorHAnsi"/>
          <w:sz w:val="28"/>
          <w:szCs w:val="28"/>
          <w:shd w:val="clear" w:color="auto" w:fill="FFE599" w:themeFill="accent4" w:themeFillTint="66"/>
        </w:rPr>
      </w:pPr>
      <w:r w:rsidRPr="007F754C">
        <w:rPr>
          <w:rFonts w:asciiTheme="minorHAnsi" w:hAnsiTheme="minorHAnsi" w:cstheme="minorHAnsi"/>
          <w:sz w:val="28"/>
          <w:szCs w:val="28"/>
        </w:rPr>
        <w:lastRenderedPageBreak/>
        <w:t>Step 7: Mark it in WEBS</w:t>
      </w:r>
    </w:p>
    <w:p w14:paraId="2B7B1F9F" w14:textId="77777777" w:rsidR="00425D9A" w:rsidRDefault="00425D9A" w:rsidP="00425D9A">
      <w:pPr>
        <w:rPr>
          <w:noProof/>
        </w:rPr>
      </w:pPr>
    </w:p>
    <w:p w14:paraId="0D2D0AB2" w14:textId="0C2CBDD4" w:rsidR="00425D9A" w:rsidRDefault="00425D9A" w:rsidP="00425D9A">
      <w:pPr>
        <w:rPr>
          <w:noProof/>
        </w:rPr>
      </w:pPr>
      <w:r>
        <w:rPr>
          <w:noProof/>
        </w:rPr>
        <w:t>Updates to both the Manage Solicitations screen as well as the Solicitations Responses screen in WEBS to include Executive Order 18-03 eligibility made in May 2019.</w:t>
      </w:r>
    </w:p>
    <w:p w14:paraId="3F4B72AE" w14:textId="194ECF31" w:rsidR="004D5C77" w:rsidRDefault="00E338D2" w:rsidP="000A6529">
      <w:r>
        <w:rPr>
          <w:noProof/>
        </w:rPr>
        <w:drawing>
          <wp:inline distT="0" distB="0" distL="0" distR="0" wp14:anchorId="7DB9DFA8" wp14:editId="1C98A0A8">
            <wp:extent cx="6858000" cy="2709511"/>
            <wp:effectExtent l="0" t="0" r="0" b="0"/>
            <wp:docPr id="5" name="Picture 5" descr="Shows the new box for E) 18-03 on the Solicitation Response screen in WEBS." title="Solicitations Response page in WE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bs.png"/>
                    <pic:cNvPicPr/>
                  </pic:nvPicPr>
                  <pic:blipFill>
                    <a:blip r:embed="rId25">
                      <a:extLst>
                        <a:ext uri="{28A0092B-C50C-407E-A947-70E740481C1C}">
                          <a14:useLocalDpi xmlns:a14="http://schemas.microsoft.com/office/drawing/2010/main" val="0"/>
                        </a:ext>
                      </a:extLst>
                    </a:blip>
                    <a:stretch>
                      <a:fillRect/>
                    </a:stretch>
                  </pic:blipFill>
                  <pic:spPr>
                    <a:xfrm>
                      <a:off x="0" y="0"/>
                      <a:ext cx="6858000" cy="2709511"/>
                    </a:xfrm>
                    <a:prstGeom prst="rect">
                      <a:avLst/>
                    </a:prstGeom>
                  </pic:spPr>
                </pic:pic>
              </a:graphicData>
            </a:graphic>
          </wp:inline>
        </w:drawing>
      </w:r>
    </w:p>
    <w:p w14:paraId="33A2233A" w14:textId="77777777" w:rsidR="00215F34" w:rsidRDefault="00215F34" w:rsidP="00215F34"/>
    <w:p w14:paraId="33E22B09" w14:textId="77777777" w:rsidR="006F5C9F" w:rsidRDefault="006F5C9F" w:rsidP="00A37ABF"/>
    <w:p w14:paraId="7A628638" w14:textId="6A64B0DE" w:rsidR="000A6529" w:rsidRPr="00FB7FA2" w:rsidRDefault="000A6529" w:rsidP="000A6529">
      <w:pPr>
        <w:pStyle w:val="Heading1"/>
        <w:rPr>
          <w:rFonts w:asciiTheme="minorHAnsi" w:hAnsiTheme="minorHAnsi" w:cstheme="minorHAnsi"/>
          <w:sz w:val="28"/>
          <w:szCs w:val="28"/>
          <w:shd w:val="clear" w:color="auto" w:fill="FFE599" w:themeFill="accent4" w:themeFillTint="66"/>
        </w:rPr>
      </w:pPr>
      <w:bookmarkStart w:id="24" w:name="_Step_8:_Keep"/>
      <w:bookmarkEnd w:id="24"/>
      <w:r w:rsidRPr="007F754C">
        <w:rPr>
          <w:rFonts w:asciiTheme="minorHAnsi" w:hAnsiTheme="minorHAnsi" w:cstheme="minorHAnsi"/>
          <w:sz w:val="28"/>
          <w:szCs w:val="28"/>
        </w:rPr>
        <w:t>Step 8: Keep Good Records</w:t>
      </w:r>
    </w:p>
    <w:p w14:paraId="45249CAF" w14:textId="285438E2" w:rsidR="001C7FBD" w:rsidRDefault="001C7FBD" w:rsidP="00215F34"/>
    <w:p w14:paraId="4216F03F" w14:textId="05BF8A35" w:rsidR="001C7FBD" w:rsidRDefault="00075E6C" w:rsidP="007425BB">
      <w:hyperlink r:id="rId26" w:history="1">
        <w:r w:rsidR="007425BB">
          <w:rPr>
            <w:rStyle w:val="Hyperlink"/>
            <w:sz w:val="24"/>
          </w:rPr>
          <w:t>Keep Complete Records</w:t>
        </w:r>
      </w:hyperlink>
      <w:r w:rsidR="007425BB">
        <w:rPr>
          <w:sz w:val="24"/>
        </w:rPr>
        <w:t xml:space="preserve"> in accordance with the Washington State Records Retention schedule.</w:t>
      </w:r>
    </w:p>
    <w:p w14:paraId="67D36AB3" w14:textId="36FC3B56" w:rsidR="00215F34" w:rsidRDefault="00215F34" w:rsidP="00215F34">
      <w:bookmarkStart w:id="25" w:name="_Step_2._Plan"/>
      <w:bookmarkStart w:id="26" w:name="_Contacts_&amp;_Resources."/>
      <w:bookmarkStart w:id="27" w:name="_Contacts_&amp;_Resources"/>
      <w:bookmarkEnd w:id="25"/>
      <w:bookmarkEnd w:id="26"/>
      <w:bookmarkEnd w:id="27"/>
    </w:p>
    <w:p w14:paraId="057D2052" w14:textId="776B222D" w:rsidR="00737772" w:rsidRDefault="00737772" w:rsidP="00215F34"/>
    <w:p w14:paraId="640B1CD2" w14:textId="045A295C" w:rsidR="00737772" w:rsidRDefault="00737772" w:rsidP="00215F34"/>
    <w:p w14:paraId="11F15636" w14:textId="77777777" w:rsidR="00BC2F95" w:rsidRDefault="00BC2F95" w:rsidP="00215F34"/>
    <w:p w14:paraId="21B7C36B" w14:textId="77777777" w:rsidR="00BC2F95" w:rsidRDefault="00BC2F95" w:rsidP="00FD0481">
      <w:pPr>
        <w:pStyle w:val="Heading1"/>
        <w:rPr>
          <w:rFonts w:asciiTheme="minorHAnsi" w:hAnsiTheme="minorHAnsi" w:cstheme="minorHAnsi"/>
          <w:sz w:val="28"/>
          <w:szCs w:val="28"/>
        </w:rPr>
      </w:pPr>
    </w:p>
    <w:p w14:paraId="48D03B25" w14:textId="77777777" w:rsidR="00BC2F95" w:rsidRDefault="00BC2F95" w:rsidP="00FD0481">
      <w:pPr>
        <w:pStyle w:val="Heading1"/>
        <w:rPr>
          <w:rFonts w:asciiTheme="minorHAnsi" w:hAnsiTheme="minorHAnsi" w:cstheme="minorHAnsi"/>
          <w:sz w:val="28"/>
          <w:szCs w:val="28"/>
        </w:rPr>
      </w:pPr>
    </w:p>
    <w:p w14:paraId="1723934D" w14:textId="77777777" w:rsidR="00BC2F95" w:rsidRDefault="00BC2F95" w:rsidP="00FD0481">
      <w:pPr>
        <w:pStyle w:val="Heading1"/>
        <w:rPr>
          <w:rFonts w:asciiTheme="minorHAnsi" w:hAnsiTheme="minorHAnsi" w:cstheme="minorHAnsi"/>
          <w:sz w:val="28"/>
          <w:szCs w:val="28"/>
        </w:rPr>
      </w:pPr>
    </w:p>
    <w:p w14:paraId="0862354D" w14:textId="77777777" w:rsidR="00BC2F95" w:rsidRDefault="00BC2F95" w:rsidP="00FD0481">
      <w:pPr>
        <w:pStyle w:val="Heading1"/>
        <w:rPr>
          <w:rFonts w:asciiTheme="minorHAnsi" w:hAnsiTheme="minorHAnsi" w:cstheme="minorHAnsi"/>
          <w:sz w:val="28"/>
          <w:szCs w:val="28"/>
        </w:rPr>
      </w:pPr>
    </w:p>
    <w:p w14:paraId="53FDF9D2" w14:textId="77777777" w:rsidR="00530034" w:rsidRDefault="00530034" w:rsidP="00FD0481">
      <w:pPr>
        <w:pStyle w:val="Heading1"/>
        <w:rPr>
          <w:rFonts w:asciiTheme="minorHAnsi" w:hAnsiTheme="minorHAnsi" w:cstheme="minorHAnsi"/>
          <w:sz w:val="28"/>
          <w:szCs w:val="28"/>
        </w:rPr>
      </w:pPr>
    </w:p>
    <w:p w14:paraId="0856900A" w14:textId="77777777" w:rsidR="00530034" w:rsidRDefault="00530034" w:rsidP="00FD0481">
      <w:pPr>
        <w:pStyle w:val="Heading1"/>
        <w:rPr>
          <w:rFonts w:asciiTheme="minorHAnsi" w:hAnsiTheme="minorHAnsi" w:cstheme="minorHAnsi"/>
          <w:sz w:val="28"/>
          <w:szCs w:val="28"/>
        </w:rPr>
      </w:pPr>
    </w:p>
    <w:p w14:paraId="6FF28E3B" w14:textId="77777777" w:rsidR="00530034" w:rsidRDefault="00530034" w:rsidP="00FD0481">
      <w:pPr>
        <w:pStyle w:val="Heading1"/>
        <w:rPr>
          <w:rFonts w:asciiTheme="minorHAnsi" w:hAnsiTheme="minorHAnsi" w:cstheme="minorHAnsi"/>
          <w:sz w:val="28"/>
          <w:szCs w:val="28"/>
        </w:rPr>
      </w:pPr>
    </w:p>
    <w:p w14:paraId="55E01D47" w14:textId="77777777" w:rsidR="00530034" w:rsidRDefault="00530034" w:rsidP="00FD0481">
      <w:pPr>
        <w:pStyle w:val="Heading1"/>
        <w:rPr>
          <w:rFonts w:asciiTheme="minorHAnsi" w:hAnsiTheme="minorHAnsi" w:cstheme="minorHAnsi"/>
          <w:sz w:val="28"/>
          <w:szCs w:val="28"/>
        </w:rPr>
      </w:pPr>
    </w:p>
    <w:p w14:paraId="1B11E255" w14:textId="77777777" w:rsidR="00530034" w:rsidRDefault="00530034" w:rsidP="00FD0481">
      <w:pPr>
        <w:pStyle w:val="Heading1"/>
        <w:rPr>
          <w:rFonts w:asciiTheme="minorHAnsi" w:hAnsiTheme="minorHAnsi" w:cstheme="minorHAnsi"/>
          <w:sz w:val="28"/>
          <w:szCs w:val="28"/>
        </w:rPr>
      </w:pPr>
    </w:p>
    <w:p w14:paraId="6911F841" w14:textId="77777777" w:rsidR="00530034" w:rsidRDefault="00530034" w:rsidP="00FD0481">
      <w:pPr>
        <w:pStyle w:val="Heading1"/>
        <w:rPr>
          <w:rFonts w:asciiTheme="minorHAnsi" w:hAnsiTheme="minorHAnsi" w:cstheme="minorHAnsi"/>
          <w:sz w:val="28"/>
          <w:szCs w:val="28"/>
        </w:rPr>
      </w:pPr>
    </w:p>
    <w:p w14:paraId="3430D043" w14:textId="4DF5C84C" w:rsidR="00FD0481" w:rsidRPr="00FB7FA2" w:rsidRDefault="00FD0481" w:rsidP="00FD0481">
      <w:pPr>
        <w:pStyle w:val="Heading1"/>
        <w:rPr>
          <w:rFonts w:asciiTheme="minorHAnsi" w:hAnsiTheme="minorHAnsi" w:cstheme="minorHAnsi"/>
          <w:sz w:val="28"/>
          <w:szCs w:val="28"/>
        </w:rPr>
      </w:pPr>
      <w:r w:rsidRPr="00FB7FA2">
        <w:rPr>
          <w:rFonts w:asciiTheme="minorHAnsi" w:hAnsiTheme="minorHAnsi" w:cstheme="minorHAnsi"/>
          <w:sz w:val="28"/>
          <w:szCs w:val="28"/>
        </w:rPr>
        <w:lastRenderedPageBreak/>
        <w:t>Contacts &amp; Resources</w:t>
      </w:r>
    </w:p>
    <w:p w14:paraId="4FB2777A" w14:textId="77777777" w:rsidR="00DB6AF7" w:rsidRPr="00CD7B4E" w:rsidRDefault="00DB6AF7" w:rsidP="00DB6AF7">
      <w:pPr>
        <w:spacing w:after="0" w:line="240" w:lineRule="auto"/>
        <w:jc w:val="both"/>
      </w:pPr>
      <w:r w:rsidRPr="00CD7B4E">
        <w:t>Th</w:t>
      </w:r>
      <w:r>
        <w:t>e following are useful additional resources</w:t>
      </w:r>
      <w:r w:rsidRPr="00CD7B4E">
        <w:t>:</w:t>
      </w:r>
    </w:p>
    <w:p w14:paraId="0C9E54B2" w14:textId="77777777" w:rsidR="00DB6AF7" w:rsidRPr="00132C08" w:rsidRDefault="00DB6AF7" w:rsidP="00DB6AF7">
      <w:pPr>
        <w:numPr>
          <w:ilvl w:val="0"/>
          <w:numId w:val="27"/>
        </w:numPr>
        <w:spacing w:before="240" w:after="0" w:line="240" w:lineRule="auto"/>
      </w:pPr>
      <w:r>
        <w:t xml:space="preserve">Washington State Department of Enterprise Services </w:t>
      </w:r>
      <w:hyperlink r:id="rId27" w:history="1">
        <w:r w:rsidRPr="00132C08">
          <w:rPr>
            <w:rStyle w:val="Hyperlink"/>
          </w:rPr>
          <w:t xml:space="preserve">Webpage for </w:t>
        </w:r>
        <w:r w:rsidRPr="00132C08">
          <w:rPr>
            <w:rStyle w:val="Hyperlink"/>
            <w:i/>
          </w:rPr>
          <w:t>EO Order 18-03</w:t>
        </w:r>
      </w:hyperlink>
    </w:p>
    <w:p w14:paraId="4A75396C" w14:textId="77777777" w:rsidR="00DB6AF7" w:rsidRDefault="00DB6AF7" w:rsidP="00DB6AF7">
      <w:pPr>
        <w:numPr>
          <w:ilvl w:val="0"/>
          <w:numId w:val="27"/>
        </w:numPr>
        <w:spacing w:before="240" w:after="0" w:line="240" w:lineRule="auto"/>
      </w:pPr>
      <w:r>
        <w:t xml:space="preserve">Washington State Department of Enterprise Services, </w:t>
      </w:r>
      <w:r w:rsidRPr="00D21ACC">
        <w:rPr>
          <w:i/>
        </w:rPr>
        <w:t xml:space="preserve">Procurement Policy Regarding Executive Order 18-03 – </w:t>
      </w:r>
      <w:r w:rsidRPr="00D21ACC">
        <w:rPr>
          <w:i/>
          <w:iCs/>
        </w:rPr>
        <w:t>Supporting Workers’ Rights to Effectively Address Workplace Violations</w:t>
      </w:r>
      <w:r>
        <w:t xml:space="preserve"> (dated October 1, 2018) </w:t>
      </w:r>
    </w:p>
    <w:p w14:paraId="0E28AE7E" w14:textId="4CD8358F" w:rsidR="00DB6AF7" w:rsidRDefault="00DB6AF7" w:rsidP="00DB6AF7">
      <w:pPr>
        <w:numPr>
          <w:ilvl w:val="0"/>
          <w:numId w:val="27"/>
        </w:numPr>
        <w:spacing w:before="240" w:after="0" w:line="240" w:lineRule="auto"/>
      </w:pPr>
      <w:r>
        <w:t xml:space="preserve">Washington State Department of Enterprise Services, </w:t>
      </w:r>
      <w:hyperlink r:id="rId28" w:history="1">
        <w:r w:rsidRPr="00FC5898">
          <w:rPr>
            <w:rStyle w:val="Hyperlink"/>
            <w:i/>
          </w:rPr>
          <w:t xml:space="preserve">EO Order 18-03 – </w:t>
        </w:r>
        <w:r w:rsidRPr="00FC5898">
          <w:rPr>
            <w:rStyle w:val="Hyperlink"/>
            <w:i/>
            <w:iCs/>
          </w:rPr>
          <w:t>State Procurement &amp; Mandatory Employee Arbitration Clauses &amp; Class Action Waivers</w:t>
        </w:r>
      </w:hyperlink>
      <w:r w:rsidRPr="00D21ACC">
        <w:rPr>
          <w:i/>
          <w:iCs/>
        </w:rPr>
        <w:t xml:space="preserve"> </w:t>
      </w:r>
      <w:r>
        <w:t>(dated August 2, 2018) [Overview training provided to covered agencies]</w:t>
      </w:r>
    </w:p>
    <w:p w14:paraId="49BACB79" w14:textId="3486D2D4" w:rsidR="00DB6AF7" w:rsidRDefault="00DB6AF7" w:rsidP="00DB6AF7">
      <w:pPr>
        <w:numPr>
          <w:ilvl w:val="0"/>
          <w:numId w:val="27"/>
        </w:numPr>
        <w:spacing w:before="240" w:after="0" w:line="240" w:lineRule="auto"/>
      </w:pPr>
      <w:r>
        <w:t>Covered Agencies - t</w:t>
      </w:r>
      <w:r w:rsidRPr="00D21ACC">
        <w:t>he EO applies to all state executive and small cabinet agencies</w:t>
      </w:r>
      <w:r>
        <w:t>:</w:t>
      </w:r>
    </w:p>
    <w:p w14:paraId="1E1CC789" w14:textId="35F00ACA" w:rsidR="00DB6AF7" w:rsidRDefault="00075E6C" w:rsidP="00DB6AF7">
      <w:pPr>
        <w:numPr>
          <w:ilvl w:val="1"/>
          <w:numId w:val="27"/>
        </w:numPr>
        <w:spacing w:before="120" w:after="0" w:line="240" w:lineRule="auto"/>
      </w:pPr>
      <w:hyperlink r:id="rId29" w:history="1">
        <w:r w:rsidR="00DB6AF7" w:rsidRPr="00D21ACC">
          <w:rPr>
            <w:rStyle w:val="Hyperlink"/>
          </w:rPr>
          <w:t xml:space="preserve">Executive </w:t>
        </w:r>
      </w:hyperlink>
      <w:hyperlink r:id="rId30" w:history="1">
        <w:r w:rsidR="00DB6AF7" w:rsidRPr="00D21ACC">
          <w:rPr>
            <w:rStyle w:val="Hyperlink"/>
          </w:rPr>
          <w:t>Cabinet</w:t>
        </w:r>
      </w:hyperlink>
    </w:p>
    <w:p w14:paraId="511F9FCC" w14:textId="7FCD5F06" w:rsidR="00DB6AF7" w:rsidRDefault="00075E6C" w:rsidP="00DB6AF7">
      <w:pPr>
        <w:numPr>
          <w:ilvl w:val="1"/>
          <w:numId w:val="27"/>
        </w:numPr>
        <w:spacing w:before="120" w:after="0" w:line="240" w:lineRule="auto"/>
      </w:pPr>
      <w:hyperlink r:id="rId31" w:history="1">
        <w:r w:rsidR="00DB6AF7" w:rsidRPr="00D21ACC">
          <w:rPr>
            <w:rStyle w:val="Hyperlink"/>
          </w:rPr>
          <w:t>Small Agency Cabinet</w:t>
        </w:r>
      </w:hyperlink>
    </w:p>
    <w:p w14:paraId="45422475" w14:textId="3711150C" w:rsidR="00DB6AF7" w:rsidRPr="00D21ACC" w:rsidRDefault="00075E6C" w:rsidP="00DB6AF7">
      <w:pPr>
        <w:numPr>
          <w:ilvl w:val="0"/>
          <w:numId w:val="27"/>
        </w:numPr>
        <w:spacing w:before="240" w:after="0" w:line="240" w:lineRule="auto"/>
      </w:pPr>
      <w:hyperlink r:id="rId32" w:history="1">
        <w:r w:rsidR="00DB6AF7" w:rsidRPr="00D21ACC">
          <w:rPr>
            <w:rStyle w:val="Hyperlink"/>
          </w:rPr>
          <w:t>Executive Order 18-03</w:t>
        </w:r>
      </w:hyperlink>
      <w:r w:rsidR="00DB6AF7" w:rsidRPr="00D21ACC">
        <w:t xml:space="preserve"> – </w:t>
      </w:r>
      <w:r w:rsidR="00DB6AF7" w:rsidRPr="00D21ACC">
        <w:rPr>
          <w:i/>
          <w:iCs/>
        </w:rPr>
        <w:t xml:space="preserve">Supporting Workers’ Rights to Effectively Address Workplace Violations </w:t>
      </w:r>
      <w:r w:rsidR="00DB6AF7" w:rsidRPr="00D21ACC">
        <w:t>(June 12, 2018)</w:t>
      </w:r>
    </w:p>
    <w:p w14:paraId="157D840F" w14:textId="21BD7D83" w:rsidR="00DB6AF7" w:rsidRPr="00D21ACC" w:rsidRDefault="00075E6C" w:rsidP="00DB6AF7">
      <w:pPr>
        <w:numPr>
          <w:ilvl w:val="0"/>
          <w:numId w:val="27"/>
        </w:numPr>
        <w:spacing w:before="240" w:after="0" w:line="240" w:lineRule="auto"/>
      </w:pPr>
      <w:hyperlink r:id="rId33" w:history="1">
        <w:r w:rsidR="00DB6AF7" w:rsidRPr="00D21ACC">
          <w:rPr>
            <w:rStyle w:val="Hyperlink"/>
            <w:i/>
            <w:iCs/>
          </w:rPr>
          <w:t>Epic Systems Corp. v. Lewis</w:t>
        </w:r>
      </w:hyperlink>
      <w:r w:rsidR="00DB6AF7" w:rsidRPr="00D21ACC">
        <w:t xml:space="preserve">, 584 U.S. </w:t>
      </w:r>
      <w:r w:rsidR="00DB6AF7">
        <w:t xml:space="preserve">___, 138 S. Ct. 1612 </w:t>
      </w:r>
      <w:r w:rsidR="00DB6AF7" w:rsidRPr="00D21ACC">
        <w:t>(May 21, 2018)</w:t>
      </w:r>
    </w:p>
    <w:p w14:paraId="0B3FE7FA" w14:textId="3A4D02ED" w:rsidR="00DB6AF7" w:rsidRDefault="00075E6C" w:rsidP="00DB6AF7">
      <w:pPr>
        <w:numPr>
          <w:ilvl w:val="0"/>
          <w:numId w:val="27"/>
        </w:numPr>
        <w:spacing w:before="240" w:after="0" w:line="240" w:lineRule="auto"/>
      </w:pPr>
      <w:hyperlink r:id="rId34" w:history="1">
        <w:r w:rsidR="00DB6AF7" w:rsidRPr="00D21ACC">
          <w:rPr>
            <w:rStyle w:val="Hyperlink"/>
          </w:rPr>
          <w:t>AGO Opini</w:t>
        </w:r>
        <w:bookmarkStart w:id="28" w:name="_GoBack"/>
        <w:bookmarkEnd w:id="28"/>
        <w:r w:rsidR="00DB6AF7" w:rsidRPr="00D21ACC">
          <w:rPr>
            <w:rStyle w:val="Hyperlink"/>
          </w:rPr>
          <w:t>on 1991 No. 21</w:t>
        </w:r>
      </w:hyperlink>
      <w:r w:rsidR="00DB6AF7" w:rsidRPr="00D21ACC">
        <w:t xml:space="preserve"> (June 11, 1991)</w:t>
      </w:r>
    </w:p>
    <w:p w14:paraId="37761610" w14:textId="3D97ED82" w:rsidR="00BC2F95" w:rsidRDefault="00BC2F95" w:rsidP="00BC2F95">
      <w:pPr>
        <w:spacing w:before="240" w:after="0" w:line="240" w:lineRule="auto"/>
      </w:pPr>
    </w:p>
    <w:p w14:paraId="087F65C1" w14:textId="20F56FE4" w:rsidR="00BC2F95" w:rsidRDefault="00887FD4" w:rsidP="00BC2F95">
      <w:pPr>
        <w:spacing w:before="240" w:after="0" w:line="240" w:lineRule="auto"/>
      </w:pPr>
      <w:r w:rsidRPr="00FB7FA2">
        <w:rPr>
          <w:rFonts w:cstheme="minorHAnsi"/>
          <w:noProof/>
        </w:rPr>
        <mc:AlternateContent>
          <mc:Choice Requires="wps">
            <w:drawing>
              <wp:anchor distT="0" distB="0" distL="114300" distR="114300" simplePos="0" relativeHeight="251701248" behindDoc="0" locked="0" layoutInCell="1" allowOverlap="1" wp14:anchorId="7CFD9772" wp14:editId="0E02C0A7">
                <wp:simplePos x="0" y="0"/>
                <wp:positionH relativeFrom="margin">
                  <wp:posOffset>0</wp:posOffset>
                </wp:positionH>
                <wp:positionV relativeFrom="paragraph">
                  <wp:posOffset>151130</wp:posOffset>
                </wp:positionV>
                <wp:extent cx="6857365" cy="3514725"/>
                <wp:effectExtent l="0" t="0" r="635" b="9525"/>
                <wp:wrapNone/>
                <wp:docPr id="7" name="Text Box 7"/>
                <wp:cNvGraphicFramePr/>
                <a:graphic xmlns:a="http://schemas.openxmlformats.org/drawingml/2006/main">
                  <a:graphicData uri="http://schemas.microsoft.com/office/word/2010/wordprocessingShape">
                    <wps:wsp>
                      <wps:cNvSpPr txBox="1"/>
                      <wps:spPr>
                        <a:xfrm>
                          <a:off x="0" y="0"/>
                          <a:ext cx="6857365" cy="3514725"/>
                        </a:xfrm>
                        <a:prstGeom prst="rect">
                          <a:avLst/>
                        </a:prstGeom>
                        <a:solidFill>
                          <a:schemeClr val="bg1">
                            <a:lumMod val="85000"/>
                          </a:schemeClr>
                        </a:solidFill>
                        <a:ln w="6350">
                          <a:noFill/>
                        </a:ln>
                      </wps:spPr>
                      <wps:txbx>
                        <w:txbxContent>
                          <w:p w14:paraId="42885561" w14:textId="77777777" w:rsidR="00601163" w:rsidRDefault="00601163" w:rsidP="003F4634">
                            <w:pPr>
                              <w:spacing w:after="0" w:line="240" w:lineRule="auto"/>
                              <w:rPr>
                                <w:sz w:val="24"/>
                                <w:szCs w:val="24"/>
                              </w:rPr>
                            </w:pPr>
                          </w:p>
                          <w:p w14:paraId="03404EB9" w14:textId="7B00793A" w:rsidR="00601163" w:rsidRPr="003F4634" w:rsidRDefault="00601163" w:rsidP="003F4634">
                            <w:pPr>
                              <w:spacing w:after="0" w:line="240" w:lineRule="auto"/>
                              <w:rPr>
                                <w:b/>
                                <w:sz w:val="24"/>
                                <w:szCs w:val="24"/>
                              </w:rPr>
                            </w:pPr>
                            <w:r w:rsidRPr="003F4634">
                              <w:rPr>
                                <w:b/>
                                <w:sz w:val="24"/>
                                <w:szCs w:val="24"/>
                              </w:rPr>
                              <w:t xml:space="preserve">This </w:t>
                            </w:r>
                            <w:r>
                              <w:rPr>
                                <w:b/>
                                <w:sz w:val="24"/>
                                <w:szCs w:val="24"/>
                              </w:rPr>
                              <w:t>Desk Aid was made</w:t>
                            </w:r>
                            <w:r w:rsidRPr="003F4634">
                              <w:rPr>
                                <w:b/>
                                <w:sz w:val="24"/>
                                <w:szCs w:val="24"/>
                              </w:rPr>
                              <w:t xml:space="preserve"> in collaboration with the following partners to whom much thanks is owed:</w:t>
                            </w:r>
                          </w:p>
                          <w:p w14:paraId="5518B292" w14:textId="77777777" w:rsidR="00601163" w:rsidRPr="003F4634" w:rsidRDefault="00601163" w:rsidP="003F4634">
                            <w:pPr>
                              <w:spacing w:after="0" w:line="240" w:lineRule="auto"/>
                              <w:rPr>
                                <w:sz w:val="24"/>
                                <w:szCs w:val="24"/>
                              </w:rPr>
                            </w:pPr>
                          </w:p>
                          <w:p w14:paraId="2F87810E" w14:textId="77777777" w:rsidR="00601163" w:rsidRPr="00100B6D" w:rsidRDefault="00601163" w:rsidP="00100B6D">
                            <w:pPr>
                              <w:pStyle w:val="ListParagraph"/>
                              <w:numPr>
                                <w:ilvl w:val="0"/>
                                <w:numId w:val="19"/>
                              </w:numPr>
                            </w:pPr>
                            <w:r w:rsidRPr="00100B6D">
                              <w:t>Attorney General’s Office</w:t>
                            </w:r>
                          </w:p>
                          <w:p w14:paraId="7C6EC3C9" w14:textId="77777777" w:rsidR="00601163" w:rsidRPr="00100B6D" w:rsidRDefault="00601163" w:rsidP="00100B6D">
                            <w:pPr>
                              <w:pStyle w:val="ListParagraph"/>
                              <w:numPr>
                                <w:ilvl w:val="0"/>
                                <w:numId w:val="19"/>
                              </w:numPr>
                            </w:pPr>
                            <w:r w:rsidRPr="00100B6D">
                              <w:t>Enterprise Services</w:t>
                            </w:r>
                          </w:p>
                          <w:p w14:paraId="4059DDB8" w14:textId="77777777" w:rsidR="00601163" w:rsidRPr="00100B6D" w:rsidRDefault="00601163" w:rsidP="00100B6D">
                            <w:pPr>
                              <w:pStyle w:val="ListParagraph"/>
                              <w:numPr>
                                <w:ilvl w:val="0"/>
                                <w:numId w:val="19"/>
                              </w:numPr>
                            </w:pPr>
                            <w:r w:rsidRPr="00100B6D">
                              <w:t>Washington State Health Care Authority</w:t>
                            </w:r>
                          </w:p>
                          <w:p w14:paraId="529BC4AB" w14:textId="77777777" w:rsidR="00601163" w:rsidRPr="00100B6D" w:rsidRDefault="00601163" w:rsidP="00100B6D">
                            <w:pPr>
                              <w:pStyle w:val="ListParagraph"/>
                              <w:numPr>
                                <w:ilvl w:val="0"/>
                                <w:numId w:val="19"/>
                              </w:numPr>
                            </w:pPr>
                            <w:r w:rsidRPr="00100B6D">
                              <w:t>Washington State Department of Health</w:t>
                            </w:r>
                          </w:p>
                          <w:p w14:paraId="3CD4B262" w14:textId="77777777" w:rsidR="00601163" w:rsidRDefault="00601163" w:rsidP="00100B6D">
                            <w:pPr>
                              <w:pStyle w:val="ListParagraph"/>
                              <w:numPr>
                                <w:ilvl w:val="0"/>
                                <w:numId w:val="19"/>
                              </w:numPr>
                            </w:pPr>
                            <w:r w:rsidRPr="00100B6D">
                              <w:t>Washington State Department of Revenue</w:t>
                            </w:r>
                          </w:p>
                          <w:p w14:paraId="46CC2069" w14:textId="5935641C" w:rsidR="00601163" w:rsidRDefault="00601163" w:rsidP="00100B6D">
                            <w:pPr>
                              <w:pStyle w:val="ListParagraph"/>
                              <w:numPr>
                                <w:ilvl w:val="0"/>
                                <w:numId w:val="19"/>
                              </w:numPr>
                            </w:pPr>
                            <w:r>
                              <w:t>Washington State Training Advisory Group</w:t>
                            </w:r>
                          </w:p>
                          <w:p w14:paraId="704E63C1" w14:textId="2A84F613" w:rsidR="00601163" w:rsidRDefault="00601163" w:rsidP="00100B6D">
                            <w:pPr>
                              <w:pStyle w:val="ListParagraph"/>
                              <w:numPr>
                                <w:ilvl w:val="0"/>
                                <w:numId w:val="19"/>
                              </w:numPr>
                            </w:pPr>
                            <w:r>
                              <w:t>Washington State Department of Transportation</w:t>
                            </w:r>
                          </w:p>
                          <w:p w14:paraId="49E10CB2" w14:textId="11B3D58E" w:rsidR="00601163" w:rsidRDefault="00601163" w:rsidP="00100B6D">
                            <w:pPr>
                              <w:pStyle w:val="ListParagraph"/>
                              <w:numPr>
                                <w:ilvl w:val="0"/>
                                <w:numId w:val="19"/>
                              </w:numPr>
                            </w:pPr>
                            <w:r>
                              <w:t>Washington State Patrol</w:t>
                            </w:r>
                          </w:p>
                          <w:p w14:paraId="3B14582B" w14:textId="6A01C84D" w:rsidR="00601163" w:rsidRDefault="00601163" w:rsidP="00100B6D">
                            <w:pPr>
                              <w:pStyle w:val="ListParagraph"/>
                              <w:numPr>
                                <w:ilvl w:val="0"/>
                                <w:numId w:val="19"/>
                              </w:numPr>
                            </w:pPr>
                            <w:r>
                              <w:t>Washington State DSHS</w:t>
                            </w:r>
                          </w:p>
                          <w:p w14:paraId="616E1134" w14:textId="2895A827" w:rsidR="00601163" w:rsidRDefault="00601163" w:rsidP="00100B6D">
                            <w:pPr>
                              <w:pStyle w:val="ListParagraph"/>
                              <w:numPr>
                                <w:ilvl w:val="0"/>
                                <w:numId w:val="19"/>
                              </w:numPr>
                            </w:pPr>
                            <w:r>
                              <w:t>Washington State Department of Natural Resources</w:t>
                            </w:r>
                          </w:p>
                          <w:p w14:paraId="1060BA4F" w14:textId="1C4F29D7" w:rsidR="00601163" w:rsidRDefault="00601163" w:rsidP="00100B6D">
                            <w:pPr>
                              <w:pStyle w:val="ListParagraph"/>
                              <w:numPr>
                                <w:ilvl w:val="0"/>
                                <w:numId w:val="19"/>
                              </w:numPr>
                            </w:pPr>
                            <w:r>
                              <w:t>Washington State DCYF</w:t>
                            </w:r>
                          </w:p>
                          <w:p w14:paraId="2404E749" w14:textId="53061140" w:rsidR="00601163" w:rsidRDefault="00601163" w:rsidP="00100B6D">
                            <w:pPr>
                              <w:pStyle w:val="ListParagraph"/>
                              <w:numPr>
                                <w:ilvl w:val="0"/>
                                <w:numId w:val="19"/>
                              </w:numPr>
                            </w:pPr>
                            <w:r>
                              <w:t>The Evergreen State College</w:t>
                            </w:r>
                          </w:p>
                          <w:p w14:paraId="20042893" w14:textId="77777777" w:rsidR="00601163" w:rsidRPr="00100B6D" w:rsidRDefault="00601163" w:rsidP="00100B6D">
                            <w:r w:rsidRPr="00100B6D">
                              <w:t>Please contact Enterprise Services with revisions or suggestions for improvement.</w:t>
                            </w:r>
                          </w:p>
                          <w:p w14:paraId="5A954D5E" w14:textId="77777777" w:rsidR="00601163" w:rsidRPr="00100B6D" w:rsidRDefault="00601163" w:rsidP="00100B6D"/>
                          <w:p w14:paraId="2CC5F14E" w14:textId="77777777" w:rsidR="00601163" w:rsidRDefault="006011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D9772" id="Text Box 7" o:spid="_x0000_s1041" type="#_x0000_t202" style="position:absolute;margin-left:0;margin-top:11.9pt;width:539.95pt;height:276.7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" fillcolor="#d8d8d8 [2732]" stroked="f" strokeweight=".5pt">
                <v:textbox>
                  <w:txbxContent>
                    <w:p w14:paraId="42885561" w14:textId="77777777" w:rsidR="00601163" w:rsidRDefault="00601163" w:rsidP="003F4634">
                      <w:pPr>
                        <w:spacing w:after="0" w:line="240" w:lineRule="auto"/>
                        <w:rPr>
                          <w:sz w:val="24"/>
                          <w:szCs w:val="24"/>
                        </w:rPr>
                      </w:pPr>
                    </w:p>
                    <w:p w14:paraId="03404EB9" w14:textId="7B00793A" w:rsidR="00601163" w:rsidRPr="003F4634" w:rsidRDefault="00601163" w:rsidP="003F4634">
                      <w:pPr>
                        <w:spacing w:after="0" w:line="240" w:lineRule="auto"/>
                        <w:rPr>
                          <w:b/>
                          <w:sz w:val="24"/>
                          <w:szCs w:val="24"/>
                        </w:rPr>
                      </w:pPr>
                      <w:r w:rsidRPr="003F4634">
                        <w:rPr>
                          <w:b/>
                          <w:sz w:val="24"/>
                          <w:szCs w:val="24"/>
                        </w:rPr>
                        <w:t xml:space="preserve">This </w:t>
                      </w:r>
                      <w:r>
                        <w:rPr>
                          <w:b/>
                          <w:sz w:val="24"/>
                          <w:szCs w:val="24"/>
                        </w:rPr>
                        <w:t>Desk Aid was made</w:t>
                      </w:r>
                      <w:r w:rsidRPr="003F4634">
                        <w:rPr>
                          <w:b/>
                          <w:sz w:val="24"/>
                          <w:szCs w:val="24"/>
                        </w:rPr>
                        <w:t xml:space="preserve"> in collaboration with the following partners to whom much thanks is owed:</w:t>
                      </w:r>
                    </w:p>
                    <w:p w14:paraId="5518B292" w14:textId="77777777" w:rsidR="00601163" w:rsidRPr="003F4634" w:rsidRDefault="00601163" w:rsidP="003F4634">
                      <w:pPr>
                        <w:spacing w:after="0" w:line="240" w:lineRule="auto"/>
                        <w:rPr>
                          <w:sz w:val="24"/>
                          <w:szCs w:val="24"/>
                        </w:rPr>
                      </w:pPr>
                    </w:p>
                    <w:p w14:paraId="2F87810E" w14:textId="77777777" w:rsidR="00601163" w:rsidRPr="00100B6D" w:rsidRDefault="00601163" w:rsidP="00100B6D">
                      <w:pPr>
                        <w:pStyle w:val="ListParagraph"/>
                        <w:numPr>
                          <w:ilvl w:val="0"/>
                          <w:numId w:val="19"/>
                        </w:numPr>
                      </w:pPr>
                      <w:r w:rsidRPr="00100B6D">
                        <w:t>Attorney General’s Office</w:t>
                      </w:r>
                    </w:p>
                    <w:p w14:paraId="7C6EC3C9" w14:textId="77777777" w:rsidR="00601163" w:rsidRPr="00100B6D" w:rsidRDefault="00601163" w:rsidP="00100B6D">
                      <w:pPr>
                        <w:pStyle w:val="ListParagraph"/>
                        <w:numPr>
                          <w:ilvl w:val="0"/>
                          <w:numId w:val="19"/>
                        </w:numPr>
                      </w:pPr>
                      <w:r w:rsidRPr="00100B6D">
                        <w:t>Enterprise Services</w:t>
                      </w:r>
                    </w:p>
                    <w:p w14:paraId="4059DDB8" w14:textId="77777777" w:rsidR="00601163" w:rsidRPr="00100B6D" w:rsidRDefault="00601163" w:rsidP="00100B6D">
                      <w:pPr>
                        <w:pStyle w:val="ListParagraph"/>
                        <w:numPr>
                          <w:ilvl w:val="0"/>
                          <w:numId w:val="19"/>
                        </w:numPr>
                      </w:pPr>
                      <w:r w:rsidRPr="00100B6D">
                        <w:t>Washington State Health Care Authority</w:t>
                      </w:r>
                    </w:p>
                    <w:p w14:paraId="529BC4AB" w14:textId="77777777" w:rsidR="00601163" w:rsidRPr="00100B6D" w:rsidRDefault="00601163" w:rsidP="00100B6D">
                      <w:pPr>
                        <w:pStyle w:val="ListParagraph"/>
                        <w:numPr>
                          <w:ilvl w:val="0"/>
                          <w:numId w:val="19"/>
                        </w:numPr>
                      </w:pPr>
                      <w:r w:rsidRPr="00100B6D">
                        <w:t>Washington State Department of Health</w:t>
                      </w:r>
                    </w:p>
                    <w:p w14:paraId="3CD4B262" w14:textId="77777777" w:rsidR="00601163" w:rsidRDefault="00601163" w:rsidP="00100B6D">
                      <w:pPr>
                        <w:pStyle w:val="ListParagraph"/>
                        <w:numPr>
                          <w:ilvl w:val="0"/>
                          <w:numId w:val="19"/>
                        </w:numPr>
                      </w:pPr>
                      <w:r w:rsidRPr="00100B6D">
                        <w:t>Washington State Department of Revenue</w:t>
                      </w:r>
                    </w:p>
                    <w:p w14:paraId="46CC2069" w14:textId="5935641C" w:rsidR="00601163" w:rsidRDefault="00601163" w:rsidP="00100B6D">
                      <w:pPr>
                        <w:pStyle w:val="ListParagraph"/>
                        <w:numPr>
                          <w:ilvl w:val="0"/>
                          <w:numId w:val="19"/>
                        </w:numPr>
                      </w:pPr>
                      <w:r>
                        <w:t>Washington State Training Advisory Group</w:t>
                      </w:r>
                    </w:p>
                    <w:p w14:paraId="704E63C1" w14:textId="2A84F613" w:rsidR="00601163" w:rsidRDefault="00601163" w:rsidP="00100B6D">
                      <w:pPr>
                        <w:pStyle w:val="ListParagraph"/>
                        <w:numPr>
                          <w:ilvl w:val="0"/>
                          <w:numId w:val="19"/>
                        </w:numPr>
                      </w:pPr>
                      <w:r>
                        <w:t>Washington State Department of Transportation</w:t>
                      </w:r>
                    </w:p>
                    <w:p w14:paraId="49E10CB2" w14:textId="11B3D58E" w:rsidR="00601163" w:rsidRDefault="00601163" w:rsidP="00100B6D">
                      <w:pPr>
                        <w:pStyle w:val="ListParagraph"/>
                        <w:numPr>
                          <w:ilvl w:val="0"/>
                          <w:numId w:val="19"/>
                        </w:numPr>
                      </w:pPr>
                      <w:r>
                        <w:t>Washington State Patrol</w:t>
                      </w:r>
                    </w:p>
                    <w:p w14:paraId="3B14582B" w14:textId="6A01C84D" w:rsidR="00601163" w:rsidRDefault="00601163" w:rsidP="00100B6D">
                      <w:pPr>
                        <w:pStyle w:val="ListParagraph"/>
                        <w:numPr>
                          <w:ilvl w:val="0"/>
                          <w:numId w:val="19"/>
                        </w:numPr>
                      </w:pPr>
                      <w:r>
                        <w:t>Washington State DSHS</w:t>
                      </w:r>
                    </w:p>
                    <w:p w14:paraId="616E1134" w14:textId="2895A827" w:rsidR="00601163" w:rsidRDefault="00601163" w:rsidP="00100B6D">
                      <w:pPr>
                        <w:pStyle w:val="ListParagraph"/>
                        <w:numPr>
                          <w:ilvl w:val="0"/>
                          <w:numId w:val="19"/>
                        </w:numPr>
                      </w:pPr>
                      <w:r>
                        <w:t>Washington State Department of Natural Resources</w:t>
                      </w:r>
                    </w:p>
                    <w:p w14:paraId="1060BA4F" w14:textId="1C4F29D7" w:rsidR="00601163" w:rsidRDefault="00601163" w:rsidP="00100B6D">
                      <w:pPr>
                        <w:pStyle w:val="ListParagraph"/>
                        <w:numPr>
                          <w:ilvl w:val="0"/>
                          <w:numId w:val="19"/>
                        </w:numPr>
                      </w:pPr>
                      <w:r>
                        <w:t>Washington State DCYF</w:t>
                      </w:r>
                    </w:p>
                    <w:p w14:paraId="2404E749" w14:textId="53061140" w:rsidR="00601163" w:rsidRDefault="00601163" w:rsidP="00100B6D">
                      <w:pPr>
                        <w:pStyle w:val="ListParagraph"/>
                        <w:numPr>
                          <w:ilvl w:val="0"/>
                          <w:numId w:val="19"/>
                        </w:numPr>
                      </w:pPr>
                      <w:r>
                        <w:t>The Evergreen State College</w:t>
                      </w:r>
                    </w:p>
                    <w:p w14:paraId="20042893" w14:textId="77777777" w:rsidR="00601163" w:rsidRPr="00100B6D" w:rsidRDefault="00601163" w:rsidP="00100B6D">
                      <w:r w:rsidRPr="00100B6D">
                        <w:t>Please contact Enterprise Services with revisions or suggestions for improvement.</w:t>
                      </w:r>
                    </w:p>
                    <w:p w14:paraId="5A954D5E" w14:textId="77777777" w:rsidR="00601163" w:rsidRPr="00100B6D" w:rsidRDefault="00601163" w:rsidP="00100B6D"/>
                    <w:p w14:paraId="2CC5F14E" w14:textId="77777777" w:rsidR="00601163" w:rsidRDefault="00601163"/>
                  </w:txbxContent>
                </v:textbox>
                <w10:wrap anchorx="margin"/>
              </v:shape>
            </w:pict>
          </mc:Fallback>
        </mc:AlternateContent>
      </w:r>
    </w:p>
    <w:p w14:paraId="0EB216E6" w14:textId="5A67C4A8" w:rsidR="00BC2F95" w:rsidRDefault="00BC2F95" w:rsidP="00BC2F95">
      <w:pPr>
        <w:spacing w:before="240" w:after="0" w:line="240" w:lineRule="auto"/>
      </w:pPr>
    </w:p>
    <w:p w14:paraId="5885DB2D" w14:textId="603B1FE1" w:rsidR="00BC2F95" w:rsidRPr="00D21ACC" w:rsidRDefault="00BC2F95" w:rsidP="00BC2F95">
      <w:pPr>
        <w:spacing w:before="240" w:after="0" w:line="240" w:lineRule="auto"/>
      </w:pPr>
    </w:p>
    <w:p w14:paraId="2DB321F6" w14:textId="164CF23B" w:rsidR="00FD0481" w:rsidRPr="00FB7FA2" w:rsidRDefault="00FD0481" w:rsidP="00FD0481">
      <w:pPr>
        <w:pStyle w:val="Default"/>
        <w:rPr>
          <w:rFonts w:asciiTheme="minorHAnsi" w:hAnsiTheme="minorHAnsi" w:cstheme="minorHAnsi"/>
          <w:color w:val="auto"/>
        </w:rPr>
      </w:pPr>
    </w:p>
    <w:p w14:paraId="4C2AA06D" w14:textId="6E99A019" w:rsidR="004F2B3A" w:rsidRPr="00FB7FA2" w:rsidRDefault="004F2B3A" w:rsidP="001073FE">
      <w:pPr>
        <w:pStyle w:val="Default"/>
        <w:ind w:left="1440"/>
        <w:rPr>
          <w:rFonts w:asciiTheme="minorHAnsi" w:hAnsiTheme="minorHAnsi" w:cstheme="minorHAnsi"/>
          <w:color w:val="auto"/>
        </w:rPr>
      </w:pPr>
    </w:p>
    <w:p w14:paraId="54971560" w14:textId="3000DE61" w:rsidR="005D5873" w:rsidRDefault="005D5873" w:rsidP="001073FE">
      <w:pPr>
        <w:pStyle w:val="Heading1"/>
        <w:rPr>
          <w:rFonts w:asciiTheme="minorHAnsi" w:hAnsiTheme="minorHAnsi" w:cstheme="minorHAnsi"/>
          <w:sz w:val="28"/>
          <w:szCs w:val="28"/>
        </w:rPr>
      </w:pPr>
      <w:bookmarkStart w:id="29" w:name="_Samples."/>
      <w:bookmarkStart w:id="30" w:name="_Samples"/>
      <w:bookmarkStart w:id="31" w:name="_FAQs."/>
      <w:bookmarkEnd w:id="29"/>
      <w:bookmarkEnd w:id="30"/>
      <w:bookmarkEnd w:id="31"/>
    </w:p>
    <w:p w14:paraId="0934FD27" w14:textId="77777777" w:rsidR="005D5873" w:rsidRDefault="005D5873" w:rsidP="001073FE">
      <w:pPr>
        <w:pStyle w:val="Heading1"/>
        <w:rPr>
          <w:rFonts w:asciiTheme="minorHAnsi" w:hAnsiTheme="minorHAnsi" w:cstheme="minorHAnsi"/>
          <w:sz w:val="28"/>
          <w:szCs w:val="28"/>
        </w:rPr>
      </w:pPr>
    </w:p>
    <w:p w14:paraId="4029B867" w14:textId="77777777" w:rsidR="005D5873" w:rsidRDefault="005D5873" w:rsidP="001073FE">
      <w:pPr>
        <w:pStyle w:val="Heading1"/>
        <w:rPr>
          <w:rFonts w:asciiTheme="minorHAnsi" w:hAnsiTheme="minorHAnsi" w:cstheme="minorHAnsi"/>
          <w:sz w:val="28"/>
          <w:szCs w:val="28"/>
        </w:rPr>
      </w:pPr>
    </w:p>
    <w:p w14:paraId="66884B9F" w14:textId="77777777" w:rsidR="005D5873" w:rsidRDefault="005D5873" w:rsidP="001073FE">
      <w:pPr>
        <w:pStyle w:val="Heading1"/>
        <w:rPr>
          <w:rFonts w:asciiTheme="minorHAnsi" w:hAnsiTheme="minorHAnsi" w:cstheme="minorHAnsi"/>
          <w:sz w:val="28"/>
          <w:szCs w:val="28"/>
        </w:rPr>
      </w:pPr>
    </w:p>
    <w:p w14:paraId="0A65958B" w14:textId="77777777" w:rsidR="005D5873" w:rsidRDefault="005D5873" w:rsidP="001073FE">
      <w:pPr>
        <w:pStyle w:val="Heading1"/>
        <w:rPr>
          <w:rFonts w:asciiTheme="minorHAnsi" w:hAnsiTheme="minorHAnsi" w:cstheme="minorHAnsi"/>
          <w:sz w:val="28"/>
          <w:szCs w:val="28"/>
        </w:rPr>
      </w:pPr>
    </w:p>
    <w:p w14:paraId="23F088A5" w14:textId="77777777" w:rsidR="005D5873" w:rsidRDefault="005D5873" w:rsidP="001073FE">
      <w:pPr>
        <w:pStyle w:val="Heading1"/>
        <w:rPr>
          <w:rFonts w:asciiTheme="minorHAnsi" w:hAnsiTheme="minorHAnsi" w:cstheme="minorHAnsi"/>
          <w:sz w:val="28"/>
          <w:szCs w:val="28"/>
        </w:rPr>
      </w:pPr>
    </w:p>
    <w:p w14:paraId="04789097" w14:textId="77777777" w:rsidR="005D5873" w:rsidRDefault="005D5873" w:rsidP="001073FE">
      <w:pPr>
        <w:pStyle w:val="Heading1"/>
        <w:rPr>
          <w:rFonts w:asciiTheme="minorHAnsi" w:hAnsiTheme="minorHAnsi" w:cstheme="minorHAnsi"/>
          <w:sz w:val="28"/>
          <w:szCs w:val="28"/>
        </w:rPr>
      </w:pPr>
    </w:p>
    <w:p w14:paraId="184D79C6" w14:textId="77777777" w:rsidR="005D5873" w:rsidRDefault="005D5873" w:rsidP="001073FE">
      <w:pPr>
        <w:pStyle w:val="Heading1"/>
        <w:rPr>
          <w:rFonts w:asciiTheme="minorHAnsi" w:hAnsiTheme="minorHAnsi" w:cstheme="minorHAnsi"/>
          <w:sz w:val="28"/>
          <w:szCs w:val="28"/>
        </w:rPr>
      </w:pPr>
    </w:p>
    <w:p w14:paraId="38CD208B" w14:textId="77777777" w:rsidR="005D5873" w:rsidRDefault="005D5873" w:rsidP="001073FE">
      <w:pPr>
        <w:pStyle w:val="Heading1"/>
        <w:rPr>
          <w:rFonts w:asciiTheme="minorHAnsi" w:hAnsiTheme="minorHAnsi" w:cstheme="minorHAnsi"/>
          <w:sz w:val="28"/>
          <w:szCs w:val="28"/>
        </w:rPr>
      </w:pPr>
    </w:p>
    <w:p w14:paraId="5AD0700C" w14:textId="77777777" w:rsidR="005D5873" w:rsidRDefault="005D5873" w:rsidP="001073FE">
      <w:pPr>
        <w:pStyle w:val="Heading1"/>
        <w:rPr>
          <w:rFonts w:asciiTheme="minorHAnsi" w:hAnsiTheme="minorHAnsi" w:cstheme="minorHAnsi"/>
          <w:sz w:val="28"/>
          <w:szCs w:val="28"/>
        </w:rPr>
      </w:pPr>
    </w:p>
    <w:p w14:paraId="663F5AEC" w14:textId="4CA75DAE" w:rsidR="005D5873" w:rsidRDefault="005D5873" w:rsidP="00737772"/>
    <w:p w14:paraId="4BC1C5DC" w14:textId="76599EAB" w:rsidR="00737772" w:rsidRDefault="00737772" w:rsidP="00737772"/>
    <w:p w14:paraId="6729075F" w14:textId="1822319E" w:rsidR="00601163" w:rsidRDefault="00601163" w:rsidP="00737772"/>
    <w:p w14:paraId="72D62C13" w14:textId="77777777" w:rsidR="00530034" w:rsidRDefault="00530034" w:rsidP="00737772"/>
    <w:p w14:paraId="2E3D8C5D" w14:textId="77777777" w:rsidR="00601163" w:rsidRPr="00737772" w:rsidRDefault="00601163" w:rsidP="00737772"/>
    <w:p w14:paraId="40F4A78E" w14:textId="4B567B55" w:rsidR="001073FE" w:rsidRPr="00FB7FA2" w:rsidRDefault="001073FE" w:rsidP="001073FE">
      <w:pPr>
        <w:pStyle w:val="Heading1"/>
        <w:rPr>
          <w:rFonts w:asciiTheme="minorHAnsi" w:hAnsiTheme="minorHAnsi" w:cstheme="minorHAnsi"/>
          <w:sz w:val="28"/>
          <w:szCs w:val="28"/>
        </w:rPr>
      </w:pPr>
      <w:bookmarkStart w:id="32" w:name="_FAQs._1"/>
      <w:bookmarkStart w:id="33" w:name="_FAQs._2"/>
      <w:bookmarkEnd w:id="32"/>
      <w:bookmarkEnd w:id="33"/>
      <w:r w:rsidRPr="00FB7FA2">
        <w:rPr>
          <w:rFonts w:asciiTheme="minorHAnsi" w:hAnsiTheme="minorHAnsi" w:cstheme="minorHAnsi"/>
          <w:sz w:val="28"/>
          <w:szCs w:val="28"/>
        </w:rPr>
        <w:lastRenderedPageBreak/>
        <w:t>FAQs</w:t>
      </w:r>
      <w:r w:rsidR="00F24D57" w:rsidRPr="00FB7FA2">
        <w:rPr>
          <w:rFonts w:asciiTheme="minorHAnsi" w:hAnsiTheme="minorHAnsi" w:cstheme="minorHAnsi"/>
          <w:sz w:val="28"/>
          <w:szCs w:val="28"/>
        </w:rPr>
        <w:t>.</w:t>
      </w:r>
    </w:p>
    <w:p w14:paraId="04CCB6C6" w14:textId="77777777" w:rsidR="00A55461" w:rsidRPr="00FB7FA2" w:rsidRDefault="00A55461" w:rsidP="001073FE">
      <w:pPr>
        <w:spacing w:after="0" w:line="240" w:lineRule="auto"/>
        <w:rPr>
          <w:rFonts w:cstheme="minorHAnsi"/>
          <w:sz w:val="24"/>
          <w:szCs w:val="24"/>
        </w:rPr>
      </w:pPr>
    </w:p>
    <w:p w14:paraId="48A5B14F" w14:textId="77777777" w:rsidR="00592B15" w:rsidRDefault="00592B15" w:rsidP="00592B15">
      <w:pPr>
        <w:ind w:left="720"/>
        <w:jc w:val="center"/>
        <w:rPr>
          <w:rFonts w:cstheme="minorHAnsi"/>
          <w:noProof/>
          <w:sz w:val="24"/>
          <w:szCs w:val="24"/>
        </w:rPr>
      </w:pPr>
    </w:p>
    <w:p w14:paraId="23E83422" w14:textId="508A72E3" w:rsidR="00592B15" w:rsidRPr="006F5C9F" w:rsidRDefault="00592B15" w:rsidP="00592B15">
      <w:pPr>
        <w:ind w:left="720"/>
        <w:jc w:val="center"/>
        <w:rPr>
          <w:rFonts w:cstheme="minorHAnsi"/>
          <w:b/>
          <w:noProof/>
          <w:sz w:val="28"/>
          <w:szCs w:val="28"/>
        </w:rPr>
      </w:pPr>
      <w:r w:rsidRPr="006F5C9F">
        <w:rPr>
          <w:rFonts w:cstheme="minorHAnsi"/>
          <w:b/>
          <w:noProof/>
          <w:sz w:val="28"/>
          <w:szCs w:val="28"/>
        </w:rPr>
        <w:t>FAQs TABLE OF CONTENTS</w:t>
      </w:r>
    </w:p>
    <w:p w14:paraId="6A6659AF" w14:textId="77777777" w:rsidR="00592B15" w:rsidRPr="00592B15" w:rsidRDefault="00592B15" w:rsidP="00592B15">
      <w:pPr>
        <w:ind w:left="720"/>
        <w:jc w:val="center"/>
        <w:rPr>
          <w:rFonts w:cstheme="minorHAnsi"/>
          <w:noProof/>
          <w:sz w:val="24"/>
          <w:szCs w:val="24"/>
        </w:rPr>
      </w:pPr>
    </w:p>
    <w:p w14:paraId="38653115" w14:textId="37E57B13" w:rsidR="00592B15" w:rsidRPr="005B41FE" w:rsidRDefault="00592B15" w:rsidP="00592B15">
      <w:pPr>
        <w:pStyle w:val="ListParagraph"/>
        <w:numPr>
          <w:ilvl w:val="0"/>
          <w:numId w:val="37"/>
        </w:numPr>
        <w:spacing w:line="360" w:lineRule="auto"/>
        <w:rPr>
          <w:rStyle w:val="Hyperlink"/>
          <w:rFonts w:cstheme="minorHAnsi"/>
          <w:smallCaps/>
          <w:noProof/>
          <w:color w:val="2E74B5" w:themeColor="accent1" w:themeShade="BF"/>
          <w:sz w:val="24"/>
          <w:szCs w:val="24"/>
        </w:rPr>
      </w:pPr>
      <w:r w:rsidRPr="005B41FE">
        <w:rPr>
          <w:rFonts w:cstheme="minorHAnsi"/>
          <w:smallCaps/>
          <w:noProof/>
          <w:color w:val="2E74B5" w:themeColor="accent1" w:themeShade="BF"/>
          <w:sz w:val="24"/>
          <w:szCs w:val="24"/>
        </w:rPr>
        <w:fldChar w:fldCharType="begin"/>
      </w:r>
      <w:r w:rsidR="005B41FE" w:rsidRPr="005B41FE">
        <w:rPr>
          <w:rFonts w:cstheme="minorHAnsi"/>
          <w:smallCaps/>
          <w:noProof/>
          <w:color w:val="2E74B5" w:themeColor="accent1" w:themeShade="BF"/>
          <w:sz w:val="24"/>
          <w:szCs w:val="24"/>
        </w:rPr>
        <w:instrText>HYPERLINK  \l "_Who_Is_Tasked"</w:instrText>
      </w:r>
      <w:r w:rsidRPr="005B41FE">
        <w:rPr>
          <w:rFonts w:cstheme="minorHAnsi"/>
          <w:smallCaps/>
          <w:noProof/>
          <w:color w:val="2E74B5" w:themeColor="accent1" w:themeShade="BF"/>
          <w:sz w:val="24"/>
          <w:szCs w:val="24"/>
        </w:rPr>
        <w:fldChar w:fldCharType="separate"/>
      </w:r>
      <w:r w:rsidRPr="005B41FE">
        <w:rPr>
          <w:rStyle w:val="Hyperlink"/>
          <w:rFonts w:cstheme="minorHAnsi"/>
          <w:smallCaps/>
          <w:noProof/>
          <w:color w:val="2E74B5" w:themeColor="accent1" w:themeShade="BF"/>
          <w:sz w:val="24"/>
          <w:szCs w:val="24"/>
        </w:rPr>
        <w:t>what is the effective date of eo 18-03?</w:t>
      </w:r>
      <w:r w:rsidRPr="005B41FE">
        <w:rPr>
          <w:rStyle w:val="Hyperlink"/>
          <w:rFonts w:cstheme="minorHAnsi"/>
          <w:smallCaps/>
          <w:noProof/>
          <w:color w:val="2E74B5" w:themeColor="accent1" w:themeShade="BF"/>
          <w:sz w:val="24"/>
          <w:szCs w:val="24"/>
        </w:rPr>
        <w:tab/>
      </w:r>
    </w:p>
    <w:p w14:paraId="1D18D77C" w14:textId="714C078B" w:rsidR="00592B15" w:rsidRPr="005B41FE" w:rsidRDefault="00592B15" w:rsidP="00592B15">
      <w:pPr>
        <w:pStyle w:val="ListParagraph"/>
        <w:numPr>
          <w:ilvl w:val="0"/>
          <w:numId w:val="37"/>
        </w:numPr>
        <w:spacing w:line="360" w:lineRule="auto"/>
        <w:rPr>
          <w:rStyle w:val="Hyperlink"/>
          <w:rFonts w:cstheme="minorHAnsi"/>
          <w:smallCaps/>
          <w:noProof/>
          <w:color w:val="2E74B5" w:themeColor="accent1" w:themeShade="BF"/>
          <w:sz w:val="24"/>
          <w:szCs w:val="24"/>
        </w:rPr>
      </w:pPr>
      <w:r w:rsidRPr="005B41FE">
        <w:rPr>
          <w:rStyle w:val="Hyperlink"/>
          <w:rFonts w:cstheme="minorHAnsi"/>
          <w:smallCaps/>
          <w:noProof/>
          <w:color w:val="2E74B5" w:themeColor="accent1" w:themeShade="BF"/>
          <w:sz w:val="24"/>
          <w:szCs w:val="24"/>
        </w:rPr>
        <w:t>what is a ‘mandatory individual arbitration clause’?</w:t>
      </w:r>
    </w:p>
    <w:p w14:paraId="5D0F7641" w14:textId="489880DD" w:rsidR="00592B15" w:rsidRPr="005B41FE" w:rsidRDefault="00592B15" w:rsidP="00592B15">
      <w:pPr>
        <w:pStyle w:val="ListParagraph"/>
        <w:numPr>
          <w:ilvl w:val="0"/>
          <w:numId w:val="37"/>
        </w:numPr>
        <w:spacing w:line="360" w:lineRule="auto"/>
        <w:rPr>
          <w:rStyle w:val="Hyperlink"/>
          <w:rFonts w:cstheme="minorHAnsi"/>
          <w:smallCaps/>
          <w:noProof/>
          <w:color w:val="2E74B5" w:themeColor="accent1" w:themeShade="BF"/>
          <w:sz w:val="24"/>
          <w:szCs w:val="24"/>
        </w:rPr>
      </w:pPr>
      <w:r w:rsidRPr="005B41FE">
        <w:rPr>
          <w:rStyle w:val="Hyperlink"/>
          <w:rFonts w:cstheme="minorHAnsi"/>
          <w:smallCaps/>
          <w:noProof/>
          <w:color w:val="2E74B5" w:themeColor="accent1" w:themeShade="BF"/>
          <w:sz w:val="24"/>
          <w:szCs w:val="24"/>
        </w:rPr>
        <w:t>what is a ‘class or collective action waiver’?</w:t>
      </w:r>
      <w:r w:rsidRPr="005B41FE">
        <w:rPr>
          <w:rStyle w:val="Hyperlink"/>
          <w:rFonts w:cstheme="minorHAnsi"/>
          <w:smallCaps/>
          <w:noProof/>
          <w:color w:val="2E74B5" w:themeColor="accent1" w:themeShade="BF"/>
          <w:sz w:val="24"/>
          <w:szCs w:val="24"/>
        </w:rPr>
        <w:tab/>
      </w:r>
    </w:p>
    <w:p w14:paraId="35387D05" w14:textId="213C6B33" w:rsidR="00592B15" w:rsidRPr="005B41FE" w:rsidRDefault="00592B15" w:rsidP="00592B15">
      <w:pPr>
        <w:pStyle w:val="ListParagraph"/>
        <w:numPr>
          <w:ilvl w:val="0"/>
          <w:numId w:val="37"/>
        </w:numPr>
        <w:spacing w:line="360" w:lineRule="auto"/>
        <w:rPr>
          <w:rStyle w:val="Hyperlink"/>
          <w:rFonts w:cstheme="minorHAnsi"/>
          <w:smallCaps/>
          <w:noProof/>
          <w:color w:val="2E74B5" w:themeColor="accent1" w:themeShade="BF"/>
          <w:sz w:val="24"/>
          <w:szCs w:val="24"/>
        </w:rPr>
      </w:pPr>
      <w:r w:rsidRPr="005B41FE">
        <w:rPr>
          <w:rStyle w:val="Hyperlink"/>
          <w:rFonts w:cstheme="minorHAnsi"/>
          <w:smallCaps/>
          <w:noProof/>
          <w:color w:val="2E74B5" w:themeColor="accent1" w:themeShade="BF"/>
          <w:sz w:val="24"/>
          <w:szCs w:val="24"/>
        </w:rPr>
        <w:t>does eo 18-03 apply to me?</w:t>
      </w:r>
    </w:p>
    <w:p w14:paraId="291ACB07" w14:textId="7C5B5AB9" w:rsidR="00592B15" w:rsidRPr="005B41FE" w:rsidRDefault="00592B15" w:rsidP="0090466F">
      <w:pPr>
        <w:pStyle w:val="ListParagraph"/>
        <w:numPr>
          <w:ilvl w:val="0"/>
          <w:numId w:val="37"/>
        </w:numPr>
        <w:spacing w:line="360" w:lineRule="auto"/>
        <w:rPr>
          <w:rStyle w:val="Hyperlink"/>
          <w:rFonts w:cstheme="minorHAnsi"/>
          <w:smallCaps/>
          <w:noProof/>
          <w:color w:val="2E74B5" w:themeColor="accent1" w:themeShade="BF"/>
          <w:sz w:val="24"/>
          <w:szCs w:val="24"/>
        </w:rPr>
      </w:pPr>
      <w:r w:rsidRPr="005B41FE">
        <w:rPr>
          <w:rStyle w:val="Hyperlink"/>
          <w:rFonts w:cstheme="minorHAnsi"/>
          <w:smallCaps/>
          <w:noProof/>
          <w:color w:val="2E74B5" w:themeColor="accent1" w:themeShade="BF"/>
          <w:sz w:val="24"/>
          <w:szCs w:val="24"/>
        </w:rPr>
        <w:t>who is tasked with administering implementation of eo 18-03?</w:t>
      </w:r>
      <w:r w:rsidRPr="005B41FE">
        <w:rPr>
          <w:rStyle w:val="Hyperlink"/>
          <w:rFonts w:cstheme="minorHAnsi"/>
          <w:smallCaps/>
          <w:noProof/>
          <w:color w:val="2E74B5" w:themeColor="accent1" w:themeShade="BF"/>
          <w:sz w:val="24"/>
          <w:szCs w:val="24"/>
        </w:rPr>
        <w:tab/>
      </w:r>
      <w:r w:rsidRPr="005B41FE">
        <w:rPr>
          <w:rFonts w:cstheme="minorHAnsi"/>
          <w:smallCaps/>
          <w:noProof/>
          <w:color w:val="2E74B5" w:themeColor="accent1" w:themeShade="BF"/>
          <w:sz w:val="24"/>
          <w:szCs w:val="24"/>
        </w:rPr>
        <w:fldChar w:fldCharType="end"/>
      </w:r>
      <w:r w:rsidRPr="005B41FE">
        <w:rPr>
          <w:rFonts w:cstheme="minorHAnsi"/>
          <w:smallCaps/>
          <w:noProof/>
          <w:color w:val="2E74B5" w:themeColor="accent1" w:themeShade="BF"/>
          <w:sz w:val="24"/>
          <w:szCs w:val="24"/>
        </w:rPr>
        <w:fldChar w:fldCharType="begin"/>
      </w:r>
      <w:r w:rsidR="005B41FE" w:rsidRPr="005B41FE">
        <w:rPr>
          <w:rFonts w:cstheme="minorHAnsi"/>
          <w:smallCaps/>
          <w:noProof/>
          <w:color w:val="2E74B5" w:themeColor="accent1" w:themeShade="BF"/>
          <w:sz w:val="24"/>
          <w:szCs w:val="24"/>
        </w:rPr>
        <w:instrText>HYPERLINK  \l "_Does_EO-18-03_Apply_1"</w:instrText>
      </w:r>
      <w:r w:rsidRPr="005B41FE">
        <w:rPr>
          <w:rFonts w:cstheme="minorHAnsi"/>
          <w:smallCaps/>
          <w:noProof/>
          <w:color w:val="2E74B5" w:themeColor="accent1" w:themeShade="BF"/>
          <w:sz w:val="24"/>
          <w:szCs w:val="24"/>
        </w:rPr>
        <w:fldChar w:fldCharType="separate"/>
      </w:r>
    </w:p>
    <w:p w14:paraId="07C1CB59" w14:textId="0F435E93" w:rsidR="00592B15" w:rsidRPr="005B41FE" w:rsidRDefault="00592B15" w:rsidP="00592B15">
      <w:pPr>
        <w:pStyle w:val="ListParagraph"/>
        <w:numPr>
          <w:ilvl w:val="0"/>
          <w:numId w:val="37"/>
        </w:numPr>
        <w:spacing w:line="360" w:lineRule="auto"/>
        <w:rPr>
          <w:rStyle w:val="Hyperlink"/>
          <w:rFonts w:cstheme="minorHAnsi"/>
          <w:smallCaps/>
          <w:noProof/>
          <w:color w:val="2E74B5" w:themeColor="accent1" w:themeShade="BF"/>
          <w:sz w:val="24"/>
          <w:szCs w:val="24"/>
        </w:rPr>
      </w:pPr>
      <w:r w:rsidRPr="005B41FE">
        <w:rPr>
          <w:rStyle w:val="Hyperlink"/>
          <w:rFonts w:cstheme="minorHAnsi"/>
          <w:smallCaps/>
          <w:noProof/>
          <w:color w:val="2E74B5" w:themeColor="accent1" w:themeShade="BF"/>
          <w:sz w:val="24"/>
          <w:szCs w:val="24"/>
        </w:rPr>
        <w:t>can state agencies do business with a firm that requires their employees, as a condition of employment, to use mandatory individual arbitration for workplace grievances?</w:t>
      </w:r>
      <w:r w:rsidRPr="005B41FE">
        <w:rPr>
          <w:rStyle w:val="Hyperlink"/>
          <w:rFonts w:cstheme="minorHAnsi"/>
          <w:smallCaps/>
          <w:noProof/>
          <w:color w:val="2E74B5" w:themeColor="accent1" w:themeShade="BF"/>
          <w:sz w:val="24"/>
          <w:szCs w:val="24"/>
        </w:rPr>
        <w:tab/>
      </w:r>
    </w:p>
    <w:p w14:paraId="30A2D6AC" w14:textId="2B4BCBB6" w:rsidR="00592B15" w:rsidRPr="005B41FE" w:rsidRDefault="00592B15" w:rsidP="00592B15">
      <w:pPr>
        <w:pStyle w:val="ListParagraph"/>
        <w:numPr>
          <w:ilvl w:val="0"/>
          <w:numId w:val="37"/>
        </w:numPr>
        <w:spacing w:line="360" w:lineRule="auto"/>
        <w:rPr>
          <w:rStyle w:val="Hyperlink"/>
          <w:rFonts w:cstheme="minorHAnsi"/>
          <w:smallCaps/>
          <w:noProof/>
          <w:color w:val="2E74B5" w:themeColor="accent1" w:themeShade="BF"/>
          <w:sz w:val="24"/>
          <w:szCs w:val="24"/>
        </w:rPr>
      </w:pPr>
      <w:r w:rsidRPr="005B41FE">
        <w:rPr>
          <w:rStyle w:val="Hyperlink"/>
          <w:rFonts w:cstheme="minorHAnsi"/>
          <w:smallCaps/>
          <w:noProof/>
          <w:color w:val="2E74B5" w:themeColor="accent1" w:themeShade="BF"/>
          <w:sz w:val="24"/>
          <w:szCs w:val="24"/>
        </w:rPr>
        <w:t>can state agencies do business with a firm that requires their employees, as a condition of employment, to forgo class or collective action dispute resolution for workplace grievances?</w:t>
      </w:r>
    </w:p>
    <w:p w14:paraId="721246F1" w14:textId="1D51D84C" w:rsidR="00592B15" w:rsidRPr="005B41FE" w:rsidRDefault="00592B15" w:rsidP="00592B15">
      <w:pPr>
        <w:pStyle w:val="ListParagraph"/>
        <w:numPr>
          <w:ilvl w:val="0"/>
          <w:numId w:val="37"/>
        </w:numPr>
        <w:spacing w:line="360" w:lineRule="auto"/>
        <w:rPr>
          <w:rStyle w:val="Hyperlink"/>
          <w:rFonts w:cstheme="minorHAnsi"/>
          <w:smallCaps/>
          <w:noProof/>
          <w:color w:val="2E74B5" w:themeColor="accent1" w:themeShade="BF"/>
          <w:sz w:val="24"/>
          <w:szCs w:val="24"/>
        </w:rPr>
      </w:pPr>
      <w:r w:rsidRPr="005B41FE">
        <w:rPr>
          <w:rStyle w:val="Hyperlink"/>
          <w:rFonts w:cstheme="minorHAnsi"/>
          <w:smallCaps/>
          <w:noProof/>
          <w:color w:val="2E74B5" w:themeColor="accent1" w:themeShade="BF"/>
          <w:sz w:val="24"/>
          <w:szCs w:val="24"/>
        </w:rPr>
        <w:t>does eo-18-03 apply to competitive procurements?</w:t>
      </w:r>
    </w:p>
    <w:p w14:paraId="4238902D" w14:textId="5AB0C340" w:rsidR="00592B15" w:rsidRPr="005B41FE" w:rsidRDefault="00592B15" w:rsidP="00592B15">
      <w:pPr>
        <w:pStyle w:val="ListParagraph"/>
        <w:numPr>
          <w:ilvl w:val="0"/>
          <w:numId w:val="37"/>
        </w:numPr>
        <w:spacing w:line="360" w:lineRule="auto"/>
        <w:rPr>
          <w:rStyle w:val="Hyperlink"/>
          <w:rFonts w:cstheme="minorHAnsi"/>
          <w:smallCaps/>
          <w:noProof/>
          <w:color w:val="2E74B5" w:themeColor="accent1" w:themeShade="BF"/>
          <w:sz w:val="24"/>
          <w:szCs w:val="24"/>
        </w:rPr>
      </w:pPr>
      <w:r w:rsidRPr="005B41FE">
        <w:rPr>
          <w:rStyle w:val="Hyperlink"/>
          <w:rFonts w:cstheme="minorHAnsi"/>
          <w:smallCaps/>
          <w:noProof/>
          <w:color w:val="2E74B5" w:themeColor="accent1" w:themeShade="BF"/>
          <w:sz w:val="24"/>
          <w:szCs w:val="24"/>
        </w:rPr>
        <w:t>does eo-18-03 apply to legacy contracts?</w:t>
      </w:r>
    </w:p>
    <w:p w14:paraId="0EFFD54F" w14:textId="6080702B" w:rsidR="00592B15" w:rsidRPr="005B41FE" w:rsidRDefault="00592B15" w:rsidP="00592B15">
      <w:pPr>
        <w:pStyle w:val="ListParagraph"/>
        <w:numPr>
          <w:ilvl w:val="0"/>
          <w:numId w:val="37"/>
        </w:numPr>
        <w:spacing w:line="360" w:lineRule="auto"/>
        <w:rPr>
          <w:rStyle w:val="Hyperlink"/>
          <w:rFonts w:cstheme="minorHAnsi"/>
          <w:smallCaps/>
          <w:noProof/>
          <w:color w:val="2E74B5" w:themeColor="accent1" w:themeShade="BF"/>
          <w:sz w:val="24"/>
          <w:szCs w:val="24"/>
        </w:rPr>
      </w:pPr>
      <w:r w:rsidRPr="005B41FE">
        <w:rPr>
          <w:rStyle w:val="Hyperlink"/>
          <w:rFonts w:cstheme="minorHAnsi"/>
          <w:smallCaps/>
          <w:noProof/>
          <w:color w:val="2E74B5" w:themeColor="accent1" w:themeShade="BF"/>
          <w:sz w:val="24"/>
          <w:szCs w:val="24"/>
        </w:rPr>
        <w:t>does eo-18-03 apply to master contracts?</w:t>
      </w:r>
    </w:p>
    <w:p w14:paraId="4FC60F05" w14:textId="77777777" w:rsidR="00A372DF" w:rsidRPr="005B41FE" w:rsidRDefault="00592B15" w:rsidP="00592B15">
      <w:pPr>
        <w:pStyle w:val="ListParagraph"/>
        <w:numPr>
          <w:ilvl w:val="0"/>
          <w:numId w:val="37"/>
        </w:numPr>
        <w:spacing w:line="360" w:lineRule="auto"/>
        <w:rPr>
          <w:rFonts w:cstheme="minorHAnsi"/>
          <w:smallCaps/>
          <w:noProof/>
          <w:color w:val="2E74B5" w:themeColor="accent1" w:themeShade="BF"/>
          <w:sz w:val="24"/>
          <w:szCs w:val="24"/>
        </w:rPr>
      </w:pPr>
      <w:r w:rsidRPr="005B41FE">
        <w:rPr>
          <w:rStyle w:val="Hyperlink"/>
          <w:rFonts w:cstheme="minorHAnsi"/>
          <w:smallCaps/>
          <w:noProof/>
          <w:color w:val="2E74B5" w:themeColor="accent1" w:themeShade="BF"/>
          <w:sz w:val="24"/>
          <w:szCs w:val="24"/>
        </w:rPr>
        <w:t>does eo-18-03 apply to non</w:t>
      </w:r>
      <w:r w:rsidR="00A372DF" w:rsidRPr="005B41FE">
        <w:rPr>
          <w:rStyle w:val="Hyperlink"/>
          <w:rFonts w:cstheme="minorHAnsi"/>
          <w:smallCaps/>
          <w:noProof/>
          <w:color w:val="2E74B5" w:themeColor="accent1" w:themeShade="BF"/>
          <w:sz w:val="24"/>
          <w:szCs w:val="24"/>
        </w:rPr>
        <w:t>-</w:t>
      </w:r>
      <w:r w:rsidRPr="005B41FE">
        <w:rPr>
          <w:rStyle w:val="Hyperlink"/>
          <w:rFonts w:cstheme="minorHAnsi"/>
          <w:smallCaps/>
          <w:noProof/>
          <w:color w:val="2E74B5" w:themeColor="accent1" w:themeShade="BF"/>
          <w:sz w:val="24"/>
          <w:szCs w:val="24"/>
        </w:rPr>
        <w:t>competitive procurements?</w:t>
      </w:r>
      <w:r w:rsidRPr="005B41FE">
        <w:rPr>
          <w:rFonts w:cstheme="minorHAnsi"/>
          <w:smallCaps/>
          <w:noProof/>
          <w:color w:val="2E74B5" w:themeColor="accent1" w:themeShade="BF"/>
          <w:sz w:val="24"/>
          <w:szCs w:val="24"/>
        </w:rPr>
        <w:fldChar w:fldCharType="end"/>
      </w:r>
    </w:p>
    <w:p w14:paraId="07A6EBB4" w14:textId="5811FF2A" w:rsidR="00592B15" w:rsidRPr="005B41FE" w:rsidRDefault="005B41FE" w:rsidP="00592B15">
      <w:pPr>
        <w:pStyle w:val="ListParagraph"/>
        <w:numPr>
          <w:ilvl w:val="0"/>
          <w:numId w:val="37"/>
        </w:numPr>
        <w:spacing w:line="360" w:lineRule="auto"/>
        <w:rPr>
          <w:rStyle w:val="Hyperlink"/>
          <w:rFonts w:cstheme="minorHAnsi"/>
          <w:smallCaps/>
          <w:noProof/>
          <w:color w:val="2E74B5" w:themeColor="accent1" w:themeShade="BF"/>
          <w:sz w:val="24"/>
          <w:szCs w:val="24"/>
        </w:rPr>
      </w:pPr>
      <w:r w:rsidRPr="005B41FE">
        <w:rPr>
          <w:rFonts w:cstheme="minorHAnsi"/>
          <w:smallCaps/>
          <w:noProof/>
          <w:color w:val="2E74B5" w:themeColor="accent1" w:themeShade="BF"/>
          <w:sz w:val="24"/>
          <w:szCs w:val="24"/>
        </w:rPr>
        <w:fldChar w:fldCharType="begin"/>
      </w:r>
      <w:r w:rsidRPr="005B41FE">
        <w:rPr>
          <w:rFonts w:cstheme="minorHAnsi"/>
          <w:smallCaps/>
          <w:noProof/>
          <w:color w:val="2E74B5" w:themeColor="accent1" w:themeShade="BF"/>
          <w:sz w:val="24"/>
          <w:szCs w:val="24"/>
        </w:rPr>
        <w:instrText xml:space="preserve"> HYPERLINK  \l "_Some_of_our" </w:instrText>
      </w:r>
      <w:r w:rsidRPr="005B41FE">
        <w:rPr>
          <w:rFonts w:cstheme="minorHAnsi"/>
          <w:smallCaps/>
          <w:noProof/>
          <w:color w:val="2E74B5" w:themeColor="accent1" w:themeShade="BF"/>
          <w:sz w:val="24"/>
          <w:szCs w:val="24"/>
        </w:rPr>
        <w:fldChar w:fldCharType="separate"/>
      </w:r>
      <w:r w:rsidR="00A372DF" w:rsidRPr="005B41FE">
        <w:rPr>
          <w:rStyle w:val="Hyperlink"/>
          <w:rFonts w:cstheme="minorHAnsi"/>
          <w:smallCaps/>
          <w:noProof/>
          <w:color w:val="2E74B5" w:themeColor="accent1" w:themeShade="BF"/>
          <w:sz w:val="24"/>
          <w:szCs w:val="24"/>
        </w:rPr>
        <w:t xml:space="preserve">Example when </w:t>
      </w:r>
      <w:r w:rsidR="007F6E28" w:rsidRPr="005B41FE">
        <w:rPr>
          <w:rStyle w:val="Hyperlink"/>
          <w:rFonts w:cstheme="minorHAnsi"/>
          <w:smallCaps/>
          <w:noProof/>
          <w:color w:val="2E74B5" w:themeColor="accent1" w:themeShade="BF"/>
          <w:sz w:val="24"/>
          <w:szCs w:val="24"/>
        </w:rPr>
        <w:t xml:space="preserve">it may </w:t>
      </w:r>
      <w:r w:rsidR="00A372DF" w:rsidRPr="005B41FE">
        <w:rPr>
          <w:rStyle w:val="Hyperlink"/>
          <w:rFonts w:cstheme="minorHAnsi"/>
          <w:smallCaps/>
          <w:noProof/>
          <w:color w:val="2E74B5" w:themeColor="accent1" w:themeShade="BF"/>
          <w:sz w:val="24"/>
          <w:szCs w:val="24"/>
        </w:rPr>
        <w:t xml:space="preserve">not </w:t>
      </w:r>
      <w:r w:rsidR="007F6E28" w:rsidRPr="005B41FE">
        <w:rPr>
          <w:rStyle w:val="Hyperlink"/>
          <w:rFonts w:cstheme="minorHAnsi"/>
          <w:smallCaps/>
          <w:noProof/>
          <w:color w:val="2E74B5" w:themeColor="accent1" w:themeShade="BF"/>
          <w:sz w:val="24"/>
          <w:szCs w:val="24"/>
        </w:rPr>
        <w:t xml:space="preserve">be reasonably practicable </w:t>
      </w:r>
      <w:r w:rsidR="00A372DF" w:rsidRPr="005B41FE">
        <w:rPr>
          <w:rStyle w:val="Hyperlink"/>
          <w:rFonts w:cstheme="minorHAnsi"/>
          <w:smallCaps/>
          <w:noProof/>
          <w:color w:val="2E74B5" w:themeColor="accent1" w:themeShade="BF"/>
          <w:sz w:val="24"/>
          <w:szCs w:val="24"/>
        </w:rPr>
        <w:t>to apply 18-03 to a Direct Buy</w:t>
      </w:r>
    </w:p>
    <w:p w14:paraId="38676D15" w14:textId="71655BE5" w:rsidR="00A372DF" w:rsidRPr="005B41FE" w:rsidRDefault="005B41FE" w:rsidP="00592B15">
      <w:pPr>
        <w:pStyle w:val="ListParagraph"/>
        <w:numPr>
          <w:ilvl w:val="0"/>
          <w:numId w:val="37"/>
        </w:numPr>
        <w:spacing w:line="360" w:lineRule="auto"/>
        <w:rPr>
          <w:rFonts w:cstheme="minorHAnsi"/>
          <w:smallCaps/>
          <w:noProof/>
          <w:color w:val="2E74B5" w:themeColor="accent1" w:themeShade="BF"/>
          <w:sz w:val="24"/>
          <w:szCs w:val="24"/>
        </w:rPr>
      </w:pPr>
      <w:r w:rsidRPr="005B41FE">
        <w:rPr>
          <w:rFonts w:cstheme="minorHAnsi"/>
          <w:smallCaps/>
          <w:noProof/>
          <w:color w:val="2E74B5" w:themeColor="accent1" w:themeShade="BF"/>
          <w:sz w:val="24"/>
          <w:szCs w:val="24"/>
        </w:rPr>
        <w:fldChar w:fldCharType="end"/>
      </w:r>
      <w:hyperlink w:anchor="_When_would_it" w:history="1">
        <w:r w:rsidR="00A372DF" w:rsidRPr="005B41FE">
          <w:rPr>
            <w:rStyle w:val="Hyperlink"/>
            <w:rFonts w:cstheme="minorHAnsi"/>
            <w:smallCaps/>
            <w:noProof/>
            <w:color w:val="2E74B5" w:themeColor="accent1" w:themeShade="BF"/>
            <w:sz w:val="24"/>
            <w:szCs w:val="24"/>
          </w:rPr>
          <w:t xml:space="preserve">Example of when it is reasonably </w:t>
        </w:r>
        <w:r w:rsidR="007F6E28" w:rsidRPr="005B41FE">
          <w:rPr>
            <w:rStyle w:val="Hyperlink"/>
            <w:rFonts w:cstheme="minorHAnsi"/>
            <w:smallCaps/>
            <w:noProof/>
            <w:color w:val="2E74B5" w:themeColor="accent1" w:themeShade="BF"/>
            <w:sz w:val="24"/>
            <w:szCs w:val="24"/>
          </w:rPr>
          <w:t>to apply 18-03 to a Direct Buy</w:t>
        </w:r>
      </w:hyperlink>
    </w:p>
    <w:p w14:paraId="29AD0E1E" w14:textId="509BD667" w:rsidR="00592B15" w:rsidRPr="005B41FE" w:rsidRDefault="00592B15" w:rsidP="00592B15">
      <w:pPr>
        <w:pStyle w:val="ListParagraph"/>
        <w:numPr>
          <w:ilvl w:val="0"/>
          <w:numId w:val="37"/>
        </w:numPr>
        <w:spacing w:line="360" w:lineRule="auto"/>
        <w:rPr>
          <w:rStyle w:val="Hyperlink"/>
          <w:rFonts w:cstheme="minorHAnsi"/>
          <w:smallCaps/>
          <w:noProof/>
          <w:color w:val="2E74B5" w:themeColor="accent1" w:themeShade="BF"/>
          <w:sz w:val="24"/>
          <w:szCs w:val="24"/>
        </w:rPr>
      </w:pPr>
      <w:r w:rsidRPr="005B41FE">
        <w:rPr>
          <w:rFonts w:cstheme="minorHAnsi"/>
          <w:smallCaps/>
          <w:noProof/>
          <w:color w:val="2E74B5" w:themeColor="accent1" w:themeShade="BF"/>
          <w:sz w:val="24"/>
          <w:szCs w:val="24"/>
        </w:rPr>
        <w:fldChar w:fldCharType="begin"/>
      </w:r>
      <w:r w:rsidR="005B41FE" w:rsidRPr="005B41FE">
        <w:rPr>
          <w:rFonts w:cstheme="minorHAnsi"/>
          <w:smallCaps/>
          <w:noProof/>
          <w:color w:val="2E74B5" w:themeColor="accent1" w:themeShade="BF"/>
          <w:sz w:val="24"/>
          <w:szCs w:val="24"/>
        </w:rPr>
        <w:instrText>HYPERLINK  \l "_What_If_A"</w:instrText>
      </w:r>
      <w:r w:rsidRPr="005B41FE">
        <w:rPr>
          <w:rFonts w:cstheme="minorHAnsi"/>
          <w:smallCaps/>
          <w:noProof/>
          <w:color w:val="2E74B5" w:themeColor="accent1" w:themeShade="BF"/>
          <w:sz w:val="24"/>
          <w:szCs w:val="24"/>
        </w:rPr>
        <w:fldChar w:fldCharType="separate"/>
      </w:r>
      <w:r w:rsidRPr="005B41FE">
        <w:rPr>
          <w:rStyle w:val="Hyperlink"/>
          <w:rFonts w:cstheme="minorHAnsi"/>
          <w:smallCaps/>
          <w:noProof/>
          <w:color w:val="2E74B5" w:themeColor="accent1" w:themeShade="BF"/>
          <w:sz w:val="24"/>
          <w:szCs w:val="24"/>
        </w:rPr>
        <w:t>does eo-18-03 apply beyond goods &amp; services?</w:t>
      </w:r>
      <w:r w:rsidRPr="005B41FE">
        <w:rPr>
          <w:rStyle w:val="Hyperlink"/>
          <w:rFonts w:cstheme="minorHAnsi"/>
          <w:smallCaps/>
          <w:noProof/>
          <w:color w:val="2E74B5" w:themeColor="accent1" w:themeShade="BF"/>
          <w:sz w:val="24"/>
          <w:szCs w:val="24"/>
        </w:rPr>
        <w:tab/>
      </w:r>
    </w:p>
    <w:p w14:paraId="6F035170" w14:textId="7A1E1D01" w:rsidR="00592B15" w:rsidRPr="005B41FE" w:rsidRDefault="00592B15" w:rsidP="00592B15">
      <w:pPr>
        <w:pStyle w:val="ListParagraph"/>
        <w:numPr>
          <w:ilvl w:val="0"/>
          <w:numId w:val="37"/>
        </w:numPr>
        <w:spacing w:line="360" w:lineRule="auto"/>
        <w:rPr>
          <w:rStyle w:val="Hyperlink"/>
          <w:rFonts w:cstheme="minorHAnsi"/>
          <w:smallCaps/>
          <w:noProof/>
          <w:color w:val="2E74B5" w:themeColor="accent1" w:themeShade="BF"/>
          <w:sz w:val="24"/>
          <w:szCs w:val="24"/>
        </w:rPr>
      </w:pPr>
      <w:r w:rsidRPr="005B41FE">
        <w:rPr>
          <w:rStyle w:val="Hyperlink"/>
          <w:rFonts w:cstheme="minorHAnsi"/>
          <w:smallCaps/>
          <w:noProof/>
          <w:color w:val="2E74B5" w:themeColor="accent1" w:themeShade="BF"/>
          <w:sz w:val="24"/>
          <w:szCs w:val="24"/>
        </w:rPr>
        <w:t>does eo-18-03 change the procurement code?</w:t>
      </w:r>
      <w:r w:rsidRPr="005B41FE">
        <w:rPr>
          <w:rStyle w:val="Hyperlink"/>
          <w:rFonts w:cstheme="minorHAnsi"/>
          <w:smallCaps/>
          <w:noProof/>
          <w:color w:val="2E74B5" w:themeColor="accent1" w:themeShade="BF"/>
          <w:sz w:val="24"/>
          <w:szCs w:val="24"/>
        </w:rPr>
        <w:tab/>
      </w:r>
    </w:p>
    <w:p w14:paraId="6D582CE5" w14:textId="11B526D1" w:rsidR="00592B15" w:rsidRPr="005B41FE" w:rsidRDefault="00592B15" w:rsidP="00592B15">
      <w:pPr>
        <w:pStyle w:val="ListParagraph"/>
        <w:numPr>
          <w:ilvl w:val="0"/>
          <w:numId w:val="37"/>
        </w:numPr>
        <w:spacing w:line="360" w:lineRule="auto"/>
        <w:rPr>
          <w:rStyle w:val="Hyperlink"/>
          <w:rFonts w:cstheme="minorHAnsi"/>
          <w:smallCaps/>
          <w:noProof/>
          <w:color w:val="2E74B5" w:themeColor="accent1" w:themeShade="BF"/>
          <w:sz w:val="24"/>
          <w:szCs w:val="24"/>
        </w:rPr>
      </w:pPr>
      <w:r w:rsidRPr="005B41FE">
        <w:rPr>
          <w:rStyle w:val="Hyperlink"/>
          <w:rFonts w:cstheme="minorHAnsi"/>
          <w:smallCaps/>
          <w:noProof/>
          <w:color w:val="2E74B5" w:themeColor="accent1" w:themeShade="BF"/>
          <w:sz w:val="24"/>
          <w:szCs w:val="24"/>
        </w:rPr>
        <w:t>what if a vendor is a critical supplier, does eo-18-03 still apply?</w:t>
      </w:r>
    </w:p>
    <w:p w14:paraId="6ABF4D17" w14:textId="423E55F5" w:rsidR="00592B15" w:rsidRPr="005B41FE" w:rsidRDefault="00592B15" w:rsidP="00592B15">
      <w:pPr>
        <w:pStyle w:val="ListParagraph"/>
        <w:numPr>
          <w:ilvl w:val="0"/>
          <w:numId w:val="37"/>
        </w:numPr>
        <w:spacing w:line="360" w:lineRule="auto"/>
        <w:rPr>
          <w:rStyle w:val="Hyperlink"/>
          <w:rFonts w:cstheme="minorHAnsi"/>
          <w:smallCaps/>
          <w:noProof/>
          <w:color w:val="2E74B5" w:themeColor="accent1" w:themeShade="BF"/>
          <w:sz w:val="24"/>
          <w:szCs w:val="24"/>
        </w:rPr>
      </w:pPr>
      <w:r w:rsidRPr="005B41FE">
        <w:rPr>
          <w:rStyle w:val="Hyperlink"/>
          <w:rFonts w:cstheme="minorHAnsi"/>
          <w:smallCaps/>
          <w:noProof/>
          <w:color w:val="2E74B5" w:themeColor="accent1" w:themeShade="BF"/>
          <w:sz w:val="24"/>
          <w:szCs w:val="24"/>
        </w:rPr>
        <w:t>does eo-18-03 apply to contract extensions?</w:t>
      </w:r>
    </w:p>
    <w:p w14:paraId="47FD6DF5" w14:textId="60C36B8D" w:rsidR="00592B15" w:rsidRPr="005B41FE" w:rsidRDefault="00592B15" w:rsidP="00592B15">
      <w:pPr>
        <w:pStyle w:val="ListParagraph"/>
        <w:numPr>
          <w:ilvl w:val="0"/>
          <w:numId w:val="37"/>
        </w:numPr>
        <w:spacing w:line="360" w:lineRule="auto"/>
        <w:rPr>
          <w:rStyle w:val="Hyperlink"/>
          <w:rFonts w:cstheme="minorHAnsi"/>
          <w:smallCaps/>
          <w:noProof/>
          <w:color w:val="2E74B5" w:themeColor="accent1" w:themeShade="BF"/>
          <w:sz w:val="24"/>
          <w:szCs w:val="24"/>
        </w:rPr>
      </w:pPr>
      <w:r w:rsidRPr="005B41FE">
        <w:rPr>
          <w:rStyle w:val="Hyperlink"/>
          <w:rFonts w:cstheme="minorHAnsi"/>
          <w:smallCaps/>
          <w:noProof/>
          <w:color w:val="2E74B5" w:themeColor="accent1" w:themeShade="BF"/>
          <w:sz w:val="24"/>
          <w:szCs w:val="24"/>
        </w:rPr>
        <w:t>does eo-18-03 apply to subcontractors?</w:t>
      </w:r>
    </w:p>
    <w:p w14:paraId="60701A7B" w14:textId="7F70736B" w:rsidR="00592B15" w:rsidRPr="005B41FE" w:rsidRDefault="00592B15" w:rsidP="00592B15">
      <w:pPr>
        <w:pStyle w:val="ListParagraph"/>
        <w:numPr>
          <w:ilvl w:val="0"/>
          <w:numId w:val="37"/>
        </w:numPr>
        <w:spacing w:line="360" w:lineRule="auto"/>
        <w:rPr>
          <w:rStyle w:val="Hyperlink"/>
          <w:rFonts w:cstheme="minorHAnsi"/>
          <w:smallCaps/>
          <w:noProof/>
          <w:color w:val="2E74B5" w:themeColor="accent1" w:themeShade="BF"/>
          <w:sz w:val="24"/>
          <w:szCs w:val="24"/>
        </w:rPr>
      </w:pPr>
      <w:r w:rsidRPr="005B41FE">
        <w:rPr>
          <w:rStyle w:val="Hyperlink"/>
          <w:rFonts w:cstheme="minorHAnsi"/>
          <w:smallCaps/>
          <w:noProof/>
          <w:color w:val="2E74B5" w:themeColor="accent1" w:themeShade="BF"/>
          <w:sz w:val="24"/>
          <w:szCs w:val="24"/>
        </w:rPr>
        <w:t>how do state agencies obtain legal advice on implementing eo-18-03?</w:t>
      </w:r>
      <w:r w:rsidRPr="005B41FE">
        <w:rPr>
          <w:rStyle w:val="Hyperlink"/>
          <w:rFonts w:cstheme="minorHAnsi"/>
          <w:smallCaps/>
          <w:noProof/>
          <w:color w:val="2E74B5" w:themeColor="accent1" w:themeShade="BF"/>
          <w:sz w:val="24"/>
          <w:szCs w:val="24"/>
        </w:rPr>
        <w:tab/>
      </w:r>
    </w:p>
    <w:p w14:paraId="47B4CFA7" w14:textId="327F5D39" w:rsidR="00592B15" w:rsidRPr="005B41FE" w:rsidRDefault="00592B15" w:rsidP="00592B15">
      <w:pPr>
        <w:pStyle w:val="ListParagraph"/>
        <w:numPr>
          <w:ilvl w:val="0"/>
          <w:numId w:val="37"/>
        </w:numPr>
        <w:spacing w:line="360" w:lineRule="auto"/>
        <w:rPr>
          <w:rFonts w:cstheme="minorHAnsi"/>
          <w:smallCaps/>
          <w:noProof/>
          <w:color w:val="2E74B5" w:themeColor="accent1" w:themeShade="BF"/>
          <w:sz w:val="24"/>
          <w:szCs w:val="24"/>
        </w:rPr>
      </w:pPr>
      <w:r w:rsidRPr="005B41FE">
        <w:rPr>
          <w:rStyle w:val="Hyperlink"/>
          <w:rFonts w:cstheme="minorHAnsi"/>
          <w:smallCaps/>
          <w:noProof/>
          <w:color w:val="2E74B5" w:themeColor="accent1" w:themeShade="BF"/>
          <w:sz w:val="24"/>
          <w:szCs w:val="24"/>
        </w:rPr>
        <w:t>where can i find a copy of the supreme court’s decision?</w:t>
      </w:r>
      <w:r w:rsidRPr="005B41FE">
        <w:rPr>
          <w:rFonts w:cstheme="minorHAnsi"/>
          <w:smallCaps/>
          <w:noProof/>
          <w:color w:val="2E74B5" w:themeColor="accent1" w:themeShade="BF"/>
          <w:sz w:val="24"/>
          <w:szCs w:val="24"/>
        </w:rPr>
        <w:fldChar w:fldCharType="end"/>
      </w:r>
      <w:r w:rsidRPr="005B41FE">
        <w:rPr>
          <w:rFonts w:cstheme="minorHAnsi"/>
          <w:smallCaps/>
          <w:noProof/>
          <w:color w:val="2E74B5" w:themeColor="accent1" w:themeShade="BF"/>
          <w:sz w:val="24"/>
          <w:szCs w:val="24"/>
        </w:rPr>
        <w:t xml:space="preserve"> </w:t>
      </w:r>
    </w:p>
    <w:p w14:paraId="1BCCC5A8" w14:textId="23CB4DE8" w:rsidR="007E0D11" w:rsidRPr="005B41FE" w:rsidRDefault="00075E6C" w:rsidP="00592B15">
      <w:pPr>
        <w:pStyle w:val="ListParagraph"/>
        <w:numPr>
          <w:ilvl w:val="0"/>
          <w:numId w:val="37"/>
        </w:numPr>
        <w:spacing w:line="360" w:lineRule="auto"/>
        <w:rPr>
          <w:rFonts w:cstheme="minorHAnsi"/>
          <w:smallCaps/>
          <w:noProof/>
          <w:color w:val="2E74B5" w:themeColor="accent1" w:themeShade="BF"/>
          <w:sz w:val="24"/>
          <w:szCs w:val="24"/>
        </w:rPr>
      </w:pPr>
      <w:hyperlink r:id="rId35" w:anchor="_What_does_" w:history="1">
        <w:r w:rsidR="007E0D11" w:rsidRPr="005B41FE">
          <w:rPr>
            <w:rStyle w:val="Hyperlink"/>
            <w:rFonts w:cstheme="minorHAnsi"/>
            <w:smallCaps/>
            <w:noProof/>
            <w:color w:val="2E74B5" w:themeColor="accent1" w:themeShade="BF"/>
            <w:sz w:val="24"/>
            <w:szCs w:val="24"/>
          </w:rPr>
          <w:t xml:space="preserve">What does </w:t>
        </w:r>
        <w:r w:rsidR="007E0D11" w:rsidRPr="005B41FE">
          <w:rPr>
            <w:rStyle w:val="Hyperlink"/>
            <w:rFonts w:cstheme="minorHAnsi"/>
            <w:i/>
            <w:smallCaps/>
            <w:noProof/>
            <w:color w:val="2E74B5" w:themeColor="accent1" w:themeShade="BF"/>
            <w:sz w:val="24"/>
            <w:szCs w:val="24"/>
          </w:rPr>
          <w:t>Reasonably Practicable</w:t>
        </w:r>
        <w:r w:rsidR="007E0D11" w:rsidRPr="005B41FE">
          <w:rPr>
            <w:rStyle w:val="Hyperlink"/>
            <w:rFonts w:cstheme="minorHAnsi"/>
            <w:smallCaps/>
            <w:noProof/>
            <w:color w:val="2E74B5" w:themeColor="accent1" w:themeShade="BF"/>
            <w:sz w:val="24"/>
            <w:szCs w:val="24"/>
          </w:rPr>
          <w:t xml:space="preserve"> mean for Direct Buys?</w:t>
        </w:r>
      </w:hyperlink>
    </w:p>
    <w:p w14:paraId="5B2830B1" w14:textId="03EB79A7" w:rsidR="007E0D11" w:rsidRPr="005B41FE" w:rsidRDefault="00075E6C" w:rsidP="00592B15">
      <w:pPr>
        <w:pStyle w:val="ListParagraph"/>
        <w:numPr>
          <w:ilvl w:val="0"/>
          <w:numId w:val="37"/>
        </w:numPr>
        <w:spacing w:line="360" w:lineRule="auto"/>
        <w:rPr>
          <w:rFonts w:cstheme="minorHAnsi"/>
          <w:smallCaps/>
          <w:noProof/>
          <w:color w:val="2E74B5" w:themeColor="accent1" w:themeShade="BF"/>
          <w:sz w:val="24"/>
          <w:szCs w:val="24"/>
        </w:rPr>
      </w:pPr>
      <w:hyperlink r:id="rId36" w:anchor="_What_does_" w:history="1">
        <w:r w:rsidR="007E0D11" w:rsidRPr="005B41FE">
          <w:rPr>
            <w:rStyle w:val="Hyperlink"/>
            <w:rFonts w:cstheme="minorHAnsi"/>
            <w:smallCaps/>
            <w:noProof/>
            <w:color w:val="2E74B5" w:themeColor="accent1" w:themeShade="BF"/>
            <w:sz w:val="24"/>
            <w:szCs w:val="24"/>
          </w:rPr>
          <w:t>What are the ramifications if an Agency doesn’t implement 18-03</w:t>
        </w:r>
      </w:hyperlink>
    </w:p>
    <w:p w14:paraId="59E97B4A" w14:textId="09834F2F" w:rsidR="007E0D11" w:rsidRPr="005B41FE" w:rsidRDefault="00075E6C" w:rsidP="00592B15">
      <w:pPr>
        <w:pStyle w:val="ListParagraph"/>
        <w:numPr>
          <w:ilvl w:val="0"/>
          <w:numId w:val="37"/>
        </w:numPr>
        <w:spacing w:line="360" w:lineRule="auto"/>
        <w:rPr>
          <w:rFonts w:cstheme="minorHAnsi"/>
          <w:smallCaps/>
          <w:noProof/>
          <w:color w:val="2E74B5" w:themeColor="accent1" w:themeShade="BF"/>
          <w:sz w:val="24"/>
          <w:szCs w:val="24"/>
        </w:rPr>
      </w:pPr>
      <w:hyperlink w:anchor="_what_does_18-03" w:history="1">
        <w:r w:rsidR="007E0D11" w:rsidRPr="005B41FE">
          <w:rPr>
            <w:rStyle w:val="Hyperlink"/>
            <w:rFonts w:cstheme="minorHAnsi"/>
            <w:smallCaps/>
            <w:noProof/>
            <w:color w:val="2E74B5" w:themeColor="accent1" w:themeShade="BF"/>
            <w:sz w:val="24"/>
            <w:szCs w:val="24"/>
          </w:rPr>
          <w:t>What does 18-03 mean for P card purchases?</w:t>
        </w:r>
      </w:hyperlink>
    </w:p>
    <w:p w14:paraId="619F36E9" w14:textId="43AFB032" w:rsidR="007E0D11" w:rsidRPr="005B41FE" w:rsidRDefault="00075E6C" w:rsidP="00592B15">
      <w:pPr>
        <w:pStyle w:val="ListParagraph"/>
        <w:numPr>
          <w:ilvl w:val="0"/>
          <w:numId w:val="37"/>
        </w:numPr>
        <w:spacing w:line="360" w:lineRule="auto"/>
        <w:rPr>
          <w:rFonts w:cstheme="minorHAnsi"/>
          <w:smallCaps/>
          <w:noProof/>
          <w:color w:val="2E74B5" w:themeColor="accent1" w:themeShade="BF"/>
          <w:sz w:val="24"/>
          <w:szCs w:val="24"/>
        </w:rPr>
      </w:pPr>
      <w:hyperlink w:anchor="_Do_I_need" w:history="1">
        <w:r w:rsidR="00717D96" w:rsidRPr="005B41FE">
          <w:rPr>
            <w:rStyle w:val="Hyperlink"/>
            <w:rFonts w:cstheme="minorHAnsi"/>
            <w:smallCaps/>
            <w:noProof/>
            <w:color w:val="2E74B5" w:themeColor="accent1" w:themeShade="BF"/>
            <w:sz w:val="24"/>
            <w:szCs w:val="24"/>
          </w:rPr>
          <w:t>What if I am making a  new purchase on a Master Contract that was established prior to June 2018?</w:t>
        </w:r>
      </w:hyperlink>
    </w:p>
    <w:p w14:paraId="6D6FA18C" w14:textId="7FC8583D" w:rsidR="00215F34" w:rsidRPr="009B5A41" w:rsidRDefault="00215F34" w:rsidP="00215F34">
      <w:pPr>
        <w:pStyle w:val="Heading2"/>
        <w:numPr>
          <w:ilvl w:val="0"/>
          <w:numId w:val="30"/>
        </w:numPr>
        <w:pBdr>
          <w:bottom w:val="single" w:sz="4" w:space="1" w:color="auto"/>
        </w:pBdr>
        <w:rPr>
          <w:rFonts w:asciiTheme="minorHAnsi" w:hAnsiTheme="minorHAnsi" w:cstheme="minorHAnsi"/>
          <w:smallCaps/>
          <w:color w:val="5B9BD5" w:themeColor="accent1"/>
          <w:sz w:val="22"/>
        </w:rPr>
      </w:pPr>
      <w:bookmarkStart w:id="34" w:name="_What_is_the"/>
      <w:bookmarkEnd w:id="34"/>
      <w:r>
        <w:rPr>
          <w:rFonts w:asciiTheme="minorHAnsi" w:hAnsiTheme="minorHAnsi" w:cstheme="minorHAnsi"/>
          <w:smallCaps/>
          <w:color w:val="5B9BD5" w:themeColor="accent1"/>
          <w:sz w:val="22"/>
        </w:rPr>
        <w:lastRenderedPageBreak/>
        <w:t xml:space="preserve"> </w:t>
      </w:r>
      <w:bookmarkStart w:id="35" w:name="_Toc522183030"/>
      <w:r w:rsidRPr="009B5A41">
        <w:rPr>
          <w:rFonts w:asciiTheme="minorHAnsi" w:hAnsiTheme="minorHAnsi" w:cstheme="minorHAnsi"/>
          <w:smallCaps/>
          <w:color w:val="5B9BD5" w:themeColor="accent1"/>
          <w:sz w:val="22"/>
        </w:rPr>
        <w:t xml:space="preserve">What is </w:t>
      </w:r>
      <w:r>
        <w:rPr>
          <w:rFonts w:asciiTheme="minorHAnsi" w:hAnsiTheme="minorHAnsi" w:cstheme="minorHAnsi"/>
          <w:smallCaps/>
          <w:color w:val="5B9BD5" w:themeColor="accent1"/>
          <w:sz w:val="22"/>
        </w:rPr>
        <w:t>the Effective Date of EO 18-03</w:t>
      </w:r>
      <w:r w:rsidRPr="009B5A41">
        <w:rPr>
          <w:rFonts w:asciiTheme="minorHAnsi" w:hAnsiTheme="minorHAnsi" w:cstheme="minorHAnsi"/>
          <w:smallCaps/>
          <w:color w:val="5B9BD5" w:themeColor="accent1"/>
          <w:sz w:val="22"/>
        </w:rPr>
        <w:t>?</w:t>
      </w:r>
      <w:bookmarkEnd w:id="35"/>
    </w:p>
    <w:p w14:paraId="6E956BC5" w14:textId="77777777" w:rsidR="00215F34" w:rsidRDefault="00215F34" w:rsidP="00215F34">
      <w:pPr>
        <w:spacing w:after="0" w:line="240" w:lineRule="auto"/>
        <w:ind w:right="720"/>
        <w:rPr>
          <w:lang w:val="en-AU"/>
        </w:rPr>
      </w:pPr>
    </w:p>
    <w:p w14:paraId="755464C4" w14:textId="77777777" w:rsidR="00215F34" w:rsidRDefault="00215F34" w:rsidP="00215F34">
      <w:pPr>
        <w:spacing w:after="0" w:line="240" w:lineRule="auto"/>
        <w:ind w:right="720"/>
      </w:pPr>
      <w:r>
        <w:t xml:space="preserve">The effective date </w:t>
      </w:r>
      <w:r w:rsidRPr="00F32693">
        <w:t>of EO 18-03</w:t>
      </w:r>
      <w:r>
        <w:t xml:space="preserve"> is June 12, 2018.</w:t>
      </w:r>
    </w:p>
    <w:p w14:paraId="41AAAB50" w14:textId="77777777" w:rsidR="00215F34" w:rsidRDefault="00215F34" w:rsidP="00215F34">
      <w:pPr>
        <w:spacing w:after="0" w:line="240" w:lineRule="auto"/>
        <w:ind w:right="720"/>
      </w:pPr>
    </w:p>
    <w:p w14:paraId="48356535" w14:textId="4D8D61D5" w:rsidR="00215F34" w:rsidRPr="009B5A41" w:rsidRDefault="00215F34" w:rsidP="00215F34">
      <w:pPr>
        <w:pStyle w:val="Heading2"/>
        <w:numPr>
          <w:ilvl w:val="0"/>
          <w:numId w:val="30"/>
        </w:numPr>
        <w:pBdr>
          <w:bottom w:val="single" w:sz="4" w:space="1" w:color="auto"/>
        </w:pBdr>
        <w:rPr>
          <w:rFonts w:asciiTheme="minorHAnsi" w:hAnsiTheme="minorHAnsi" w:cstheme="minorHAnsi"/>
          <w:smallCaps/>
          <w:color w:val="5B9BD5" w:themeColor="accent1"/>
          <w:sz w:val="22"/>
        </w:rPr>
      </w:pPr>
      <w:bookmarkStart w:id="36" w:name="_What_is_a"/>
      <w:bookmarkEnd w:id="36"/>
      <w:r>
        <w:rPr>
          <w:rFonts w:asciiTheme="minorHAnsi" w:hAnsiTheme="minorHAnsi" w:cstheme="minorHAnsi"/>
          <w:smallCaps/>
          <w:color w:val="5B9BD5" w:themeColor="accent1"/>
          <w:sz w:val="22"/>
        </w:rPr>
        <w:t xml:space="preserve"> </w:t>
      </w:r>
      <w:bookmarkStart w:id="37" w:name="_Toc522183031"/>
      <w:r w:rsidRPr="009B5A41">
        <w:rPr>
          <w:rFonts w:asciiTheme="minorHAnsi" w:hAnsiTheme="minorHAnsi" w:cstheme="minorHAnsi"/>
          <w:smallCaps/>
          <w:color w:val="5B9BD5" w:themeColor="accent1"/>
          <w:sz w:val="22"/>
        </w:rPr>
        <w:t>What is a ‘Mandatory Individual Arbitration Clause’?</w:t>
      </w:r>
      <w:bookmarkEnd w:id="37"/>
    </w:p>
    <w:p w14:paraId="437890A0" w14:textId="77777777" w:rsidR="00215F34" w:rsidRDefault="00215F34" w:rsidP="00215F34">
      <w:pPr>
        <w:spacing w:after="0" w:line="240" w:lineRule="auto"/>
        <w:ind w:right="720"/>
        <w:rPr>
          <w:lang w:val="en-AU"/>
        </w:rPr>
      </w:pPr>
    </w:p>
    <w:p w14:paraId="035112F6" w14:textId="77777777" w:rsidR="00215F34" w:rsidRDefault="00215F34" w:rsidP="00215F34">
      <w:pPr>
        <w:spacing w:after="0" w:line="240" w:lineRule="auto"/>
        <w:ind w:right="720"/>
      </w:pPr>
      <w:r w:rsidRPr="00F32693">
        <w:t>For purposes of EO 18-03, a ‘mandatory individual arbitration clause</w:t>
      </w:r>
      <w:r>
        <w:t xml:space="preserve">’ </w:t>
      </w:r>
      <w:r w:rsidRPr="00F32693">
        <w:t>is a requirement, by an employer, to arbitrate (rather than litigate) employment grievances.</w:t>
      </w:r>
      <w:r>
        <w:t xml:space="preserve">  </w:t>
      </w:r>
      <w:r w:rsidRPr="00F32693">
        <w:t>It is mandatory in the sense that it is a condition of employment</w:t>
      </w:r>
      <w:r>
        <w:t>.</w:t>
      </w:r>
    </w:p>
    <w:p w14:paraId="585109C2" w14:textId="77777777" w:rsidR="00215F34" w:rsidRPr="00F32693" w:rsidRDefault="00215F34" w:rsidP="00215F34">
      <w:pPr>
        <w:spacing w:after="0" w:line="240" w:lineRule="auto"/>
        <w:ind w:right="720"/>
      </w:pPr>
    </w:p>
    <w:p w14:paraId="37F03FA1" w14:textId="143A4F24" w:rsidR="00215F34" w:rsidRPr="00F32693" w:rsidRDefault="00215F34" w:rsidP="00215F34">
      <w:pPr>
        <w:spacing w:after="0" w:line="240" w:lineRule="auto"/>
        <w:ind w:right="720"/>
      </w:pPr>
      <w:r w:rsidRPr="00F32693">
        <w:rPr>
          <w:lang w:val="en-AU"/>
        </w:rPr>
        <w:t>Such</w:t>
      </w:r>
      <w:r w:rsidRPr="00F32693">
        <w:t xml:space="preserve"> clauses can be found</w:t>
      </w:r>
      <w:r w:rsidR="00E96833">
        <w:t>…</w:t>
      </w:r>
    </w:p>
    <w:p w14:paraId="16C5E067" w14:textId="77777777" w:rsidR="00215F34" w:rsidRPr="00F32693" w:rsidRDefault="00215F34" w:rsidP="00215F34">
      <w:pPr>
        <w:numPr>
          <w:ilvl w:val="0"/>
          <w:numId w:val="29"/>
        </w:numPr>
        <w:spacing w:before="120" w:after="0" w:line="240" w:lineRule="auto"/>
        <w:ind w:right="720"/>
      </w:pPr>
      <w:r w:rsidRPr="00F32693">
        <w:t>In employment agreements</w:t>
      </w:r>
    </w:p>
    <w:p w14:paraId="403E8BE3" w14:textId="77777777" w:rsidR="00215F34" w:rsidRPr="00F32693" w:rsidRDefault="00215F34" w:rsidP="00215F34">
      <w:pPr>
        <w:numPr>
          <w:ilvl w:val="0"/>
          <w:numId w:val="29"/>
        </w:numPr>
        <w:spacing w:before="120" w:after="0" w:line="240" w:lineRule="auto"/>
        <w:ind w:right="720"/>
      </w:pPr>
      <w:r w:rsidRPr="00F32693">
        <w:t>In employee handbooks</w:t>
      </w:r>
    </w:p>
    <w:p w14:paraId="3A894D58" w14:textId="77777777" w:rsidR="00215F34" w:rsidRPr="00F32693" w:rsidRDefault="00215F34" w:rsidP="00215F34">
      <w:pPr>
        <w:numPr>
          <w:ilvl w:val="0"/>
          <w:numId w:val="29"/>
        </w:numPr>
        <w:spacing w:before="120" w:after="0" w:line="240" w:lineRule="auto"/>
        <w:ind w:right="720"/>
      </w:pPr>
      <w:r w:rsidRPr="00F32693">
        <w:t>In employer policies</w:t>
      </w:r>
    </w:p>
    <w:p w14:paraId="4069068E" w14:textId="77777777" w:rsidR="00215F34" w:rsidRPr="00F32693" w:rsidRDefault="00215F34" w:rsidP="00215F34">
      <w:pPr>
        <w:numPr>
          <w:ilvl w:val="0"/>
          <w:numId w:val="29"/>
        </w:numPr>
        <w:spacing w:before="120" w:after="0" w:line="240" w:lineRule="auto"/>
        <w:ind w:right="720"/>
      </w:pPr>
      <w:r w:rsidRPr="00F32693">
        <w:t>Or even in an email or other communication delivered to employees</w:t>
      </w:r>
    </w:p>
    <w:p w14:paraId="1C8C42F0" w14:textId="77777777" w:rsidR="00215F34" w:rsidRDefault="00215F34" w:rsidP="00215F34">
      <w:pPr>
        <w:spacing w:after="0" w:line="240" w:lineRule="auto"/>
      </w:pPr>
    </w:p>
    <w:p w14:paraId="4BF0ABC8" w14:textId="2B704B95" w:rsidR="00215F34" w:rsidRPr="00676AF4" w:rsidRDefault="00215F34" w:rsidP="00215F34">
      <w:pPr>
        <w:pStyle w:val="Heading2"/>
        <w:numPr>
          <w:ilvl w:val="0"/>
          <w:numId w:val="30"/>
        </w:numPr>
        <w:pBdr>
          <w:bottom w:val="single" w:sz="4" w:space="1" w:color="auto"/>
        </w:pBdr>
        <w:rPr>
          <w:rFonts w:asciiTheme="minorHAnsi" w:hAnsiTheme="minorHAnsi" w:cstheme="minorHAnsi"/>
          <w:smallCaps/>
          <w:color w:val="5B9BD5" w:themeColor="accent1"/>
          <w:sz w:val="22"/>
        </w:rPr>
      </w:pPr>
      <w:bookmarkStart w:id="38" w:name="_What_is_a_1"/>
      <w:bookmarkStart w:id="39" w:name="_Toc522183032"/>
      <w:bookmarkEnd w:id="38"/>
      <w:r w:rsidRPr="005C01DF">
        <w:rPr>
          <w:rFonts w:asciiTheme="minorHAnsi" w:hAnsiTheme="minorHAnsi" w:cstheme="minorHAnsi"/>
          <w:smallCaps/>
          <w:color w:val="5B9BD5" w:themeColor="accent1"/>
          <w:sz w:val="22"/>
        </w:rPr>
        <w:t>What is a ‘Class or Collective Action Waiver’</w:t>
      </w:r>
      <w:r>
        <w:rPr>
          <w:rFonts w:asciiTheme="minorHAnsi" w:hAnsiTheme="minorHAnsi" w:cstheme="minorHAnsi"/>
          <w:smallCaps/>
          <w:color w:val="5B9BD5" w:themeColor="accent1"/>
          <w:sz w:val="22"/>
        </w:rPr>
        <w:t>?</w:t>
      </w:r>
      <w:bookmarkEnd w:id="39"/>
    </w:p>
    <w:p w14:paraId="6AFAF324" w14:textId="77777777" w:rsidR="00215F34" w:rsidRDefault="00215F34" w:rsidP="00215F34">
      <w:pPr>
        <w:spacing w:after="0" w:line="240" w:lineRule="auto"/>
        <w:ind w:right="720"/>
        <w:rPr>
          <w:lang w:val="en-AU"/>
        </w:rPr>
      </w:pPr>
    </w:p>
    <w:p w14:paraId="384EA3F7" w14:textId="77777777" w:rsidR="00215F34" w:rsidRPr="005C01DF" w:rsidRDefault="00215F34" w:rsidP="00215F34">
      <w:pPr>
        <w:spacing w:after="0" w:line="240" w:lineRule="auto"/>
        <w:ind w:right="720"/>
      </w:pPr>
      <w:r w:rsidRPr="005C01DF">
        <w:t xml:space="preserve">For purposes of EO 18-03, a ‘class or collective action waiver’ is a requirement, by an employer, that employees </w:t>
      </w:r>
      <w:r w:rsidRPr="005C01DF">
        <w:rPr>
          <w:u w:val="single"/>
        </w:rPr>
        <w:t>individually</w:t>
      </w:r>
      <w:r w:rsidRPr="005C01DF">
        <w:t xml:space="preserve"> arbitrate employment grievances.</w:t>
      </w:r>
      <w:r>
        <w:t xml:space="preserve">  </w:t>
      </w:r>
      <w:r w:rsidRPr="005C01DF">
        <w:t>It precludes class actions or employees pursing workplace grievances as a group</w:t>
      </w:r>
      <w:r>
        <w:t>.</w:t>
      </w:r>
    </w:p>
    <w:p w14:paraId="3BF5062F" w14:textId="77777777" w:rsidR="00215F34" w:rsidRPr="00F32693" w:rsidRDefault="00215F34" w:rsidP="00215F34">
      <w:pPr>
        <w:spacing w:after="0" w:line="240" w:lineRule="auto"/>
        <w:ind w:right="720"/>
      </w:pPr>
    </w:p>
    <w:p w14:paraId="41FB0F8B" w14:textId="77777777" w:rsidR="00215F34" w:rsidRPr="00F32693" w:rsidRDefault="00215F34" w:rsidP="00215F34">
      <w:pPr>
        <w:spacing w:after="0" w:line="240" w:lineRule="auto"/>
        <w:ind w:right="720"/>
      </w:pPr>
      <w:r w:rsidRPr="00F32693">
        <w:rPr>
          <w:lang w:val="en-AU"/>
        </w:rPr>
        <w:t>Such</w:t>
      </w:r>
      <w:r w:rsidRPr="00F32693">
        <w:t xml:space="preserve"> clauses can be found</w:t>
      </w:r>
    </w:p>
    <w:p w14:paraId="57901280" w14:textId="77777777" w:rsidR="00215F34" w:rsidRPr="00F32693" w:rsidRDefault="00215F34" w:rsidP="00215F34">
      <w:pPr>
        <w:numPr>
          <w:ilvl w:val="0"/>
          <w:numId w:val="29"/>
        </w:numPr>
        <w:spacing w:before="120" w:after="0" w:line="240" w:lineRule="auto"/>
        <w:ind w:right="720"/>
      </w:pPr>
      <w:r w:rsidRPr="00F32693">
        <w:t>In employment agreements</w:t>
      </w:r>
    </w:p>
    <w:p w14:paraId="4D228B85" w14:textId="77777777" w:rsidR="00215F34" w:rsidRPr="00F32693" w:rsidRDefault="00215F34" w:rsidP="00215F34">
      <w:pPr>
        <w:numPr>
          <w:ilvl w:val="0"/>
          <w:numId w:val="29"/>
        </w:numPr>
        <w:spacing w:before="120" w:after="0" w:line="240" w:lineRule="auto"/>
        <w:ind w:right="720"/>
      </w:pPr>
      <w:r w:rsidRPr="00F32693">
        <w:t>In employee handbooks</w:t>
      </w:r>
    </w:p>
    <w:p w14:paraId="414F510C" w14:textId="77777777" w:rsidR="00215F34" w:rsidRPr="00F32693" w:rsidRDefault="00215F34" w:rsidP="00215F34">
      <w:pPr>
        <w:numPr>
          <w:ilvl w:val="0"/>
          <w:numId w:val="29"/>
        </w:numPr>
        <w:spacing w:before="120" w:after="0" w:line="240" w:lineRule="auto"/>
        <w:ind w:right="720"/>
      </w:pPr>
      <w:r w:rsidRPr="00F32693">
        <w:t>In employer policies</w:t>
      </w:r>
    </w:p>
    <w:p w14:paraId="1AE50A22" w14:textId="77777777" w:rsidR="00215F34" w:rsidRPr="00F32693" w:rsidRDefault="00215F34" w:rsidP="00215F34">
      <w:pPr>
        <w:numPr>
          <w:ilvl w:val="0"/>
          <w:numId w:val="29"/>
        </w:numPr>
        <w:spacing w:before="120" w:after="0" w:line="240" w:lineRule="auto"/>
        <w:ind w:right="720"/>
      </w:pPr>
      <w:r w:rsidRPr="00F32693">
        <w:t>Or even in an email or other communication delivered to employees</w:t>
      </w:r>
    </w:p>
    <w:p w14:paraId="3B8F3A63" w14:textId="0FBA9D7A" w:rsidR="00215F34" w:rsidRDefault="00215F34" w:rsidP="00215F34">
      <w:pPr>
        <w:rPr>
          <w:rFonts w:ascii="Calibri" w:eastAsia="Calibri" w:hAnsi="Calibri" w:cs="Times New Roman"/>
          <w:b/>
          <w:bCs/>
          <w:noProof/>
        </w:rPr>
      </w:pPr>
    </w:p>
    <w:p w14:paraId="03EB8937" w14:textId="77777777" w:rsidR="003371B9" w:rsidRPr="00676AF4" w:rsidRDefault="008B1A42" w:rsidP="003371B9">
      <w:pPr>
        <w:pStyle w:val="Heading2"/>
        <w:numPr>
          <w:ilvl w:val="0"/>
          <w:numId w:val="30"/>
        </w:numPr>
        <w:pBdr>
          <w:bottom w:val="single" w:sz="4" w:space="1" w:color="auto"/>
        </w:pBdr>
        <w:rPr>
          <w:rFonts w:asciiTheme="minorHAnsi" w:hAnsiTheme="minorHAnsi" w:cstheme="minorHAnsi"/>
          <w:smallCaps/>
          <w:color w:val="5B9BD5" w:themeColor="accent1"/>
          <w:sz w:val="22"/>
        </w:rPr>
      </w:pPr>
      <w:bookmarkStart w:id="40" w:name="_Does_18-03_Apply"/>
      <w:bookmarkEnd w:id="40"/>
      <w:r>
        <w:rPr>
          <w:rFonts w:asciiTheme="minorHAnsi" w:hAnsiTheme="minorHAnsi" w:cstheme="minorHAnsi"/>
          <w:smallCaps/>
          <w:color w:val="5B9BD5" w:themeColor="accent1"/>
          <w:sz w:val="22"/>
        </w:rPr>
        <w:t>Does 18-03 Apply to me</w:t>
      </w:r>
      <w:r w:rsidR="003371B9">
        <w:rPr>
          <w:rFonts w:asciiTheme="minorHAnsi" w:hAnsiTheme="minorHAnsi" w:cstheme="minorHAnsi"/>
          <w:smallCaps/>
          <w:color w:val="5B9BD5" w:themeColor="accent1"/>
          <w:sz w:val="22"/>
        </w:rPr>
        <w:t>?</w:t>
      </w:r>
    </w:p>
    <w:p w14:paraId="1D4A83FE" w14:textId="77777777" w:rsidR="003371B9" w:rsidRDefault="003371B9" w:rsidP="003371B9">
      <w:pPr>
        <w:pStyle w:val="ListParagraph"/>
        <w:spacing w:after="0" w:line="240" w:lineRule="auto"/>
        <w:ind w:left="360" w:right="720"/>
      </w:pPr>
    </w:p>
    <w:p w14:paraId="68DED13D" w14:textId="4166DD83" w:rsidR="003371B9" w:rsidRDefault="003371B9" w:rsidP="003371B9">
      <w:pPr>
        <w:pStyle w:val="ListParagraph"/>
        <w:spacing w:after="0" w:line="240" w:lineRule="auto"/>
        <w:ind w:left="360" w:right="720"/>
      </w:pPr>
      <w:r w:rsidRPr="0080743C">
        <w:t xml:space="preserve">EO </w:t>
      </w:r>
      <w:r>
        <w:t xml:space="preserve">18-03 </w:t>
      </w:r>
      <w:r w:rsidRPr="0080743C">
        <w:t>applies to all state executive and small cabinet agencies.</w:t>
      </w:r>
    </w:p>
    <w:p w14:paraId="224CB6F2" w14:textId="77777777" w:rsidR="003371B9" w:rsidRPr="0080743C" w:rsidRDefault="003371B9" w:rsidP="003371B9">
      <w:pPr>
        <w:pStyle w:val="ListParagraph"/>
        <w:spacing w:after="0" w:line="240" w:lineRule="auto"/>
        <w:ind w:left="360" w:right="720"/>
      </w:pPr>
    </w:p>
    <w:p w14:paraId="05380BD8" w14:textId="79BA243F" w:rsidR="00215F34" w:rsidRPr="003371B9" w:rsidRDefault="00075E6C" w:rsidP="003371B9">
      <w:pPr>
        <w:pStyle w:val="ListParagraph"/>
        <w:numPr>
          <w:ilvl w:val="0"/>
          <w:numId w:val="34"/>
        </w:numPr>
        <w:rPr>
          <w:rFonts w:cstheme="minorHAnsi"/>
          <w:sz w:val="24"/>
          <w:szCs w:val="24"/>
        </w:rPr>
      </w:pPr>
      <w:hyperlink r:id="rId37" w:history="1">
        <w:r w:rsidR="003371B9" w:rsidRPr="006F5C9F">
          <w:rPr>
            <w:rStyle w:val="Hyperlink"/>
            <w:rFonts w:cstheme="minorHAnsi"/>
            <w:sz w:val="24"/>
            <w:szCs w:val="24"/>
          </w:rPr>
          <w:t>State Executive Agencies</w:t>
        </w:r>
      </w:hyperlink>
    </w:p>
    <w:p w14:paraId="6BD80A0F" w14:textId="76C9B094" w:rsidR="003371B9" w:rsidRDefault="00075E6C" w:rsidP="003371B9">
      <w:pPr>
        <w:pStyle w:val="ListParagraph"/>
        <w:numPr>
          <w:ilvl w:val="0"/>
          <w:numId w:val="34"/>
        </w:numPr>
        <w:rPr>
          <w:rFonts w:cstheme="minorHAnsi"/>
          <w:sz w:val="24"/>
          <w:szCs w:val="24"/>
        </w:rPr>
      </w:pPr>
      <w:hyperlink r:id="rId38" w:history="1">
        <w:r w:rsidR="003371B9" w:rsidRPr="006F5C9F">
          <w:rPr>
            <w:rStyle w:val="Hyperlink"/>
            <w:rFonts w:cstheme="minorHAnsi"/>
            <w:sz w:val="24"/>
            <w:szCs w:val="24"/>
          </w:rPr>
          <w:t>Small Cabinet Agencies</w:t>
        </w:r>
      </w:hyperlink>
    </w:p>
    <w:p w14:paraId="32881B46" w14:textId="77777777" w:rsidR="006F5C9F" w:rsidRDefault="006F5C9F" w:rsidP="006F5C9F">
      <w:pPr>
        <w:pStyle w:val="ListParagraph"/>
        <w:rPr>
          <w:rFonts w:cstheme="minorHAnsi"/>
          <w:sz w:val="24"/>
          <w:szCs w:val="24"/>
        </w:rPr>
      </w:pPr>
    </w:p>
    <w:p w14:paraId="6D7AA46A" w14:textId="75893714" w:rsidR="003371B9" w:rsidRPr="00676AF4" w:rsidRDefault="003371B9" w:rsidP="003371B9">
      <w:pPr>
        <w:pStyle w:val="Heading2"/>
        <w:numPr>
          <w:ilvl w:val="0"/>
          <w:numId w:val="30"/>
        </w:numPr>
        <w:pBdr>
          <w:bottom w:val="single" w:sz="4" w:space="1" w:color="auto"/>
        </w:pBdr>
        <w:rPr>
          <w:rFonts w:asciiTheme="minorHAnsi" w:hAnsiTheme="minorHAnsi" w:cstheme="minorHAnsi"/>
          <w:smallCaps/>
          <w:color w:val="5B9BD5" w:themeColor="accent1"/>
          <w:sz w:val="22"/>
        </w:rPr>
      </w:pPr>
      <w:bookmarkStart w:id="41" w:name="_Who_Is_Tasked"/>
      <w:bookmarkStart w:id="42" w:name="_Toc522183034"/>
      <w:bookmarkEnd w:id="41"/>
      <w:r w:rsidRPr="00C411A8">
        <w:rPr>
          <w:rFonts w:asciiTheme="minorHAnsi" w:hAnsiTheme="minorHAnsi" w:cstheme="minorHAnsi"/>
          <w:smallCaps/>
          <w:color w:val="5B9BD5" w:themeColor="accent1"/>
          <w:sz w:val="22"/>
        </w:rPr>
        <w:t>Who Is Tasked With Administering Implementation of EO 18-03</w:t>
      </w:r>
      <w:r>
        <w:rPr>
          <w:rFonts w:asciiTheme="minorHAnsi" w:hAnsiTheme="minorHAnsi" w:cstheme="minorHAnsi"/>
          <w:smallCaps/>
          <w:color w:val="5B9BD5" w:themeColor="accent1"/>
          <w:sz w:val="22"/>
        </w:rPr>
        <w:t>?</w:t>
      </w:r>
      <w:bookmarkEnd w:id="42"/>
    </w:p>
    <w:p w14:paraId="15026508" w14:textId="77777777" w:rsidR="003371B9" w:rsidRDefault="003371B9" w:rsidP="003371B9">
      <w:pPr>
        <w:spacing w:after="0" w:line="240" w:lineRule="auto"/>
        <w:ind w:right="720"/>
        <w:rPr>
          <w:lang w:val="en-AU"/>
        </w:rPr>
      </w:pPr>
    </w:p>
    <w:p w14:paraId="17EA9463" w14:textId="77777777" w:rsidR="003371B9" w:rsidRPr="00C411A8" w:rsidRDefault="003371B9" w:rsidP="003371B9">
      <w:pPr>
        <w:spacing w:after="0" w:line="240" w:lineRule="auto"/>
        <w:ind w:right="720"/>
      </w:pPr>
      <w:r w:rsidRPr="00C411A8">
        <w:t>Enterprise Services</w:t>
      </w:r>
      <w:r>
        <w:t xml:space="preserve"> is tasked with administering implementation of EO 18-03.</w:t>
      </w:r>
    </w:p>
    <w:p w14:paraId="1D4B6173" w14:textId="77777777" w:rsidR="003371B9" w:rsidRDefault="003371B9" w:rsidP="003371B9">
      <w:pPr>
        <w:spacing w:before="120" w:after="120" w:line="240" w:lineRule="auto"/>
        <w:ind w:left="720" w:right="1440"/>
      </w:pPr>
      <w:r w:rsidRPr="00C411A8">
        <w:t>“To ensure operational success and consistent application of this Order across state agencies, the Department of Enterprise Services (DES) shall administer implementation of this Order.”</w:t>
      </w:r>
    </w:p>
    <w:p w14:paraId="6FE63731" w14:textId="77777777" w:rsidR="003371B9" w:rsidRPr="00C411A8" w:rsidRDefault="003371B9" w:rsidP="003371B9">
      <w:pPr>
        <w:spacing w:after="0" w:line="240" w:lineRule="auto"/>
        <w:ind w:right="720"/>
      </w:pPr>
      <w:r w:rsidRPr="00C411A8">
        <w:rPr>
          <w:i/>
        </w:rPr>
        <w:t>See</w:t>
      </w:r>
      <w:r w:rsidRPr="00C411A8">
        <w:t xml:space="preserve"> EO 18-03 at § 2</w:t>
      </w:r>
    </w:p>
    <w:p w14:paraId="15E680A8" w14:textId="5AA53425" w:rsidR="00592B15" w:rsidRDefault="00592B15" w:rsidP="00592B15">
      <w:bookmarkStart w:id="43" w:name="_Will_Enterprise_Services"/>
      <w:bookmarkStart w:id="44" w:name="_Toc522183035"/>
      <w:bookmarkEnd w:id="43"/>
    </w:p>
    <w:p w14:paraId="6A40568E" w14:textId="02C46E2F" w:rsidR="003371B9" w:rsidRPr="00676AF4" w:rsidRDefault="003371B9" w:rsidP="003371B9">
      <w:pPr>
        <w:pStyle w:val="Heading2"/>
        <w:numPr>
          <w:ilvl w:val="0"/>
          <w:numId w:val="30"/>
        </w:numPr>
        <w:pBdr>
          <w:bottom w:val="single" w:sz="4" w:space="1" w:color="auto"/>
        </w:pBdr>
        <w:rPr>
          <w:rFonts w:asciiTheme="minorHAnsi" w:hAnsiTheme="minorHAnsi" w:cstheme="minorHAnsi"/>
          <w:smallCaps/>
          <w:color w:val="5B9BD5" w:themeColor="accent1"/>
          <w:sz w:val="22"/>
        </w:rPr>
      </w:pPr>
      <w:bookmarkStart w:id="45" w:name="_Can_state_agencies"/>
      <w:bookmarkStart w:id="46" w:name="_Toc522183036"/>
      <w:bookmarkEnd w:id="44"/>
      <w:bookmarkEnd w:id="45"/>
      <w:r>
        <w:rPr>
          <w:rFonts w:asciiTheme="minorHAnsi" w:hAnsiTheme="minorHAnsi" w:cstheme="minorHAnsi"/>
          <w:smallCaps/>
          <w:color w:val="5B9BD5" w:themeColor="accent1"/>
          <w:sz w:val="22"/>
        </w:rPr>
        <w:lastRenderedPageBreak/>
        <w:t>Can state agencies do business with a firm that requires their employees, as a condition of employment, to use mandatory individual arbitration for workplace grievances?</w:t>
      </w:r>
      <w:bookmarkEnd w:id="46"/>
    </w:p>
    <w:p w14:paraId="414582DE" w14:textId="77777777" w:rsidR="003371B9" w:rsidRDefault="003371B9" w:rsidP="003371B9">
      <w:pPr>
        <w:spacing w:after="0" w:line="240" w:lineRule="auto"/>
        <w:ind w:right="720"/>
        <w:rPr>
          <w:lang w:val="en-AU"/>
        </w:rPr>
      </w:pPr>
    </w:p>
    <w:p w14:paraId="22BA4D1A" w14:textId="5015F4E1" w:rsidR="003371B9" w:rsidRPr="00E91AF9" w:rsidRDefault="003371B9" w:rsidP="003371B9">
      <w:pPr>
        <w:spacing w:after="0" w:line="240" w:lineRule="auto"/>
        <w:ind w:right="720"/>
      </w:pPr>
      <w:r w:rsidRPr="00E91AF9">
        <w:t>Yes.</w:t>
      </w:r>
      <w:r>
        <w:t xml:space="preserve">  EO 18-03 creates an opportunity.</w:t>
      </w:r>
    </w:p>
    <w:p w14:paraId="602C98BD" w14:textId="77777777" w:rsidR="003371B9" w:rsidRPr="00E91AF9" w:rsidRDefault="003371B9" w:rsidP="003371B9">
      <w:pPr>
        <w:numPr>
          <w:ilvl w:val="0"/>
          <w:numId w:val="31"/>
        </w:numPr>
        <w:spacing w:before="120" w:after="0" w:line="240" w:lineRule="auto"/>
        <w:ind w:right="720"/>
      </w:pPr>
      <w:r w:rsidRPr="00E91AF9">
        <w:t xml:space="preserve">EO 18-03 requires covered agencies </w:t>
      </w:r>
      <w:r w:rsidRPr="00E91AF9">
        <w:rPr>
          <w:u w:val="single"/>
        </w:rPr>
        <w:t>to seek to purchase and procure</w:t>
      </w:r>
      <w:r w:rsidRPr="00E91AF9">
        <w:t xml:space="preserve"> from firms that do not have mandatory individual arbitration clauses</w:t>
      </w:r>
      <w:r>
        <w:t>.</w:t>
      </w:r>
    </w:p>
    <w:p w14:paraId="29EC70A4" w14:textId="77777777" w:rsidR="003371B9" w:rsidRPr="00E91AF9" w:rsidRDefault="003371B9" w:rsidP="003371B9">
      <w:pPr>
        <w:numPr>
          <w:ilvl w:val="0"/>
          <w:numId w:val="31"/>
        </w:numPr>
        <w:spacing w:before="120" w:after="0" w:line="240" w:lineRule="auto"/>
        <w:ind w:right="720"/>
      </w:pPr>
      <w:r w:rsidRPr="00E91AF9">
        <w:t>EO 18-03 is similar to other Legislative and Executive procurement preferences regarding how the state spends its money</w:t>
      </w:r>
      <w:r>
        <w:t>.</w:t>
      </w:r>
    </w:p>
    <w:p w14:paraId="6EA9FF38" w14:textId="77777777" w:rsidR="003371B9" w:rsidRDefault="003371B9" w:rsidP="003371B9">
      <w:pPr>
        <w:spacing w:after="0" w:line="240" w:lineRule="auto"/>
      </w:pPr>
    </w:p>
    <w:p w14:paraId="7EF77127" w14:textId="187C0C86" w:rsidR="003371B9" w:rsidRPr="00676AF4" w:rsidRDefault="003371B9" w:rsidP="003371B9">
      <w:pPr>
        <w:pStyle w:val="Heading2"/>
        <w:numPr>
          <w:ilvl w:val="0"/>
          <w:numId w:val="30"/>
        </w:numPr>
        <w:pBdr>
          <w:bottom w:val="single" w:sz="4" w:space="1" w:color="auto"/>
        </w:pBdr>
        <w:rPr>
          <w:rFonts w:asciiTheme="minorHAnsi" w:hAnsiTheme="minorHAnsi" w:cstheme="minorHAnsi"/>
          <w:smallCaps/>
          <w:color w:val="5B9BD5" w:themeColor="accent1"/>
          <w:sz w:val="22"/>
        </w:rPr>
      </w:pPr>
      <w:bookmarkStart w:id="47" w:name="_Can_state_agencies_1"/>
      <w:bookmarkStart w:id="48" w:name="_Toc522183037"/>
      <w:bookmarkEnd w:id="47"/>
      <w:r w:rsidRPr="00E91AF9">
        <w:rPr>
          <w:rFonts w:asciiTheme="minorHAnsi" w:hAnsiTheme="minorHAnsi" w:cstheme="minorHAnsi"/>
          <w:smallCaps/>
          <w:color w:val="5B9BD5" w:themeColor="accent1"/>
          <w:sz w:val="22"/>
        </w:rPr>
        <w:t xml:space="preserve">Can state agencies do business with a firm that requires their employees, as a condition of employment, to </w:t>
      </w:r>
      <w:r>
        <w:rPr>
          <w:rFonts w:asciiTheme="minorHAnsi" w:hAnsiTheme="minorHAnsi" w:cstheme="minorHAnsi"/>
          <w:smallCaps/>
          <w:color w:val="5B9BD5" w:themeColor="accent1"/>
          <w:sz w:val="22"/>
        </w:rPr>
        <w:t xml:space="preserve">forgo class or collective action dispute resolution </w:t>
      </w:r>
      <w:r w:rsidRPr="00E91AF9">
        <w:rPr>
          <w:rFonts w:asciiTheme="minorHAnsi" w:hAnsiTheme="minorHAnsi" w:cstheme="minorHAnsi"/>
          <w:smallCaps/>
          <w:color w:val="5B9BD5" w:themeColor="accent1"/>
          <w:sz w:val="22"/>
        </w:rPr>
        <w:t>for workplace grievances</w:t>
      </w:r>
      <w:r>
        <w:rPr>
          <w:rFonts w:asciiTheme="minorHAnsi" w:hAnsiTheme="minorHAnsi" w:cstheme="minorHAnsi"/>
          <w:smallCaps/>
          <w:color w:val="5B9BD5" w:themeColor="accent1"/>
          <w:sz w:val="22"/>
        </w:rPr>
        <w:t>?</w:t>
      </w:r>
      <w:bookmarkEnd w:id="48"/>
    </w:p>
    <w:p w14:paraId="75BCD495" w14:textId="77777777" w:rsidR="003371B9" w:rsidRDefault="003371B9" w:rsidP="003371B9">
      <w:pPr>
        <w:spacing w:after="0" w:line="240" w:lineRule="auto"/>
        <w:ind w:right="720"/>
        <w:rPr>
          <w:lang w:val="en-AU"/>
        </w:rPr>
      </w:pPr>
    </w:p>
    <w:p w14:paraId="68345C3A" w14:textId="657D33C0" w:rsidR="003371B9" w:rsidRPr="00E91AF9" w:rsidRDefault="003371B9" w:rsidP="003371B9">
      <w:pPr>
        <w:spacing w:after="0" w:line="240" w:lineRule="auto"/>
        <w:ind w:right="720"/>
      </w:pPr>
      <w:r w:rsidRPr="00E91AF9">
        <w:t>Yes.</w:t>
      </w:r>
      <w:r>
        <w:t xml:space="preserve">   EO 18-03 creates an opportunity.</w:t>
      </w:r>
    </w:p>
    <w:p w14:paraId="4975381A" w14:textId="77777777" w:rsidR="003371B9" w:rsidRPr="00E91AF9" w:rsidRDefault="003371B9" w:rsidP="003371B9">
      <w:pPr>
        <w:numPr>
          <w:ilvl w:val="0"/>
          <w:numId w:val="31"/>
        </w:numPr>
        <w:spacing w:before="120" w:after="0" w:line="240" w:lineRule="auto"/>
        <w:ind w:right="720"/>
      </w:pPr>
      <w:r w:rsidRPr="00E91AF9">
        <w:t xml:space="preserve">EO 18-03 requires covered agencies </w:t>
      </w:r>
      <w:r w:rsidRPr="00E91AF9">
        <w:rPr>
          <w:u w:val="single"/>
        </w:rPr>
        <w:t>to seek to purchase and procure</w:t>
      </w:r>
      <w:r w:rsidRPr="00E91AF9">
        <w:t xml:space="preserve"> from firms that do not have mandatory individual arbitration clauses</w:t>
      </w:r>
      <w:r>
        <w:t>.</w:t>
      </w:r>
    </w:p>
    <w:p w14:paraId="30F61DBB" w14:textId="77777777" w:rsidR="003371B9" w:rsidRPr="00E91AF9" w:rsidRDefault="003371B9" w:rsidP="003371B9">
      <w:pPr>
        <w:numPr>
          <w:ilvl w:val="0"/>
          <w:numId w:val="31"/>
        </w:numPr>
        <w:spacing w:before="120" w:after="0" w:line="240" w:lineRule="auto"/>
        <w:ind w:right="720"/>
      </w:pPr>
      <w:r w:rsidRPr="00E91AF9">
        <w:t>EO 18-03 is similar to other Legislative and Executive procurement preferences regarding how the state spends its money</w:t>
      </w:r>
      <w:r>
        <w:t>.</w:t>
      </w:r>
    </w:p>
    <w:p w14:paraId="6CDF5211" w14:textId="77777777" w:rsidR="003371B9" w:rsidRDefault="003371B9" w:rsidP="003371B9">
      <w:pPr>
        <w:spacing w:after="0" w:line="240" w:lineRule="auto"/>
      </w:pPr>
    </w:p>
    <w:p w14:paraId="45FAA98A" w14:textId="1CA385E7" w:rsidR="003371B9" w:rsidRPr="00676AF4" w:rsidRDefault="003371B9" w:rsidP="003371B9">
      <w:pPr>
        <w:pStyle w:val="Heading2"/>
        <w:numPr>
          <w:ilvl w:val="0"/>
          <w:numId w:val="30"/>
        </w:numPr>
        <w:pBdr>
          <w:bottom w:val="single" w:sz="4" w:space="1" w:color="auto"/>
        </w:pBdr>
        <w:rPr>
          <w:rFonts w:asciiTheme="minorHAnsi" w:hAnsiTheme="minorHAnsi" w:cstheme="minorHAnsi"/>
          <w:smallCaps/>
          <w:color w:val="5B9BD5" w:themeColor="accent1"/>
          <w:sz w:val="22"/>
        </w:rPr>
      </w:pPr>
      <w:bookmarkStart w:id="49" w:name="_Does_EO-18-03_Apply"/>
      <w:bookmarkStart w:id="50" w:name="_Toc522183038"/>
      <w:bookmarkEnd w:id="49"/>
      <w:r>
        <w:rPr>
          <w:rFonts w:asciiTheme="minorHAnsi" w:hAnsiTheme="minorHAnsi" w:cstheme="minorHAnsi"/>
          <w:smallCaps/>
          <w:color w:val="5B9BD5" w:themeColor="accent1"/>
          <w:sz w:val="22"/>
        </w:rPr>
        <w:t>Does EO-18-03 Apply to Competitive Procurements?</w:t>
      </w:r>
      <w:bookmarkEnd w:id="50"/>
    </w:p>
    <w:p w14:paraId="3C46E9E6" w14:textId="77777777" w:rsidR="003371B9" w:rsidRDefault="003371B9" w:rsidP="003371B9">
      <w:pPr>
        <w:spacing w:after="0" w:line="240" w:lineRule="auto"/>
        <w:ind w:right="720"/>
        <w:rPr>
          <w:lang w:val="en-AU"/>
        </w:rPr>
      </w:pPr>
    </w:p>
    <w:p w14:paraId="0788036F" w14:textId="77777777" w:rsidR="003371B9" w:rsidRDefault="003371B9" w:rsidP="003371B9">
      <w:pPr>
        <w:spacing w:after="0" w:line="240" w:lineRule="auto"/>
        <w:ind w:right="720"/>
        <w:rPr>
          <w:lang w:val="en-AU"/>
        </w:rPr>
      </w:pPr>
      <w:r>
        <w:rPr>
          <w:lang w:val="en-AU"/>
        </w:rPr>
        <w:t>Yes.  EO-18-03 applies to competitive procurements for covered state agencies.</w:t>
      </w:r>
    </w:p>
    <w:p w14:paraId="07F87BDD" w14:textId="77777777" w:rsidR="003371B9" w:rsidRDefault="003371B9" w:rsidP="003371B9">
      <w:pPr>
        <w:spacing w:after="0" w:line="240" w:lineRule="auto"/>
        <w:ind w:right="720"/>
        <w:rPr>
          <w:lang w:val="en-AU"/>
        </w:rPr>
      </w:pPr>
    </w:p>
    <w:p w14:paraId="62B48C26" w14:textId="7112250B" w:rsidR="003371B9" w:rsidRDefault="003371B9" w:rsidP="003371B9">
      <w:pPr>
        <w:spacing w:after="0" w:line="240" w:lineRule="auto"/>
        <w:ind w:right="720"/>
        <w:rPr>
          <w:lang w:val="en-AU"/>
        </w:rPr>
      </w:pPr>
      <w:r>
        <w:rPr>
          <w:lang w:val="en-AU"/>
        </w:rPr>
        <w:t xml:space="preserve">See FAQ </w:t>
      </w:r>
      <w:r w:rsidR="003E6026">
        <w:rPr>
          <w:lang w:val="en-AU"/>
        </w:rPr>
        <w:t>4</w:t>
      </w:r>
      <w:r>
        <w:rPr>
          <w:lang w:val="en-AU"/>
        </w:rPr>
        <w:t xml:space="preserve"> to understand which state agencies are covered state agencies for purposes of EO 18-03.</w:t>
      </w:r>
    </w:p>
    <w:p w14:paraId="3295219C" w14:textId="607119C6" w:rsidR="003371B9" w:rsidRDefault="003371B9" w:rsidP="00215F34">
      <w:pPr>
        <w:rPr>
          <w:rFonts w:cstheme="minorHAnsi"/>
          <w:sz w:val="24"/>
          <w:szCs w:val="24"/>
        </w:rPr>
      </w:pPr>
    </w:p>
    <w:p w14:paraId="0C1C4327" w14:textId="312BA41D" w:rsidR="003371B9" w:rsidRPr="00676AF4" w:rsidRDefault="003371B9" w:rsidP="003371B9">
      <w:pPr>
        <w:pStyle w:val="Heading2"/>
        <w:numPr>
          <w:ilvl w:val="0"/>
          <w:numId w:val="30"/>
        </w:numPr>
        <w:pBdr>
          <w:bottom w:val="single" w:sz="4" w:space="1" w:color="auto"/>
        </w:pBdr>
        <w:rPr>
          <w:rFonts w:asciiTheme="minorHAnsi" w:hAnsiTheme="minorHAnsi" w:cstheme="minorHAnsi"/>
          <w:smallCaps/>
          <w:color w:val="5B9BD5" w:themeColor="accent1"/>
          <w:sz w:val="22"/>
        </w:rPr>
      </w:pPr>
      <w:bookmarkStart w:id="51" w:name="_Does_EO-18-03_Apply_1"/>
      <w:bookmarkStart w:id="52" w:name="_Toc522183039"/>
      <w:bookmarkEnd w:id="51"/>
      <w:r w:rsidRPr="001B4BAA">
        <w:rPr>
          <w:rFonts w:asciiTheme="minorHAnsi" w:hAnsiTheme="minorHAnsi" w:cstheme="minorHAnsi"/>
          <w:smallCaps/>
          <w:color w:val="5B9BD5" w:themeColor="accent1"/>
          <w:sz w:val="22"/>
        </w:rPr>
        <w:t xml:space="preserve">Does EO-18-03 Apply to </w:t>
      </w:r>
      <w:r>
        <w:rPr>
          <w:rFonts w:asciiTheme="minorHAnsi" w:hAnsiTheme="minorHAnsi" w:cstheme="minorHAnsi"/>
          <w:smallCaps/>
          <w:color w:val="5B9BD5" w:themeColor="accent1"/>
          <w:sz w:val="22"/>
        </w:rPr>
        <w:t>Legacy Contracts?</w:t>
      </w:r>
      <w:bookmarkEnd w:id="52"/>
    </w:p>
    <w:p w14:paraId="3348F693" w14:textId="77777777" w:rsidR="003371B9" w:rsidRDefault="003371B9" w:rsidP="003371B9">
      <w:pPr>
        <w:spacing w:after="0" w:line="240" w:lineRule="auto"/>
        <w:ind w:right="720"/>
        <w:rPr>
          <w:lang w:val="en-AU"/>
        </w:rPr>
      </w:pPr>
    </w:p>
    <w:p w14:paraId="11284337" w14:textId="77777777" w:rsidR="003371B9" w:rsidRDefault="003371B9" w:rsidP="003371B9">
      <w:pPr>
        <w:spacing w:after="0" w:line="240" w:lineRule="auto"/>
        <w:ind w:right="720"/>
        <w:rPr>
          <w:lang w:val="en-AU"/>
        </w:rPr>
      </w:pPr>
      <w:r>
        <w:rPr>
          <w:lang w:val="en-AU"/>
        </w:rPr>
        <w:t>No.  EO-18-03 does not apply to existing contracts.  The EO is forward looking.</w:t>
      </w:r>
    </w:p>
    <w:p w14:paraId="3EF4E6C2" w14:textId="77777777" w:rsidR="003371B9" w:rsidRDefault="003371B9" w:rsidP="003371B9">
      <w:pPr>
        <w:spacing w:after="0" w:line="240" w:lineRule="auto"/>
      </w:pPr>
    </w:p>
    <w:p w14:paraId="5445828F" w14:textId="6BA1C293" w:rsidR="003371B9" w:rsidRPr="00676AF4" w:rsidRDefault="003371B9" w:rsidP="003371B9">
      <w:pPr>
        <w:pStyle w:val="Heading2"/>
        <w:numPr>
          <w:ilvl w:val="0"/>
          <w:numId w:val="30"/>
        </w:numPr>
        <w:pBdr>
          <w:bottom w:val="single" w:sz="4" w:space="1" w:color="auto"/>
        </w:pBdr>
        <w:rPr>
          <w:rFonts w:asciiTheme="minorHAnsi" w:hAnsiTheme="minorHAnsi" w:cstheme="minorHAnsi"/>
          <w:smallCaps/>
          <w:color w:val="5B9BD5" w:themeColor="accent1"/>
          <w:sz w:val="22"/>
        </w:rPr>
      </w:pPr>
      <w:bookmarkStart w:id="53" w:name="_Toc522183040"/>
      <w:r w:rsidRPr="001B4BAA">
        <w:rPr>
          <w:rFonts w:asciiTheme="minorHAnsi" w:hAnsiTheme="minorHAnsi" w:cstheme="minorHAnsi"/>
          <w:smallCaps/>
          <w:color w:val="5B9BD5" w:themeColor="accent1"/>
          <w:sz w:val="22"/>
        </w:rPr>
        <w:t xml:space="preserve">Does EO-18-03 Apply to </w:t>
      </w:r>
      <w:r>
        <w:rPr>
          <w:rFonts w:asciiTheme="minorHAnsi" w:hAnsiTheme="minorHAnsi" w:cstheme="minorHAnsi"/>
          <w:smallCaps/>
          <w:color w:val="5B9BD5" w:themeColor="accent1"/>
          <w:sz w:val="22"/>
        </w:rPr>
        <w:t>Master</w:t>
      </w:r>
      <w:r w:rsidRPr="001B4BAA">
        <w:rPr>
          <w:rFonts w:asciiTheme="minorHAnsi" w:hAnsiTheme="minorHAnsi" w:cstheme="minorHAnsi"/>
          <w:smallCaps/>
          <w:color w:val="5B9BD5" w:themeColor="accent1"/>
          <w:sz w:val="22"/>
        </w:rPr>
        <w:t xml:space="preserve"> Contract</w:t>
      </w:r>
      <w:r>
        <w:rPr>
          <w:rFonts w:asciiTheme="minorHAnsi" w:hAnsiTheme="minorHAnsi" w:cstheme="minorHAnsi"/>
          <w:smallCaps/>
          <w:color w:val="5B9BD5" w:themeColor="accent1"/>
          <w:sz w:val="22"/>
        </w:rPr>
        <w:t>s?</w:t>
      </w:r>
      <w:bookmarkEnd w:id="53"/>
    </w:p>
    <w:p w14:paraId="09AE78E0" w14:textId="77777777" w:rsidR="003371B9" w:rsidRDefault="003371B9" w:rsidP="003371B9">
      <w:pPr>
        <w:spacing w:after="0" w:line="240" w:lineRule="auto"/>
        <w:ind w:right="720"/>
        <w:rPr>
          <w:lang w:val="en-AU"/>
        </w:rPr>
      </w:pPr>
    </w:p>
    <w:p w14:paraId="055FE373" w14:textId="479587C5" w:rsidR="003371B9" w:rsidRDefault="003371B9" w:rsidP="003371B9">
      <w:pPr>
        <w:spacing w:after="0" w:line="240" w:lineRule="auto"/>
        <w:ind w:right="720"/>
        <w:rPr>
          <w:lang w:val="en-AU"/>
        </w:rPr>
      </w:pPr>
      <w:r>
        <w:rPr>
          <w:lang w:val="en-AU"/>
        </w:rPr>
        <w:t xml:space="preserve">Yes. </w:t>
      </w:r>
      <w:r w:rsidR="007E0D11">
        <w:rPr>
          <w:lang w:val="en-AU"/>
        </w:rPr>
        <w:t xml:space="preserve"> </w:t>
      </w:r>
      <w:r>
        <w:rPr>
          <w:lang w:val="en-AU"/>
        </w:rPr>
        <w:t>EO-18-03 applies to any Master Contracts after June 12, 2018.</w:t>
      </w:r>
      <w:r w:rsidR="007E0D11">
        <w:rPr>
          <w:lang w:val="en-AU"/>
        </w:rPr>
        <w:t xml:space="preserve"> EO 18-03 has been implemented in the solicitation process for Master Contracts after this date.</w:t>
      </w:r>
    </w:p>
    <w:p w14:paraId="45004C6B" w14:textId="77777777" w:rsidR="003371B9" w:rsidRDefault="003371B9" w:rsidP="003371B9">
      <w:pPr>
        <w:spacing w:after="0" w:line="240" w:lineRule="auto"/>
      </w:pPr>
    </w:p>
    <w:p w14:paraId="37806DB4" w14:textId="3623D9EC" w:rsidR="003371B9" w:rsidRPr="00676AF4" w:rsidRDefault="003371B9" w:rsidP="003371B9">
      <w:pPr>
        <w:pStyle w:val="Heading2"/>
        <w:numPr>
          <w:ilvl w:val="0"/>
          <w:numId w:val="30"/>
        </w:numPr>
        <w:pBdr>
          <w:bottom w:val="single" w:sz="4" w:space="1" w:color="auto"/>
        </w:pBdr>
        <w:rPr>
          <w:rFonts w:asciiTheme="minorHAnsi" w:hAnsiTheme="minorHAnsi" w:cstheme="minorHAnsi"/>
          <w:smallCaps/>
          <w:color w:val="5B9BD5" w:themeColor="accent1"/>
          <w:sz w:val="22"/>
        </w:rPr>
      </w:pPr>
      <w:bookmarkStart w:id="54" w:name="_Toc522183041"/>
      <w:r w:rsidRPr="001B4BAA">
        <w:rPr>
          <w:rFonts w:asciiTheme="minorHAnsi" w:hAnsiTheme="minorHAnsi" w:cstheme="minorHAnsi"/>
          <w:smallCaps/>
          <w:color w:val="5B9BD5" w:themeColor="accent1"/>
          <w:sz w:val="22"/>
        </w:rPr>
        <w:t xml:space="preserve">Does EO-18-03 Apply to </w:t>
      </w:r>
      <w:r>
        <w:rPr>
          <w:rFonts w:asciiTheme="minorHAnsi" w:hAnsiTheme="minorHAnsi" w:cstheme="minorHAnsi"/>
          <w:smallCaps/>
          <w:color w:val="5B9BD5" w:themeColor="accent1"/>
          <w:sz w:val="22"/>
        </w:rPr>
        <w:t>Noncompetitive Procurements?</w:t>
      </w:r>
      <w:bookmarkEnd w:id="54"/>
    </w:p>
    <w:p w14:paraId="54FD5B25" w14:textId="77777777" w:rsidR="003371B9" w:rsidRDefault="003371B9" w:rsidP="003371B9">
      <w:pPr>
        <w:spacing w:after="0" w:line="240" w:lineRule="auto"/>
        <w:ind w:right="720"/>
        <w:rPr>
          <w:lang w:val="en-AU"/>
        </w:rPr>
      </w:pPr>
    </w:p>
    <w:p w14:paraId="169E8298" w14:textId="66115353" w:rsidR="003371B9" w:rsidRDefault="003371B9" w:rsidP="003371B9">
      <w:pPr>
        <w:spacing w:after="0" w:line="240" w:lineRule="auto"/>
        <w:ind w:right="720"/>
        <w:rPr>
          <w:lang w:val="en-AU"/>
        </w:rPr>
      </w:pPr>
      <w:r>
        <w:rPr>
          <w:lang w:val="en-AU"/>
        </w:rPr>
        <w:t>‘Non</w:t>
      </w:r>
      <w:r w:rsidR="008A3054">
        <w:rPr>
          <w:lang w:val="en-AU"/>
        </w:rPr>
        <w:t>-</w:t>
      </w:r>
      <w:r>
        <w:rPr>
          <w:lang w:val="en-AU"/>
        </w:rPr>
        <w:t xml:space="preserve">competitive procurements’ are identified in </w:t>
      </w:r>
      <w:hyperlink r:id="rId39" w:history="1">
        <w:r w:rsidRPr="001B4BAA">
          <w:rPr>
            <w:rStyle w:val="Hyperlink"/>
            <w:lang w:val="en-AU"/>
          </w:rPr>
          <w:t>RCW 39.26.125</w:t>
        </w:r>
      </w:hyperlink>
      <w:r>
        <w:rPr>
          <w:lang w:val="en-AU"/>
        </w:rPr>
        <w:t>.  With the exception of ‘direct buy purchases (</w:t>
      </w:r>
      <w:r w:rsidRPr="001B4BAA">
        <w:rPr>
          <w:i/>
          <w:lang w:val="en-AU"/>
        </w:rPr>
        <w:t>see</w:t>
      </w:r>
      <w:r>
        <w:rPr>
          <w:lang w:val="en-AU"/>
        </w:rPr>
        <w:t xml:space="preserve"> </w:t>
      </w:r>
      <w:hyperlink r:id="rId40" w:history="1">
        <w:r w:rsidRPr="001B4BAA">
          <w:rPr>
            <w:rStyle w:val="Hyperlink"/>
            <w:lang w:val="en-AU"/>
          </w:rPr>
          <w:t>RCW 39.26.125(3)</w:t>
        </w:r>
      </w:hyperlink>
      <w:r>
        <w:rPr>
          <w:lang w:val="en-AU"/>
        </w:rPr>
        <w:t>), EO 18-03 does not apply to non</w:t>
      </w:r>
      <w:r w:rsidR="008A3054">
        <w:rPr>
          <w:lang w:val="en-AU"/>
        </w:rPr>
        <w:t>-</w:t>
      </w:r>
      <w:r>
        <w:rPr>
          <w:lang w:val="en-AU"/>
        </w:rPr>
        <w:t>competitive procurements such as emergency or sole source procurements.  EO 18-03 does, however, apply to direct buy purchases</w:t>
      </w:r>
      <w:r w:rsidR="00E92382">
        <w:rPr>
          <w:lang w:val="en-AU"/>
        </w:rPr>
        <w:t xml:space="preserve"> if </w:t>
      </w:r>
      <w:r w:rsidR="00E92382" w:rsidRPr="00E92382">
        <w:rPr>
          <w:i/>
          <w:lang w:val="en-AU"/>
        </w:rPr>
        <w:t>reasonable practicable</w:t>
      </w:r>
      <w:r>
        <w:rPr>
          <w:lang w:val="en-AU"/>
        </w:rPr>
        <w:t>.</w:t>
      </w:r>
      <w:r w:rsidR="00A372DF">
        <w:rPr>
          <w:lang w:val="en-AU"/>
        </w:rPr>
        <w:t xml:space="preserve"> See the FAQs 12 and 13 for examples.</w:t>
      </w:r>
    </w:p>
    <w:p w14:paraId="2AD4AC25" w14:textId="07334282" w:rsidR="00A372DF" w:rsidRDefault="00A372DF" w:rsidP="003371B9">
      <w:pPr>
        <w:spacing w:after="0" w:line="240" w:lineRule="auto"/>
        <w:ind w:right="720"/>
        <w:rPr>
          <w:lang w:val="en-AU"/>
        </w:rPr>
      </w:pPr>
    </w:p>
    <w:p w14:paraId="660DB968" w14:textId="198279A3" w:rsidR="00A372DF" w:rsidRPr="00676AF4" w:rsidRDefault="00A372DF" w:rsidP="00A372DF">
      <w:pPr>
        <w:pStyle w:val="Heading2"/>
        <w:numPr>
          <w:ilvl w:val="0"/>
          <w:numId w:val="30"/>
        </w:numPr>
        <w:pBdr>
          <w:bottom w:val="single" w:sz="4" w:space="1" w:color="auto"/>
        </w:pBdr>
        <w:rPr>
          <w:rFonts w:asciiTheme="minorHAnsi" w:hAnsiTheme="minorHAnsi" w:cstheme="minorHAnsi"/>
          <w:smallCaps/>
          <w:color w:val="5B9BD5" w:themeColor="accent1"/>
          <w:sz w:val="22"/>
        </w:rPr>
      </w:pPr>
      <w:bookmarkStart w:id="55" w:name="_Some_of_our"/>
      <w:bookmarkEnd w:id="55"/>
      <w:r w:rsidRPr="00A372DF">
        <w:rPr>
          <w:rFonts w:asciiTheme="minorHAnsi" w:hAnsiTheme="minorHAnsi" w:cstheme="minorHAnsi"/>
          <w:smallCaps/>
          <w:color w:val="5B9BD5" w:themeColor="accent1"/>
          <w:sz w:val="22"/>
        </w:rPr>
        <w:t>Some of our staff are required to make small and unusual purchases, sometimes at the last minute, such as refreshments for remote location meetings, or a nerf gun for a demonstration for a class. Are we required to check with Hasbro and the local grocery stores to ensure that they don’t require employees to sign arbitration clauses?</w:t>
      </w:r>
    </w:p>
    <w:p w14:paraId="378EB64E" w14:textId="77777777" w:rsidR="00A372DF" w:rsidRDefault="00A372DF" w:rsidP="00A372DF">
      <w:pPr>
        <w:spacing w:after="0" w:line="240" w:lineRule="auto"/>
        <w:ind w:right="720"/>
        <w:rPr>
          <w:lang w:val="en-AU"/>
        </w:rPr>
      </w:pPr>
    </w:p>
    <w:p w14:paraId="548B2AE0" w14:textId="1B069E7E" w:rsidR="00A372DF" w:rsidRDefault="00A372DF" w:rsidP="00A372DF">
      <w:pPr>
        <w:spacing w:after="0" w:line="240" w:lineRule="auto"/>
        <w:ind w:right="720"/>
        <w:rPr>
          <w:lang w:val="en-AU"/>
        </w:rPr>
      </w:pPr>
      <w:r w:rsidRPr="00A372DF">
        <w:rPr>
          <w:lang w:val="en-AU"/>
        </w:rPr>
        <w:t xml:space="preserve">This policy states that application of executive order 18-03 is expected for direct buy purchases when </w:t>
      </w:r>
      <w:r w:rsidRPr="00A372DF">
        <w:rPr>
          <w:i/>
          <w:lang w:val="en-AU"/>
        </w:rPr>
        <w:t xml:space="preserve">reasonably practicable </w:t>
      </w:r>
      <w:r w:rsidRPr="00A372DF">
        <w:rPr>
          <w:lang w:val="en-AU"/>
        </w:rPr>
        <w:t xml:space="preserve">and up to the discretion of the agency.  Acquiring a vendor certification from the vendors in the scenarios you provide is not likely to be reasonably practicable. However, just because it isn’t practicable in the </w:t>
      </w:r>
      <w:r w:rsidRPr="00A372DF">
        <w:rPr>
          <w:lang w:val="en-AU"/>
        </w:rPr>
        <w:lastRenderedPageBreak/>
        <w:t>scenarios you provided, doesn’t mean that requiring a vendor certification for other direct buy purchases won’t be practicable. DES has provided a sample vendor certification for you to customize and use at your own discretion.</w:t>
      </w:r>
    </w:p>
    <w:p w14:paraId="67FB04FD" w14:textId="77777777" w:rsidR="00A372DF" w:rsidRDefault="00A372DF" w:rsidP="00A372DF">
      <w:pPr>
        <w:spacing w:after="0" w:line="240" w:lineRule="auto"/>
        <w:ind w:right="720"/>
        <w:rPr>
          <w:lang w:val="en-AU"/>
        </w:rPr>
      </w:pPr>
    </w:p>
    <w:p w14:paraId="65A527AE" w14:textId="0148E8F1" w:rsidR="00A372DF" w:rsidRPr="00676AF4" w:rsidRDefault="00A372DF" w:rsidP="00A372DF">
      <w:pPr>
        <w:pStyle w:val="Heading2"/>
        <w:numPr>
          <w:ilvl w:val="0"/>
          <w:numId w:val="30"/>
        </w:numPr>
        <w:pBdr>
          <w:bottom w:val="single" w:sz="4" w:space="1" w:color="auto"/>
        </w:pBdr>
        <w:rPr>
          <w:rFonts w:asciiTheme="minorHAnsi" w:hAnsiTheme="minorHAnsi" w:cstheme="minorHAnsi"/>
          <w:smallCaps/>
          <w:color w:val="5B9BD5" w:themeColor="accent1"/>
          <w:sz w:val="22"/>
        </w:rPr>
      </w:pPr>
      <w:bookmarkStart w:id="56" w:name="_When_would_it"/>
      <w:bookmarkEnd w:id="56"/>
      <w:r w:rsidRPr="00A372DF">
        <w:rPr>
          <w:rFonts w:asciiTheme="minorHAnsi" w:hAnsiTheme="minorHAnsi" w:cstheme="minorHAnsi"/>
          <w:smallCaps/>
          <w:color w:val="5B9BD5" w:themeColor="accent1"/>
          <w:sz w:val="22"/>
        </w:rPr>
        <w:t>When would it ever be reasonably practicable to ask a vendor to certify they don’t have their employees sign arbitration agreements if it isn’t a competitive purchase?</w:t>
      </w:r>
    </w:p>
    <w:p w14:paraId="0BF02803" w14:textId="77777777" w:rsidR="00A372DF" w:rsidRDefault="00A372DF" w:rsidP="00A372DF">
      <w:pPr>
        <w:spacing w:after="0" w:line="240" w:lineRule="auto"/>
        <w:ind w:right="720"/>
        <w:rPr>
          <w:lang w:val="en-AU"/>
        </w:rPr>
      </w:pPr>
    </w:p>
    <w:p w14:paraId="5A04C720" w14:textId="120868AF" w:rsidR="003371B9" w:rsidRPr="00A372DF" w:rsidRDefault="00A372DF" w:rsidP="00A372DF">
      <w:pPr>
        <w:spacing w:after="0" w:line="240" w:lineRule="auto"/>
        <w:rPr>
          <w:lang w:val="en-AU"/>
        </w:rPr>
      </w:pPr>
      <w:r w:rsidRPr="00A372DF">
        <w:rPr>
          <w:lang w:val="en-AU"/>
        </w:rPr>
        <w:t>An example of requesting the vendor complete a vendor certification during a direct buy or non-competitive purchase could be as follows: If your agency needs to purchase customized lightweight jackets for all of the employees for a total cost of $8,000</w:t>
      </w:r>
      <w:r>
        <w:rPr>
          <w:lang w:val="en-AU"/>
        </w:rPr>
        <w:t>,</w:t>
      </w:r>
      <w:r w:rsidRPr="00A372DF">
        <w:rPr>
          <w:lang w:val="en-AU"/>
        </w:rPr>
        <w:t xml:space="preserve"> it may be </w:t>
      </w:r>
      <w:r w:rsidRPr="00A372DF">
        <w:rPr>
          <w:i/>
          <w:lang w:val="en-AU"/>
        </w:rPr>
        <w:t>reasonably practicable</w:t>
      </w:r>
      <w:r w:rsidRPr="00A372DF">
        <w:rPr>
          <w:lang w:val="en-AU"/>
        </w:rPr>
        <w:t xml:space="preserve"> to request vendors certify if they do or  don’t have their employees sign arbitration clauses when submitting their cost estimations.</w:t>
      </w:r>
    </w:p>
    <w:p w14:paraId="04580287" w14:textId="77777777" w:rsidR="003371B9" w:rsidRDefault="003371B9" w:rsidP="003371B9">
      <w:pPr>
        <w:spacing w:after="0" w:line="240" w:lineRule="auto"/>
      </w:pPr>
    </w:p>
    <w:p w14:paraId="3F6597BC" w14:textId="26B4F6DD" w:rsidR="003371B9" w:rsidRPr="00676AF4" w:rsidRDefault="003371B9" w:rsidP="003371B9">
      <w:pPr>
        <w:pStyle w:val="Heading2"/>
        <w:numPr>
          <w:ilvl w:val="0"/>
          <w:numId w:val="30"/>
        </w:numPr>
        <w:pBdr>
          <w:bottom w:val="single" w:sz="4" w:space="1" w:color="auto"/>
        </w:pBdr>
        <w:rPr>
          <w:rFonts w:asciiTheme="minorHAnsi" w:hAnsiTheme="minorHAnsi" w:cstheme="minorHAnsi"/>
          <w:smallCaps/>
          <w:color w:val="5B9BD5" w:themeColor="accent1"/>
          <w:sz w:val="22"/>
        </w:rPr>
      </w:pPr>
      <w:bookmarkStart w:id="57" w:name="_Does_EO-18-03_Apply_2"/>
      <w:bookmarkStart w:id="58" w:name="_Toc522183042"/>
      <w:bookmarkEnd w:id="57"/>
      <w:r w:rsidRPr="001B4BAA">
        <w:rPr>
          <w:rFonts w:asciiTheme="minorHAnsi" w:hAnsiTheme="minorHAnsi" w:cstheme="minorHAnsi"/>
          <w:smallCaps/>
          <w:color w:val="5B9BD5" w:themeColor="accent1"/>
          <w:sz w:val="22"/>
        </w:rPr>
        <w:t>Does EO-18-03 A</w:t>
      </w:r>
      <w:r>
        <w:rPr>
          <w:rFonts w:asciiTheme="minorHAnsi" w:hAnsiTheme="minorHAnsi" w:cstheme="minorHAnsi"/>
          <w:smallCaps/>
          <w:color w:val="5B9BD5" w:themeColor="accent1"/>
          <w:sz w:val="22"/>
        </w:rPr>
        <w:t>pply Beyond Goods &amp; Services?</w:t>
      </w:r>
      <w:bookmarkEnd w:id="58"/>
    </w:p>
    <w:p w14:paraId="377AE4F5" w14:textId="77777777" w:rsidR="003371B9" w:rsidRDefault="003371B9" w:rsidP="003371B9">
      <w:pPr>
        <w:spacing w:after="0" w:line="240" w:lineRule="auto"/>
        <w:ind w:right="720"/>
        <w:rPr>
          <w:lang w:val="en-AU"/>
        </w:rPr>
      </w:pPr>
    </w:p>
    <w:p w14:paraId="00AE66CC" w14:textId="77777777" w:rsidR="003371B9" w:rsidRPr="00926A6B" w:rsidRDefault="003371B9" w:rsidP="003371B9">
      <w:pPr>
        <w:spacing w:after="0" w:line="240" w:lineRule="auto"/>
        <w:ind w:right="720"/>
      </w:pPr>
      <w:r w:rsidRPr="00926A6B">
        <w:rPr>
          <w:lang w:val="en-AU"/>
        </w:rPr>
        <w:t>Yes</w:t>
      </w:r>
      <w:r w:rsidRPr="00926A6B">
        <w:t>.</w:t>
      </w:r>
      <w:r>
        <w:t xml:space="preserve">  EO 18-03 applies beyond purchases and procurements for goods and services.  The EO implementation, however, will be prioritized.  The implementation prioritization b</w:t>
      </w:r>
      <w:r w:rsidRPr="00926A6B">
        <w:t>egin</w:t>
      </w:r>
      <w:r>
        <w:t>s</w:t>
      </w:r>
      <w:r w:rsidRPr="00926A6B">
        <w:t xml:space="preserve"> with – </w:t>
      </w:r>
    </w:p>
    <w:p w14:paraId="3DAA40C7" w14:textId="5485506E" w:rsidR="003371B9" w:rsidRPr="00926A6B" w:rsidRDefault="00836045" w:rsidP="003371B9">
      <w:pPr>
        <w:numPr>
          <w:ilvl w:val="1"/>
          <w:numId w:val="32"/>
        </w:numPr>
        <w:spacing w:before="120" w:after="0" w:line="240" w:lineRule="auto"/>
        <w:ind w:right="720"/>
      </w:pPr>
      <w:r>
        <w:t xml:space="preserve">Competitive </w:t>
      </w:r>
      <w:r w:rsidR="003371B9" w:rsidRPr="00926A6B">
        <w:t>Goods and services procurements</w:t>
      </w:r>
      <w:r w:rsidR="003371B9">
        <w:t>; and</w:t>
      </w:r>
    </w:p>
    <w:p w14:paraId="4783F3A0" w14:textId="51E47D8A" w:rsidR="003371B9" w:rsidRPr="00926A6B" w:rsidRDefault="003371B9" w:rsidP="003371B9">
      <w:pPr>
        <w:numPr>
          <w:ilvl w:val="1"/>
          <w:numId w:val="32"/>
        </w:numPr>
        <w:spacing w:before="120" w:after="0" w:line="240" w:lineRule="auto"/>
        <w:ind w:right="720"/>
      </w:pPr>
      <w:r w:rsidRPr="00926A6B">
        <w:t>Direct buy purchases</w:t>
      </w:r>
      <w:r w:rsidR="00836045">
        <w:t xml:space="preserve">, when </w:t>
      </w:r>
      <w:hyperlink r:id="rId41" w:anchor="_What_does_" w:history="1">
        <w:r w:rsidR="00836045" w:rsidRPr="00836045">
          <w:rPr>
            <w:rStyle w:val="Hyperlink"/>
          </w:rPr>
          <w:t>reasonably practicable</w:t>
        </w:r>
      </w:hyperlink>
      <w:r w:rsidR="00836045">
        <w:t xml:space="preserve">. </w:t>
      </w:r>
    </w:p>
    <w:p w14:paraId="2C26248E" w14:textId="77777777" w:rsidR="003371B9" w:rsidRDefault="003371B9" w:rsidP="003371B9">
      <w:pPr>
        <w:spacing w:after="0" w:line="240" w:lineRule="auto"/>
        <w:ind w:right="720"/>
      </w:pPr>
    </w:p>
    <w:p w14:paraId="4E5536D9" w14:textId="7405BB79" w:rsidR="003371B9" w:rsidRDefault="003371B9" w:rsidP="003371B9">
      <w:pPr>
        <w:spacing w:after="0" w:line="240" w:lineRule="auto"/>
        <w:ind w:right="720"/>
      </w:pPr>
      <w:r w:rsidRPr="00926A6B">
        <w:t>Covered agencies, if authorized</w:t>
      </w:r>
      <w:r>
        <w:t xml:space="preserve"> by their statutory authority</w:t>
      </w:r>
      <w:r w:rsidRPr="00926A6B">
        <w:t>, can implement the EO more broadly.</w:t>
      </w:r>
    </w:p>
    <w:p w14:paraId="1AF61489" w14:textId="0C8FF97A" w:rsidR="003371B9" w:rsidRDefault="003371B9" w:rsidP="003371B9">
      <w:pPr>
        <w:spacing w:after="0" w:line="240" w:lineRule="auto"/>
        <w:ind w:right="720"/>
      </w:pPr>
    </w:p>
    <w:p w14:paraId="77A865AE" w14:textId="661D5A66" w:rsidR="003371B9" w:rsidRPr="00676AF4" w:rsidRDefault="003371B9" w:rsidP="003371B9">
      <w:pPr>
        <w:pStyle w:val="Heading2"/>
        <w:numPr>
          <w:ilvl w:val="0"/>
          <w:numId w:val="30"/>
        </w:numPr>
        <w:pBdr>
          <w:bottom w:val="single" w:sz="4" w:space="1" w:color="auto"/>
        </w:pBdr>
        <w:rPr>
          <w:rFonts w:asciiTheme="minorHAnsi" w:hAnsiTheme="minorHAnsi" w:cstheme="minorHAnsi"/>
          <w:smallCaps/>
          <w:color w:val="5B9BD5" w:themeColor="accent1"/>
          <w:sz w:val="22"/>
        </w:rPr>
      </w:pPr>
      <w:bookmarkStart w:id="59" w:name="_Does_EO-18-03_Change"/>
      <w:bookmarkEnd w:id="59"/>
      <w:r w:rsidRPr="001B4BAA">
        <w:rPr>
          <w:rFonts w:asciiTheme="minorHAnsi" w:hAnsiTheme="minorHAnsi" w:cstheme="minorHAnsi"/>
          <w:smallCaps/>
          <w:color w:val="5B9BD5" w:themeColor="accent1"/>
          <w:sz w:val="22"/>
        </w:rPr>
        <w:t xml:space="preserve">Does EO-18-03 </w:t>
      </w:r>
      <w:r>
        <w:rPr>
          <w:rFonts w:asciiTheme="minorHAnsi" w:hAnsiTheme="minorHAnsi" w:cstheme="minorHAnsi"/>
          <w:smallCaps/>
          <w:color w:val="5B9BD5" w:themeColor="accent1"/>
          <w:sz w:val="22"/>
        </w:rPr>
        <w:t>Change the Procurement Code?</w:t>
      </w:r>
    </w:p>
    <w:p w14:paraId="0A626FC0" w14:textId="5CACD4DE" w:rsidR="003371B9" w:rsidRDefault="003371B9" w:rsidP="003371B9">
      <w:pPr>
        <w:spacing w:after="0" w:line="240" w:lineRule="auto"/>
        <w:ind w:right="720"/>
      </w:pPr>
    </w:p>
    <w:p w14:paraId="24A0BA43" w14:textId="77777777" w:rsidR="003371B9" w:rsidRDefault="003371B9" w:rsidP="003371B9">
      <w:pPr>
        <w:spacing w:after="0" w:line="240" w:lineRule="auto"/>
        <w:ind w:right="720"/>
        <w:rPr>
          <w:lang w:val="en-AU"/>
        </w:rPr>
      </w:pPr>
      <w:r>
        <w:rPr>
          <w:lang w:val="en-AU"/>
        </w:rPr>
        <w:t>No.  EO 18-03 does not amend any RCW provisions.</w:t>
      </w:r>
    </w:p>
    <w:p w14:paraId="5154165F" w14:textId="2E22EC8C" w:rsidR="003371B9" w:rsidRDefault="003371B9" w:rsidP="003371B9">
      <w:pPr>
        <w:spacing w:after="0" w:line="240" w:lineRule="auto"/>
        <w:ind w:right="720"/>
      </w:pPr>
    </w:p>
    <w:p w14:paraId="0EC06621" w14:textId="1DE43C0A" w:rsidR="003371B9" w:rsidRPr="00676AF4" w:rsidRDefault="003371B9" w:rsidP="003371B9">
      <w:pPr>
        <w:pStyle w:val="Heading2"/>
        <w:numPr>
          <w:ilvl w:val="0"/>
          <w:numId w:val="30"/>
        </w:numPr>
        <w:pBdr>
          <w:bottom w:val="single" w:sz="4" w:space="1" w:color="auto"/>
        </w:pBdr>
        <w:rPr>
          <w:rFonts w:asciiTheme="minorHAnsi" w:hAnsiTheme="minorHAnsi" w:cstheme="minorHAnsi"/>
          <w:smallCaps/>
          <w:color w:val="5B9BD5" w:themeColor="accent1"/>
          <w:sz w:val="22"/>
        </w:rPr>
      </w:pPr>
      <w:bookmarkStart w:id="60" w:name="_What_If_A"/>
      <w:bookmarkStart w:id="61" w:name="_Toc522183044"/>
      <w:bookmarkEnd w:id="60"/>
      <w:r>
        <w:rPr>
          <w:rFonts w:asciiTheme="minorHAnsi" w:hAnsiTheme="minorHAnsi" w:cstheme="minorHAnsi"/>
          <w:smallCaps/>
          <w:color w:val="5B9BD5" w:themeColor="accent1"/>
          <w:sz w:val="22"/>
        </w:rPr>
        <w:t>What If A Vendor Is A Critical Supplier, D</w:t>
      </w:r>
      <w:r w:rsidRPr="001B4BAA">
        <w:rPr>
          <w:rFonts w:asciiTheme="minorHAnsi" w:hAnsiTheme="minorHAnsi" w:cstheme="minorHAnsi"/>
          <w:smallCaps/>
          <w:color w:val="5B9BD5" w:themeColor="accent1"/>
          <w:sz w:val="22"/>
        </w:rPr>
        <w:t xml:space="preserve">oes EO-18-03 </w:t>
      </w:r>
      <w:r>
        <w:rPr>
          <w:rFonts w:asciiTheme="minorHAnsi" w:hAnsiTheme="minorHAnsi" w:cstheme="minorHAnsi"/>
          <w:smallCaps/>
          <w:color w:val="5B9BD5" w:themeColor="accent1"/>
          <w:sz w:val="22"/>
        </w:rPr>
        <w:t>Still Apply?</w:t>
      </w:r>
      <w:bookmarkEnd w:id="61"/>
    </w:p>
    <w:p w14:paraId="061AB411" w14:textId="77777777" w:rsidR="003371B9" w:rsidRDefault="003371B9" w:rsidP="003371B9">
      <w:pPr>
        <w:spacing w:after="0" w:line="240" w:lineRule="auto"/>
        <w:ind w:right="720"/>
        <w:rPr>
          <w:lang w:val="en-AU"/>
        </w:rPr>
      </w:pPr>
    </w:p>
    <w:p w14:paraId="497AACDE" w14:textId="77777777" w:rsidR="003371B9" w:rsidRPr="00977ABA" w:rsidRDefault="003371B9" w:rsidP="003371B9">
      <w:pPr>
        <w:spacing w:after="0" w:line="240" w:lineRule="auto"/>
        <w:ind w:right="720"/>
      </w:pPr>
      <w:r w:rsidRPr="00977ABA">
        <w:t>Yes, but ...</w:t>
      </w:r>
    </w:p>
    <w:p w14:paraId="02469F70" w14:textId="77777777" w:rsidR="003371B9" w:rsidRPr="00977ABA" w:rsidRDefault="003371B9" w:rsidP="003371B9">
      <w:pPr>
        <w:numPr>
          <w:ilvl w:val="0"/>
          <w:numId w:val="33"/>
        </w:numPr>
        <w:spacing w:before="120" w:after="0" w:line="240" w:lineRule="auto"/>
        <w:ind w:right="720"/>
      </w:pPr>
      <w:r w:rsidRPr="00977ABA">
        <w:t>“To the extent permissible under state and federal law …”</w:t>
      </w:r>
    </w:p>
    <w:p w14:paraId="6A5F368B" w14:textId="77777777" w:rsidR="003371B9" w:rsidRPr="00977ABA" w:rsidRDefault="003371B9" w:rsidP="003371B9">
      <w:pPr>
        <w:numPr>
          <w:ilvl w:val="0"/>
          <w:numId w:val="33"/>
        </w:numPr>
        <w:spacing w:before="120" w:after="0" w:line="240" w:lineRule="auto"/>
        <w:ind w:right="720"/>
      </w:pPr>
      <w:r w:rsidRPr="00977ABA">
        <w:t>Legislature may have required certain vendors – e.g., ferry vessels must be built in Washington</w:t>
      </w:r>
    </w:p>
    <w:p w14:paraId="61BC6ECE" w14:textId="77777777" w:rsidR="003371B9" w:rsidRDefault="003371B9" w:rsidP="003371B9">
      <w:pPr>
        <w:spacing w:after="0" w:line="240" w:lineRule="auto"/>
        <w:ind w:right="720"/>
      </w:pPr>
    </w:p>
    <w:p w14:paraId="14F3AC6E" w14:textId="77777777" w:rsidR="003371B9" w:rsidRPr="00977ABA" w:rsidRDefault="003371B9" w:rsidP="003371B9">
      <w:pPr>
        <w:spacing w:after="0" w:line="240" w:lineRule="auto"/>
        <w:ind w:right="720"/>
      </w:pPr>
      <w:r w:rsidRPr="00977ABA">
        <w:t>EO 18-03, however, does NOT preclude state executive and small cabinet agencies from purchasing or contracting with particular firms.</w:t>
      </w:r>
    </w:p>
    <w:p w14:paraId="632AB866" w14:textId="64C5209F" w:rsidR="003371B9" w:rsidRDefault="003371B9" w:rsidP="003371B9">
      <w:pPr>
        <w:spacing w:after="0" w:line="240" w:lineRule="auto"/>
      </w:pPr>
    </w:p>
    <w:p w14:paraId="510C66E5" w14:textId="05E95B7E" w:rsidR="003371B9" w:rsidRPr="00676AF4" w:rsidRDefault="003371B9" w:rsidP="003371B9">
      <w:pPr>
        <w:pStyle w:val="Heading2"/>
        <w:numPr>
          <w:ilvl w:val="0"/>
          <w:numId w:val="30"/>
        </w:numPr>
        <w:pBdr>
          <w:bottom w:val="single" w:sz="4" w:space="1" w:color="auto"/>
        </w:pBdr>
        <w:rPr>
          <w:rFonts w:asciiTheme="minorHAnsi" w:hAnsiTheme="minorHAnsi" w:cstheme="minorHAnsi"/>
          <w:smallCaps/>
          <w:color w:val="5B9BD5" w:themeColor="accent1"/>
          <w:sz w:val="22"/>
        </w:rPr>
      </w:pPr>
      <w:bookmarkStart w:id="62" w:name="_Toc522183045"/>
      <w:r w:rsidRPr="001B4BAA">
        <w:rPr>
          <w:rFonts w:asciiTheme="minorHAnsi" w:hAnsiTheme="minorHAnsi" w:cstheme="minorHAnsi"/>
          <w:smallCaps/>
          <w:color w:val="5B9BD5" w:themeColor="accent1"/>
          <w:sz w:val="22"/>
        </w:rPr>
        <w:t xml:space="preserve">Does EO-18-03 </w:t>
      </w:r>
      <w:r>
        <w:rPr>
          <w:rFonts w:asciiTheme="minorHAnsi" w:hAnsiTheme="minorHAnsi" w:cstheme="minorHAnsi"/>
          <w:smallCaps/>
          <w:color w:val="5B9BD5" w:themeColor="accent1"/>
          <w:sz w:val="22"/>
        </w:rPr>
        <w:t>Apply to Contract Extensions?</w:t>
      </w:r>
      <w:bookmarkEnd w:id="62"/>
    </w:p>
    <w:p w14:paraId="63D44804" w14:textId="77777777" w:rsidR="003371B9" w:rsidRDefault="003371B9" w:rsidP="003371B9">
      <w:pPr>
        <w:spacing w:after="0" w:line="240" w:lineRule="auto"/>
        <w:ind w:right="720"/>
        <w:rPr>
          <w:lang w:val="en-AU"/>
        </w:rPr>
      </w:pPr>
    </w:p>
    <w:p w14:paraId="61DB9FB6" w14:textId="77777777" w:rsidR="003371B9" w:rsidRPr="00977ABA" w:rsidRDefault="003371B9" w:rsidP="003371B9">
      <w:pPr>
        <w:spacing w:after="0" w:line="240" w:lineRule="auto"/>
        <w:ind w:right="720"/>
      </w:pPr>
      <w:r w:rsidRPr="00977ABA">
        <w:t>It depends on the contract.</w:t>
      </w:r>
      <w:r>
        <w:t xml:space="preserve">  For c</w:t>
      </w:r>
      <w:r w:rsidRPr="00977ABA">
        <w:t>ontract renewals – No.</w:t>
      </w:r>
      <w:r>
        <w:t xml:space="preserve">  </w:t>
      </w:r>
      <w:r w:rsidRPr="00977ABA">
        <w:t>Here, for example, you have a 6-year term, but contract was set up to require year-by-year ‘renewal.’</w:t>
      </w:r>
    </w:p>
    <w:p w14:paraId="418AF64A" w14:textId="77777777" w:rsidR="003371B9" w:rsidRDefault="003371B9" w:rsidP="003371B9">
      <w:pPr>
        <w:spacing w:after="0" w:line="240" w:lineRule="auto"/>
        <w:ind w:right="720"/>
      </w:pPr>
    </w:p>
    <w:p w14:paraId="0B174150" w14:textId="77777777" w:rsidR="003371B9" w:rsidRPr="00977ABA" w:rsidRDefault="003371B9" w:rsidP="003371B9">
      <w:pPr>
        <w:spacing w:after="0" w:line="240" w:lineRule="auto"/>
        <w:ind w:right="720"/>
      </w:pPr>
      <w:r>
        <w:t xml:space="preserve">For </w:t>
      </w:r>
      <w:r w:rsidRPr="00977ABA">
        <w:t>Contract extensions – possibly.</w:t>
      </w:r>
      <w:r>
        <w:t xml:space="preserve">  It depends on the contract.  </w:t>
      </w:r>
      <w:r w:rsidRPr="00977ABA">
        <w:t>If original contract term is over, then yes</w:t>
      </w:r>
      <w:r>
        <w:t>, EO 18-03 does apply</w:t>
      </w:r>
      <w:r w:rsidRPr="00977ABA">
        <w:t>.</w:t>
      </w:r>
    </w:p>
    <w:p w14:paraId="16315808" w14:textId="77777777" w:rsidR="003371B9" w:rsidRDefault="003371B9" w:rsidP="003371B9">
      <w:pPr>
        <w:spacing w:after="0" w:line="240" w:lineRule="auto"/>
      </w:pPr>
    </w:p>
    <w:p w14:paraId="034138EC" w14:textId="73BA5090" w:rsidR="003371B9" w:rsidRPr="00676AF4" w:rsidRDefault="003371B9" w:rsidP="003371B9">
      <w:pPr>
        <w:pStyle w:val="Heading2"/>
        <w:numPr>
          <w:ilvl w:val="0"/>
          <w:numId w:val="30"/>
        </w:numPr>
        <w:pBdr>
          <w:bottom w:val="single" w:sz="4" w:space="1" w:color="auto"/>
        </w:pBdr>
        <w:rPr>
          <w:rFonts w:asciiTheme="minorHAnsi" w:hAnsiTheme="minorHAnsi" w:cstheme="minorHAnsi"/>
          <w:smallCaps/>
          <w:color w:val="5B9BD5" w:themeColor="accent1"/>
          <w:sz w:val="22"/>
        </w:rPr>
      </w:pPr>
      <w:bookmarkStart w:id="63" w:name="_Toc522183046"/>
      <w:r w:rsidRPr="001B4BAA">
        <w:rPr>
          <w:rFonts w:asciiTheme="minorHAnsi" w:hAnsiTheme="minorHAnsi" w:cstheme="minorHAnsi"/>
          <w:smallCaps/>
          <w:color w:val="5B9BD5" w:themeColor="accent1"/>
          <w:sz w:val="22"/>
        </w:rPr>
        <w:t xml:space="preserve">Does EO-18-03 </w:t>
      </w:r>
      <w:r>
        <w:rPr>
          <w:rFonts w:asciiTheme="minorHAnsi" w:hAnsiTheme="minorHAnsi" w:cstheme="minorHAnsi"/>
          <w:smallCaps/>
          <w:color w:val="5B9BD5" w:themeColor="accent1"/>
          <w:sz w:val="22"/>
        </w:rPr>
        <w:t>Apply to Subcontractors?</w:t>
      </w:r>
      <w:bookmarkEnd w:id="63"/>
    </w:p>
    <w:p w14:paraId="78316BC1" w14:textId="77777777" w:rsidR="003371B9" w:rsidRDefault="003371B9" w:rsidP="003371B9">
      <w:pPr>
        <w:spacing w:after="0" w:line="240" w:lineRule="auto"/>
        <w:ind w:right="720"/>
        <w:rPr>
          <w:lang w:val="en-AU"/>
        </w:rPr>
      </w:pPr>
    </w:p>
    <w:p w14:paraId="1AFFC9E6" w14:textId="77777777" w:rsidR="003371B9" w:rsidRPr="00CC2F10" w:rsidRDefault="003371B9" w:rsidP="003371B9">
      <w:pPr>
        <w:spacing w:after="0" w:line="240" w:lineRule="auto"/>
        <w:ind w:right="720"/>
      </w:pPr>
      <w:r w:rsidRPr="00CC2F10">
        <w:t>It depends on what the contract states.</w:t>
      </w:r>
      <w:r>
        <w:t xml:space="preserve">  </w:t>
      </w:r>
      <w:r w:rsidRPr="00CC2F10">
        <w:t>Generally speaking, the EO will apply to the Contractor.</w:t>
      </w:r>
    </w:p>
    <w:p w14:paraId="61F12DA2" w14:textId="77777777" w:rsidR="003371B9" w:rsidRDefault="003371B9" w:rsidP="003371B9">
      <w:pPr>
        <w:spacing w:after="0" w:line="240" w:lineRule="auto"/>
      </w:pPr>
    </w:p>
    <w:p w14:paraId="01D3EEA8" w14:textId="2F0EE098" w:rsidR="003371B9" w:rsidRPr="00676AF4" w:rsidRDefault="00836045" w:rsidP="003371B9">
      <w:pPr>
        <w:pStyle w:val="Heading2"/>
        <w:numPr>
          <w:ilvl w:val="0"/>
          <w:numId w:val="30"/>
        </w:numPr>
        <w:pBdr>
          <w:bottom w:val="single" w:sz="4" w:space="1" w:color="auto"/>
        </w:pBdr>
        <w:rPr>
          <w:rFonts w:asciiTheme="minorHAnsi" w:hAnsiTheme="minorHAnsi" w:cstheme="minorHAnsi"/>
          <w:smallCaps/>
          <w:color w:val="5B9BD5" w:themeColor="accent1"/>
          <w:sz w:val="22"/>
        </w:rPr>
      </w:pPr>
      <w:bookmarkStart w:id="64" w:name="_Toc522183047"/>
      <w:r>
        <w:rPr>
          <w:rFonts w:asciiTheme="minorHAnsi" w:hAnsiTheme="minorHAnsi" w:cstheme="minorHAnsi"/>
          <w:smallCaps/>
          <w:color w:val="5B9BD5" w:themeColor="accent1"/>
          <w:sz w:val="22"/>
        </w:rPr>
        <w:t xml:space="preserve">how </w:t>
      </w:r>
      <w:r w:rsidRPr="001B4BAA">
        <w:rPr>
          <w:rFonts w:asciiTheme="minorHAnsi" w:hAnsiTheme="minorHAnsi" w:cstheme="minorHAnsi"/>
          <w:smallCaps/>
          <w:color w:val="5B9BD5" w:themeColor="accent1"/>
          <w:sz w:val="22"/>
        </w:rPr>
        <w:t>do</w:t>
      </w:r>
      <w:r>
        <w:rPr>
          <w:rFonts w:asciiTheme="minorHAnsi" w:hAnsiTheme="minorHAnsi" w:cstheme="minorHAnsi"/>
          <w:smallCaps/>
          <w:color w:val="5B9BD5" w:themeColor="accent1"/>
          <w:sz w:val="22"/>
        </w:rPr>
        <w:t xml:space="preserve"> state agencies obtain legal advice on implementing </w:t>
      </w:r>
      <w:r w:rsidRPr="001B4BAA">
        <w:rPr>
          <w:rFonts w:asciiTheme="minorHAnsi" w:hAnsiTheme="minorHAnsi" w:cstheme="minorHAnsi"/>
          <w:smallCaps/>
          <w:color w:val="5B9BD5" w:themeColor="accent1"/>
          <w:sz w:val="22"/>
        </w:rPr>
        <w:t>eo-18-03</w:t>
      </w:r>
      <w:r>
        <w:rPr>
          <w:rFonts w:asciiTheme="minorHAnsi" w:hAnsiTheme="minorHAnsi" w:cstheme="minorHAnsi"/>
          <w:smallCaps/>
          <w:color w:val="5B9BD5" w:themeColor="accent1"/>
          <w:sz w:val="22"/>
        </w:rPr>
        <w:t>?</w:t>
      </w:r>
      <w:bookmarkEnd w:id="64"/>
    </w:p>
    <w:p w14:paraId="3A776558" w14:textId="77777777" w:rsidR="003371B9" w:rsidRDefault="003371B9" w:rsidP="003371B9">
      <w:pPr>
        <w:spacing w:after="0" w:line="240" w:lineRule="auto"/>
        <w:ind w:right="720"/>
        <w:rPr>
          <w:lang w:val="en-AU"/>
        </w:rPr>
      </w:pPr>
    </w:p>
    <w:p w14:paraId="1177B14C" w14:textId="77777777" w:rsidR="003371B9" w:rsidRPr="00CC2F10" w:rsidRDefault="003371B9" w:rsidP="003371B9">
      <w:pPr>
        <w:spacing w:after="0" w:line="240" w:lineRule="auto"/>
        <w:ind w:right="720"/>
      </w:pPr>
      <w:r w:rsidRPr="00CC2F10">
        <w:lastRenderedPageBreak/>
        <w:t xml:space="preserve">The AGO is coordinating legal advice regarding EO 18-03 through the </w:t>
      </w:r>
      <w:r>
        <w:t xml:space="preserve">AGO’s </w:t>
      </w:r>
      <w:r w:rsidRPr="00CC2F10">
        <w:t>TPC Division</w:t>
      </w:r>
      <w:r>
        <w:t xml:space="preserve">.  </w:t>
      </w:r>
      <w:r w:rsidRPr="00CC2F10">
        <w:t>Start by asking your assigned AAG for advice</w:t>
      </w:r>
      <w:r>
        <w:t xml:space="preserve">.  </w:t>
      </w:r>
      <w:r w:rsidRPr="00CC2F10">
        <w:t xml:space="preserve">Your AAG </w:t>
      </w:r>
      <w:r>
        <w:t xml:space="preserve">then </w:t>
      </w:r>
      <w:r w:rsidRPr="00CC2F10">
        <w:t>will consult with TPC and then get back to you</w:t>
      </w:r>
      <w:r>
        <w:t>.</w:t>
      </w:r>
    </w:p>
    <w:p w14:paraId="37D9704D" w14:textId="77777777" w:rsidR="003371B9" w:rsidRDefault="003371B9" w:rsidP="003371B9">
      <w:pPr>
        <w:spacing w:after="0" w:line="240" w:lineRule="auto"/>
      </w:pPr>
    </w:p>
    <w:p w14:paraId="7FA7CC52" w14:textId="77777777" w:rsidR="003371B9" w:rsidRPr="00676AF4" w:rsidRDefault="003371B9" w:rsidP="003371B9">
      <w:pPr>
        <w:pStyle w:val="Heading2"/>
        <w:numPr>
          <w:ilvl w:val="0"/>
          <w:numId w:val="30"/>
        </w:numPr>
        <w:pBdr>
          <w:bottom w:val="single" w:sz="4" w:space="1" w:color="auto"/>
        </w:pBdr>
        <w:rPr>
          <w:rFonts w:asciiTheme="minorHAnsi" w:hAnsiTheme="minorHAnsi" w:cstheme="minorHAnsi"/>
          <w:smallCaps/>
          <w:color w:val="5B9BD5" w:themeColor="accent1"/>
          <w:sz w:val="22"/>
        </w:rPr>
      </w:pPr>
      <w:bookmarkStart w:id="65" w:name="_Toc522183048"/>
      <w:r>
        <w:rPr>
          <w:rFonts w:asciiTheme="minorHAnsi" w:hAnsiTheme="minorHAnsi" w:cstheme="minorHAnsi"/>
          <w:smallCaps/>
          <w:color w:val="5B9BD5" w:themeColor="accent1"/>
          <w:sz w:val="22"/>
        </w:rPr>
        <w:t>Where Can I find a Copy of the Supreme Court’s Decision?</w:t>
      </w:r>
      <w:bookmarkEnd w:id="65"/>
    </w:p>
    <w:p w14:paraId="63567114" w14:textId="77777777" w:rsidR="003371B9" w:rsidRDefault="003371B9" w:rsidP="003371B9">
      <w:pPr>
        <w:spacing w:after="0" w:line="240" w:lineRule="auto"/>
        <w:ind w:right="720"/>
        <w:rPr>
          <w:lang w:val="en-AU"/>
        </w:rPr>
      </w:pPr>
    </w:p>
    <w:p w14:paraId="063CFFE2" w14:textId="05F873CA" w:rsidR="003371B9" w:rsidRDefault="003371B9" w:rsidP="003371B9">
      <w:pPr>
        <w:spacing w:after="0" w:line="240" w:lineRule="auto"/>
        <w:ind w:right="720"/>
      </w:pPr>
      <w:r>
        <w:rPr>
          <w:lang w:val="en-AU"/>
        </w:rPr>
        <w:t xml:space="preserve">The U.S. Supreme Court’s decision is available here:  </w:t>
      </w:r>
      <w:hyperlink r:id="rId42" w:history="1">
        <w:r w:rsidRPr="00CC2F10">
          <w:rPr>
            <w:rStyle w:val="Hyperlink"/>
            <w:i/>
            <w:iCs/>
          </w:rPr>
          <w:t>Epic Systems Corp. v. Lewis</w:t>
        </w:r>
      </w:hyperlink>
      <w:r w:rsidRPr="00CC2F10">
        <w:t>, 584 U.S. (May 21, 2018)</w:t>
      </w:r>
      <w:r>
        <w:t>.</w:t>
      </w:r>
    </w:p>
    <w:p w14:paraId="277ECC60" w14:textId="04FE188A" w:rsidR="007E0D11" w:rsidRDefault="007E0D11" w:rsidP="003371B9">
      <w:pPr>
        <w:spacing w:after="0" w:line="240" w:lineRule="auto"/>
        <w:ind w:right="720"/>
      </w:pPr>
    </w:p>
    <w:p w14:paraId="23001A23" w14:textId="77777777" w:rsidR="007E0D11" w:rsidRPr="00CC2F10" w:rsidRDefault="007E0D11" w:rsidP="003371B9">
      <w:pPr>
        <w:spacing w:after="0" w:line="240" w:lineRule="auto"/>
        <w:ind w:right="720"/>
      </w:pPr>
    </w:p>
    <w:p w14:paraId="595BB44D" w14:textId="77777777" w:rsidR="00717D96" w:rsidRPr="00676AF4" w:rsidRDefault="00717D96" w:rsidP="00717D96">
      <w:pPr>
        <w:pStyle w:val="Heading2"/>
        <w:numPr>
          <w:ilvl w:val="0"/>
          <w:numId w:val="30"/>
        </w:numPr>
        <w:pBdr>
          <w:bottom w:val="single" w:sz="4" w:space="1" w:color="auto"/>
        </w:pBdr>
        <w:rPr>
          <w:rFonts w:asciiTheme="minorHAnsi" w:hAnsiTheme="minorHAnsi" w:cstheme="minorHAnsi"/>
          <w:smallCaps/>
          <w:color w:val="5B9BD5" w:themeColor="accent1"/>
          <w:sz w:val="22"/>
        </w:rPr>
      </w:pPr>
      <w:bookmarkStart w:id="66" w:name="_What_does_“reasonably"/>
      <w:bookmarkEnd w:id="66"/>
      <w:r>
        <w:rPr>
          <w:rFonts w:asciiTheme="minorHAnsi" w:hAnsiTheme="minorHAnsi" w:cstheme="minorHAnsi"/>
          <w:smallCaps/>
          <w:color w:val="5B9BD5" w:themeColor="accent1"/>
          <w:sz w:val="22"/>
        </w:rPr>
        <w:t>What does “reasonably Practicable” mean for Direct Buys?</w:t>
      </w:r>
    </w:p>
    <w:p w14:paraId="2E20D0BB" w14:textId="77777777" w:rsidR="00717D96" w:rsidRDefault="00717D96" w:rsidP="00717D96">
      <w:pPr>
        <w:spacing w:after="0" w:line="240" w:lineRule="auto"/>
        <w:ind w:right="720"/>
        <w:rPr>
          <w:lang w:val="en-AU"/>
        </w:rPr>
      </w:pPr>
    </w:p>
    <w:p w14:paraId="029C6EA2" w14:textId="16E03C81" w:rsidR="00717D96" w:rsidRDefault="00FB146D" w:rsidP="00717D96">
      <w:pPr>
        <w:spacing w:after="0" w:line="240" w:lineRule="auto"/>
        <w:ind w:right="720"/>
      </w:pPr>
      <w:r>
        <w:rPr>
          <w:lang w:val="en-AU"/>
        </w:rPr>
        <w:t>In the case of direct buy purchases, “</w:t>
      </w:r>
      <w:r w:rsidRPr="00FB146D">
        <w:rPr>
          <w:lang w:val="en-AU"/>
        </w:rPr>
        <w:t xml:space="preserve">Reasonably practicable” means practicable unless the </w:t>
      </w:r>
      <w:r w:rsidR="00C056A5">
        <w:rPr>
          <w:lang w:val="en-AU"/>
        </w:rPr>
        <w:t>Agency</w:t>
      </w:r>
      <w:r w:rsidRPr="00FB146D">
        <w:rPr>
          <w:lang w:val="en-AU"/>
        </w:rPr>
        <w:t xml:space="preserve"> can show that there is a gross disproportion between the benefit of </w:t>
      </w:r>
      <w:r w:rsidR="00C056A5">
        <w:rPr>
          <w:lang w:val="en-AU"/>
        </w:rPr>
        <w:t>applying 18-03</w:t>
      </w:r>
      <w:r w:rsidRPr="00FB146D">
        <w:rPr>
          <w:lang w:val="en-AU"/>
        </w:rPr>
        <w:t xml:space="preserve"> and the cost, in time, trouble and money, of </w:t>
      </w:r>
      <w:r w:rsidR="00C056A5">
        <w:rPr>
          <w:lang w:val="en-AU"/>
        </w:rPr>
        <w:t>requesting vendors certify whether or not they require employees sign arbitration/class action clauses</w:t>
      </w:r>
      <w:r w:rsidRPr="00FB146D">
        <w:rPr>
          <w:lang w:val="en-AU"/>
        </w:rPr>
        <w:t>.</w:t>
      </w:r>
      <w:r w:rsidR="00C056A5">
        <w:rPr>
          <w:lang w:val="en-AU"/>
        </w:rPr>
        <w:t xml:space="preserve"> See examples of when it may or may not be reasonably practicable to apply 18-03 to direct buy purchases in FAQ # 12 and FAQ #13.</w:t>
      </w:r>
    </w:p>
    <w:p w14:paraId="57273912" w14:textId="77777777" w:rsidR="00717D96" w:rsidRDefault="00717D96" w:rsidP="00717D96">
      <w:pPr>
        <w:spacing w:after="0" w:line="240" w:lineRule="auto"/>
        <w:ind w:right="720"/>
      </w:pPr>
    </w:p>
    <w:p w14:paraId="52B45574" w14:textId="6B1CB780" w:rsidR="00717D96" w:rsidRPr="00717D96" w:rsidRDefault="00836045" w:rsidP="00FB146D">
      <w:pPr>
        <w:pStyle w:val="ListParagraph"/>
        <w:numPr>
          <w:ilvl w:val="0"/>
          <w:numId w:val="30"/>
        </w:numPr>
        <w:pBdr>
          <w:bottom w:val="single" w:sz="4" w:space="1" w:color="auto"/>
        </w:pBdr>
        <w:rPr>
          <w:rFonts w:cstheme="minorHAnsi"/>
          <w:smallCaps/>
          <w:color w:val="5B9BD5" w:themeColor="accent1"/>
        </w:rPr>
      </w:pPr>
      <w:r w:rsidRPr="00717D96">
        <w:rPr>
          <w:rFonts w:eastAsiaTheme="majorEastAsia" w:cstheme="minorHAnsi"/>
          <w:smallCaps/>
          <w:color w:val="5B9BD5" w:themeColor="accent1"/>
          <w:szCs w:val="26"/>
        </w:rPr>
        <w:t>what are the ramifications if an agency doesn’t implement 18-03</w:t>
      </w:r>
      <w:r w:rsidRPr="00717D96">
        <w:rPr>
          <w:rFonts w:cstheme="minorHAnsi"/>
          <w:smallCaps/>
          <w:color w:val="5B9BD5" w:themeColor="accent1"/>
        </w:rPr>
        <w:t>?</w:t>
      </w:r>
    </w:p>
    <w:p w14:paraId="1B7E264A" w14:textId="7B64FA28" w:rsidR="00717D96" w:rsidRDefault="00C056A5" w:rsidP="00C056A5">
      <w:pPr>
        <w:spacing w:after="0" w:line="240" w:lineRule="auto"/>
        <w:ind w:right="720"/>
      </w:pPr>
      <w:r>
        <w:rPr>
          <w:lang w:val="en-AU"/>
        </w:rPr>
        <w:t>Executive order 18-03 is a</w:t>
      </w:r>
      <w:r w:rsidRPr="00C056A5">
        <w:rPr>
          <w:lang w:val="en-AU"/>
        </w:rPr>
        <w:t xml:space="preserve"> directive from the Governor to state agencies communicating to those agencies what the Governor </w:t>
      </w:r>
      <w:r w:rsidR="000F0524">
        <w:rPr>
          <w:lang w:val="en-AU"/>
        </w:rPr>
        <w:t xml:space="preserve">wants the agency to accomplish. </w:t>
      </w:r>
      <w:r w:rsidRPr="00C056A5">
        <w:rPr>
          <w:lang w:val="en-AU"/>
        </w:rPr>
        <w:t>The EO does NOT have the force of law</w:t>
      </w:r>
      <w:r w:rsidR="000F0524">
        <w:rPr>
          <w:lang w:val="en-AU"/>
        </w:rPr>
        <w:t>, but A</w:t>
      </w:r>
      <w:r w:rsidRPr="00C056A5">
        <w:rPr>
          <w:lang w:val="en-AU"/>
        </w:rPr>
        <w:t>gency heads serve at the pleasure of the Governor.</w:t>
      </w:r>
    </w:p>
    <w:p w14:paraId="2801382D" w14:textId="77777777" w:rsidR="00717D96" w:rsidRDefault="00717D96" w:rsidP="00717D96">
      <w:pPr>
        <w:spacing w:after="0" w:line="240" w:lineRule="auto"/>
        <w:ind w:right="720"/>
      </w:pPr>
    </w:p>
    <w:p w14:paraId="2743EDB1" w14:textId="35B618DB" w:rsidR="007E0D11" w:rsidRPr="00676AF4" w:rsidRDefault="00836045" w:rsidP="007E0D11">
      <w:pPr>
        <w:pStyle w:val="Heading2"/>
        <w:numPr>
          <w:ilvl w:val="0"/>
          <w:numId w:val="30"/>
        </w:numPr>
        <w:pBdr>
          <w:bottom w:val="single" w:sz="4" w:space="1" w:color="auto"/>
        </w:pBdr>
        <w:rPr>
          <w:rFonts w:asciiTheme="minorHAnsi" w:hAnsiTheme="minorHAnsi" w:cstheme="minorHAnsi"/>
          <w:smallCaps/>
          <w:color w:val="5B9BD5" w:themeColor="accent1"/>
          <w:sz w:val="22"/>
        </w:rPr>
      </w:pPr>
      <w:bookmarkStart w:id="67" w:name="_what_does_18-03"/>
      <w:bookmarkEnd w:id="67"/>
      <w:r>
        <w:rPr>
          <w:rFonts w:asciiTheme="minorHAnsi" w:hAnsiTheme="minorHAnsi" w:cstheme="minorHAnsi"/>
          <w:smallCaps/>
          <w:color w:val="5B9BD5" w:themeColor="accent1"/>
          <w:sz w:val="22"/>
        </w:rPr>
        <w:t>what does 18-03 mean for purchasing card purchases?</w:t>
      </w:r>
    </w:p>
    <w:p w14:paraId="7402765D" w14:textId="77777777" w:rsidR="007E0D11" w:rsidRDefault="007E0D11" w:rsidP="007E0D11">
      <w:pPr>
        <w:spacing w:after="0" w:line="240" w:lineRule="auto"/>
        <w:ind w:right="720"/>
        <w:rPr>
          <w:lang w:val="en-AU"/>
        </w:rPr>
      </w:pPr>
    </w:p>
    <w:p w14:paraId="1D83D08A" w14:textId="52964979" w:rsidR="007E0D11" w:rsidRDefault="000F0524" w:rsidP="007E0D11">
      <w:pPr>
        <w:spacing w:after="0" w:line="240" w:lineRule="auto"/>
        <w:ind w:right="720"/>
      </w:pPr>
      <w:r>
        <w:rPr>
          <w:lang w:val="en-AU"/>
        </w:rPr>
        <w:t>Purchasing Card (P-card) purchases are no different than any other purchases when it comes to 18-03. Regardless of the method of payment (p-card, purchase order etc…) 18-03 applies. See FAQ #8 – FAQ #14 for more information about applying 18-03 to p-card purchases.</w:t>
      </w:r>
    </w:p>
    <w:p w14:paraId="3A13601F" w14:textId="77777777" w:rsidR="00717D96" w:rsidRDefault="00717D96" w:rsidP="007E0D11">
      <w:pPr>
        <w:spacing w:after="0" w:line="240" w:lineRule="auto"/>
        <w:ind w:right="720"/>
      </w:pPr>
    </w:p>
    <w:p w14:paraId="01EA73F6" w14:textId="77777777" w:rsidR="00717D96" w:rsidRDefault="00717D96" w:rsidP="007E0D11">
      <w:pPr>
        <w:spacing w:after="0" w:line="240" w:lineRule="auto"/>
        <w:ind w:right="720"/>
      </w:pPr>
    </w:p>
    <w:p w14:paraId="06C652DE" w14:textId="67EF800F" w:rsidR="007E0D11" w:rsidRPr="005B41FE" w:rsidRDefault="001C59F6" w:rsidP="005B41FE">
      <w:pPr>
        <w:pStyle w:val="Heading1"/>
        <w:numPr>
          <w:ilvl w:val="0"/>
          <w:numId w:val="30"/>
        </w:numPr>
        <w:rPr>
          <w:b w:val="0"/>
          <w:color w:val="5B9BD5" w:themeColor="accent1"/>
        </w:rPr>
      </w:pPr>
      <w:bookmarkStart w:id="68" w:name="_Do_I_need"/>
      <w:bookmarkEnd w:id="68"/>
      <w:r w:rsidRPr="005B41FE">
        <w:rPr>
          <w:b w:val="0"/>
          <w:color w:val="5B9BD5" w:themeColor="accent1"/>
        </w:rPr>
        <w:t>Do I need to ask the vendor if they make their employees sign arbitration clauses, if</w:t>
      </w:r>
      <w:r w:rsidR="000F0524" w:rsidRPr="005B41FE">
        <w:rPr>
          <w:b w:val="0"/>
          <w:color w:val="5B9BD5" w:themeColor="accent1"/>
        </w:rPr>
        <w:t xml:space="preserve"> I am making a</w:t>
      </w:r>
      <w:r w:rsidR="00717D96" w:rsidRPr="005B41FE">
        <w:rPr>
          <w:b w:val="0"/>
          <w:color w:val="5B9BD5" w:themeColor="accent1"/>
        </w:rPr>
        <w:t xml:space="preserve"> </w:t>
      </w:r>
      <w:r w:rsidR="000F0524" w:rsidRPr="005B41FE">
        <w:rPr>
          <w:b w:val="0"/>
          <w:color w:val="5B9BD5" w:themeColor="accent1"/>
        </w:rPr>
        <w:t>new</w:t>
      </w:r>
      <w:r w:rsidR="00717D96" w:rsidRPr="005B41FE">
        <w:rPr>
          <w:b w:val="0"/>
          <w:color w:val="5B9BD5" w:themeColor="accent1"/>
        </w:rPr>
        <w:t xml:space="preserve"> </w:t>
      </w:r>
      <w:r w:rsidR="000F0524" w:rsidRPr="005B41FE">
        <w:rPr>
          <w:b w:val="0"/>
          <w:color w:val="5B9BD5" w:themeColor="accent1"/>
        </w:rPr>
        <w:t>purchase or a second tier purchase</w:t>
      </w:r>
      <w:r w:rsidR="00717D96" w:rsidRPr="005B41FE">
        <w:rPr>
          <w:b w:val="0"/>
          <w:color w:val="5B9BD5" w:themeColor="accent1"/>
        </w:rPr>
        <w:t xml:space="preserve"> </w:t>
      </w:r>
      <w:r w:rsidR="000F0524" w:rsidRPr="005B41FE">
        <w:rPr>
          <w:b w:val="0"/>
          <w:color w:val="5B9BD5" w:themeColor="accent1"/>
        </w:rPr>
        <w:t>on a master contract that was established prior to June 2018?</w:t>
      </w:r>
    </w:p>
    <w:p w14:paraId="5C4213C1" w14:textId="77777777" w:rsidR="005B41FE" w:rsidRDefault="005B41FE" w:rsidP="007E0D11">
      <w:pPr>
        <w:spacing w:after="0" w:line="240" w:lineRule="auto"/>
        <w:ind w:right="720"/>
        <w:rPr>
          <w:lang w:val="en-AU"/>
        </w:rPr>
      </w:pPr>
    </w:p>
    <w:p w14:paraId="0165CEB7" w14:textId="0A14D528" w:rsidR="007E0D11" w:rsidRDefault="00E92382" w:rsidP="007E0D11">
      <w:pPr>
        <w:spacing w:after="0" w:line="240" w:lineRule="auto"/>
        <w:ind w:right="720"/>
        <w:rPr>
          <w:lang w:val="en-AU"/>
        </w:rPr>
      </w:pPr>
      <w:r>
        <w:rPr>
          <w:lang w:val="en-AU"/>
        </w:rPr>
        <w:t>When using Master Contracts that were established before June 2018 for new purchases, there is no need to request a contractor provide certification that they do not require employees to sign arbitration/class action clauses as 18-03 is not required for legacy contracts. However, covered agencies can apply 18-03 within the Master Contract at their own discretion. An example of this may be if there are several contractors to choose from on a Master Contract, the Agency could choose to research whether or not each contractor on that contract requires their employees to sign arbitration/class action clauses</w:t>
      </w:r>
      <w:r w:rsidR="006C2316">
        <w:rPr>
          <w:lang w:val="en-AU"/>
        </w:rPr>
        <w:t xml:space="preserve">. The Agency could us their findings to choose which contractor they use. Again, this is not required but up to the discretion of the Agency. </w:t>
      </w:r>
      <w:r>
        <w:rPr>
          <w:lang w:val="en-AU"/>
        </w:rPr>
        <w:t xml:space="preserve"> </w:t>
      </w:r>
    </w:p>
    <w:sectPr w:rsidR="007E0D11" w:rsidSect="00215F34">
      <w:footerReference w:type="default" r:id="rId43"/>
      <w:headerReference w:type="first" r:id="rId44"/>
      <w:footerReference w:type="first" r:id="rId45"/>
      <w:pgSz w:w="12240" w:h="15840" w:code="1"/>
      <w:pgMar w:top="720" w:right="720" w:bottom="720" w:left="72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5686FB" w14:textId="77777777" w:rsidR="00075E6C" w:rsidRDefault="00075E6C">
      <w:pPr>
        <w:spacing w:after="0" w:line="240" w:lineRule="auto"/>
      </w:pPr>
      <w:r>
        <w:separator/>
      </w:r>
    </w:p>
  </w:endnote>
  <w:endnote w:type="continuationSeparator" w:id="0">
    <w:p w14:paraId="4412670B" w14:textId="77777777" w:rsidR="00075E6C" w:rsidRDefault="00075E6C">
      <w:pPr>
        <w:spacing w:after="0" w:line="240" w:lineRule="auto"/>
      </w:pPr>
      <w:r>
        <w:continuationSeparator/>
      </w:r>
    </w:p>
  </w:endnote>
  <w:endnote w:type="continuationNotice" w:id="1">
    <w:p w14:paraId="74D2078E" w14:textId="77777777" w:rsidR="00075E6C" w:rsidRDefault="00075E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86328" w14:textId="2D06CF7A" w:rsidR="00601163" w:rsidRPr="002A472C" w:rsidRDefault="00601163" w:rsidP="002A472C">
    <w:pPr>
      <w:pBdr>
        <w:top w:val="single" w:sz="4" w:space="1" w:color="auto"/>
      </w:pBdr>
      <w:tabs>
        <w:tab w:val="center" w:pos="4680"/>
        <w:tab w:val="right" w:pos="9360"/>
      </w:tabs>
      <w:spacing w:after="0" w:line="240" w:lineRule="auto"/>
      <w:rPr>
        <w:rFonts w:eastAsiaTheme="majorEastAsia" w:cstheme="majorBidi"/>
        <w:sz w:val="20"/>
        <w:szCs w:val="20"/>
      </w:rPr>
    </w:pPr>
    <w:r w:rsidRPr="002A472C">
      <w:rPr>
        <w:rFonts w:eastAsiaTheme="majorEastAsia" w:cstheme="majorBidi"/>
        <w:smallCaps/>
        <w:sz w:val="20"/>
        <w:szCs w:val="20"/>
      </w:rPr>
      <w:t xml:space="preserve">This 18-03 Preference Desk Aid is most conveniently used as an online tool as it contains quick links. </w:t>
    </w:r>
    <w:r w:rsidRPr="002A472C">
      <w:rPr>
        <w:rFonts w:eastAsiaTheme="majorEastAsia" w:cstheme="majorBidi"/>
        <w:smallCaps/>
        <w:sz w:val="20"/>
        <w:szCs w:val="20"/>
      </w:rPr>
      <w:tab/>
    </w:r>
    <w:r w:rsidRPr="002A472C">
      <w:rPr>
        <w:rFonts w:eastAsiaTheme="majorEastAsia" w:cstheme="majorBidi"/>
        <w:smallCaps/>
        <w:sz w:val="20"/>
        <w:szCs w:val="20"/>
      </w:rPr>
      <w:tab/>
    </w:r>
    <w:r w:rsidRPr="002A472C">
      <w:rPr>
        <w:rFonts w:eastAsiaTheme="minorEastAsia"/>
        <w:sz w:val="20"/>
        <w:szCs w:val="20"/>
      </w:rPr>
      <w:fldChar w:fldCharType="begin"/>
    </w:r>
    <w:r w:rsidRPr="002A472C">
      <w:rPr>
        <w:sz w:val="20"/>
        <w:szCs w:val="20"/>
      </w:rPr>
      <w:instrText xml:space="preserve"> PAGE   \* MERGEFORMAT </w:instrText>
    </w:r>
    <w:r w:rsidRPr="002A472C">
      <w:rPr>
        <w:rFonts w:eastAsiaTheme="minorEastAsia"/>
        <w:sz w:val="20"/>
        <w:szCs w:val="20"/>
      </w:rPr>
      <w:fldChar w:fldCharType="separate"/>
    </w:r>
    <w:r w:rsidR="00530034" w:rsidRPr="00530034">
      <w:rPr>
        <w:rFonts w:eastAsiaTheme="majorEastAsia" w:cstheme="majorBidi"/>
        <w:noProof/>
        <w:sz w:val="20"/>
        <w:szCs w:val="20"/>
      </w:rPr>
      <w:t>16</w:t>
    </w:r>
    <w:r w:rsidRPr="002A472C">
      <w:rPr>
        <w:rFonts w:eastAsiaTheme="majorEastAsia" w:cstheme="majorBidi"/>
        <w:noProof/>
        <w:sz w:val="20"/>
        <w:szCs w:val="20"/>
      </w:rPr>
      <w:fldChar w:fldCharType="end"/>
    </w:r>
  </w:p>
  <w:p w14:paraId="478953CA" w14:textId="55F32923" w:rsidR="00601163" w:rsidRDefault="00601163" w:rsidP="00215F34">
    <w:pPr>
      <w:tabs>
        <w:tab w:val="left" w:pos="1965"/>
      </w:tabs>
      <w:spacing w:after="0" w:line="240" w:lineRule="auto"/>
      <w:rPr>
        <w:noProof/>
      </w:rPr>
    </w:pPr>
    <w:r w:rsidRPr="002A472C">
      <w:rPr>
        <w:sz w:val="16"/>
        <w:szCs w:val="16"/>
      </w:rPr>
      <w:t>(5-12-2019)</w:t>
    </w:r>
    <w:r w:rsidRPr="002A472C">
      <w:rPr>
        <w:noProof/>
      </w:rPr>
      <w:t xml:space="preserve"> </w:t>
    </w:r>
    <w:r>
      <w:rPr>
        <w:noProof/>
      </w:rPr>
      <w:tab/>
    </w:r>
  </w:p>
  <w:p w14:paraId="6C7DF71C" w14:textId="77777777" w:rsidR="00601163" w:rsidRDefault="00601163" w:rsidP="00215F34">
    <w:pPr>
      <w:tabs>
        <w:tab w:val="left" w:pos="1965"/>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263A2" w14:textId="3231D295" w:rsidR="00601163" w:rsidRPr="002A472C" w:rsidRDefault="00601163" w:rsidP="002A472C">
    <w:pPr>
      <w:pBdr>
        <w:top w:val="single" w:sz="4" w:space="1" w:color="auto"/>
      </w:pBdr>
      <w:tabs>
        <w:tab w:val="center" w:pos="4680"/>
        <w:tab w:val="right" w:pos="9360"/>
      </w:tabs>
      <w:spacing w:after="0" w:line="240" w:lineRule="auto"/>
      <w:rPr>
        <w:rFonts w:eastAsiaTheme="majorEastAsia" w:cstheme="majorBidi"/>
        <w:sz w:val="20"/>
        <w:szCs w:val="20"/>
      </w:rPr>
    </w:pPr>
    <w:r w:rsidRPr="002A472C">
      <w:rPr>
        <w:rFonts w:eastAsiaTheme="majorEastAsia" w:cstheme="majorBidi"/>
        <w:smallCaps/>
        <w:sz w:val="20"/>
        <w:szCs w:val="20"/>
      </w:rPr>
      <w:t xml:space="preserve">This 18-03 Preference Desk Aid is most conveniently used as an online tool as it contains quick links. </w:t>
    </w:r>
    <w:r w:rsidRPr="002A472C">
      <w:rPr>
        <w:rFonts w:eastAsiaTheme="majorEastAsia" w:cstheme="majorBidi"/>
        <w:smallCaps/>
        <w:sz w:val="20"/>
        <w:szCs w:val="20"/>
      </w:rPr>
      <w:tab/>
    </w:r>
    <w:r w:rsidRPr="002A472C">
      <w:rPr>
        <w:rFonts w:eastAsiaTheme="majorEastAsia" w:cstheme="majorBidi"/>
        <w:smallCaps/>
        <w:sz w:val="20"/>
        <w:szCs w:val="20"/>
      </w:rPr>
      <w:tab/>
    </w:r>
    <w:r w:rsidRPr="002A472C">
      <w:rPr>
        <w:rFonts w:eastAsiaTheme="minorEastAsia"/>
        <w:sz w:val="20"/>
        <w:szCs w:val="20"/>
      </w:rPr>
      <w:fldChar w:fldCharType="begin"/>
    </w:r>
    <w:r w:rsidRPr="002A472C">
      <w:rPr>
        <w:sz w:val="20"/>
        <w:szCs w:val="20"/>
      </w:rPr>
      <w:instrText xml:space="preserve"> PAGE   \* MERGEFORMAT </w:instrText>
    </w:r>
    <w:r w:rsidRPr="002A472C">
      <w:rPr>
        <w:rFonts w:eastAsiaTheme="minorEastAsia"/>
        <w:sz w:val="20"/>
        <w:szCs w:val="20"/>
      </w:rPr>
      <w:fldChar w:fldCharType="separate"/>
    </w:r>
    <w:r w:rsidR="00530034" w:rsidRPr="00530034">
      <w:rPr>
        <w:rFonts w:eastAsiaTheme="majorEastAsia" w:cstheme="majorBidi"/>
        <w:noProof/>
        <w:sz w:val="20"/>
        <w:szCs w:val="20"/>
      </w:rPr>
      <w:t>1</w:t>
    </w:r>
    <w:r w:rsidRPr="002A472C">
      <w:rPr>
        <w:rFonts w:eastAsiaTheme="majorEastAsia" w:cstheme="majorBidi"/>
        <w:noProof/>
        <w:sz w:val="20"/>
        <w:szCs w:val="20"/>
      </w:rPr>
      <w:fldChar w:fldCharType="end"/>
    </w:r>
  </w:p>
  <w:p w14:paraId="61A6D8E6" w14:textId="7DD230FD" w:rsidR="00601163" w:rsidRDefault="00601163" w:rsidP="002A472C">
    <w:pPr>
      <w:tabs>
        <w:tab w:val="center" w:pos="4680"/>
        <w:tab w:val="right" w:pos="9360"/>
      </w:tabs>
      <w:spacing w:after="0" w:line="240" w:lineRule="auto"/>
    </w:pPr>
    <w:r w:rsidRPr="002A472C">
      <w:rPr>
        <w:sz w:val="16"/>
        <w:szCs w:val="16"/>
      </w:rPr>
      <w:t>(5-12-2019)</w:t>
    </w:r>
    <w:r w:rsidRPr="002A472C">
      <w:rPr>
        <w:noProof/>
      </w:rPr>
      <w:t xml:space="preserve"> </w:t>
    </w:r>
  </w:p>
  <w:p w14:paraId="24427794" w14:textId="77777777" w:rsidR="00601163" w:rsidRDefault="0060116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634A10" w14:textId="77777777" w:rsidR="00075E6C" w:rsidRDefault="00075E6C">
      <w:pPr>
        <w:spacing w:after="0" w:line="240" w:lineRule="auto"/>
      </w:pPr>
      <w:r>
        <w:separator/>
      </w:r>
    </w:p>
  </w:footnote>
  <w:footnote w:type="continuationSeparator" w:id="0">
    <w:p w14:paraId="0F313CEB" w14:textId="77777777" w:rsidR="00075E6C" w:rsidRDefault="00075E6C">
      <w:pPr>
        <w:spacing w:after="0" w:line="240" w:lineRule="auto"/>
      </w:pPr>
      <w:r>
        <w:continuationSeparator/>
      </w:r>
    </w:p>
  </w:footnote>
  <w:footnote w:type="continuationNotice" w:id="1">
    <w:p w14:paraId="22767DD1" w14:textId="77777777" w:rsidR="00075E6C" w:rsidRDefault="00075E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CD47B" w14:textId="717674C0" w:rsidR="00601163" w:rsidRDefault="00601163" w:rsidP="006F5C9F">
    <w:pPr>
      <w:pStyle w:val="Header"/>
    </w:pPr>
    <w:r>
      <w:rPr>
        <w:noProof/>
      </w:rPr>
      <w:drawing>
        <wp:inline distT="0" distB="0" distL="0" distR="0" wp14:anchorId="24B65651" wp14:editId="687B948E">
          <wp:extent cx="3046077" cy="514350"/>
          <wp:effectExtent l="0" t="0" r="2540" b="0"/>
          <wp:docPr id="21" name="Picture 21" descr="This is the DES logo" title="D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ES_logo_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70093" cy="5352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54222"/>
    <w:multiLevelType w:val="hybridMultilevel"/>
    <w:tmpl w:val="5F2EBE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96272D"/>
    <w:multiLevelType w:val="hybridMultilevel"/>
    <w:tmpl w:val="2560231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F305FF"/>
    <w:multiLevelType w:val="hybridMultilevel"/>
    <w:tmpl w:val="D31441F4"/>
    <w:lvl w:ilvl="0" w:tplc="ADEA8F82">
      <w:start w:val="6"/>
      <w:numFmt w:val="decimal"/>
      <w:lvlText w:val="%1."/>
      <w:lvlJc w:val="left"/>
      <w:pPr>
        <w:ind w:left="360" w:hanging="360"/>
      </w:pPr>
      <w:rPr>
        <w:rFonts w:asciiTheme="minorHAnsi" w:hAnsiTheme="minorHAnsi" w:hint="default"/>
        <w:color w:val="FFFFFF" w:themeColor="background1"/>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4211E58"/>
    <w:multiLevelType w:val="hybridMultilevel"/>
    <w:tmpl w:val="74FC4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C410CB"/>
    <w:multiLevelType w:val="hybridMultilevel"/>
    <w:tmpl w:val="6B4CB79E"/>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7A02C7C"/>
    <w:multiLevelType w:val="hybridMultilevel"/>
    <w:tmpl w:val="7D966606"/>
    <w:lvl w:ilvl="0" w:tplc="890E4966">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1E72F2"/>
    <w:multiLevelType w:val="hybridMultilevel"/>
    <w:tmpl w:val="3A58C9DC"/>
    <w:lvl w:ilvl="0" w:tplc="85FCA3D2">
      <w:start w:val="5"/>
      <w:numFmt w:val="decimal"/>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CB76DD7"/>
    <w:multiLevelType w:val="hybridMultilevel"/>
    <w:tmpl w:val="4B50D1FE"/>
    <w:lvl w:ilvl="0" w:tplc="84683188">
      <w:start w:val="1"/>
      <w:numFmt w:val="bullet"/>
      <w:lvlText w:val=""/>
      <w:lvlJc w:val="left"/>
      <w:pPr>
        <w:tabs>
          <w:tab w:val="num" w:pos="720"/>
        </w:tabs>
        <w:ind w:left="720" w:hanging="360"/>
      </w:pPr>
      <w:rPr>
        <w:rFonts w:ascii="Wingdings" w:hAnsi="Wingdings" w:hint="default"/>
      </w:rPr>
    </w:lvl>
    <w:lvl w:ilvl="1" w:tplc="83CA7A74">
      <w:start w:val="1"/>
      <w:numFmt w:val="bullet"/>
      <w:lvlText w:val=""/>
      <w:lvlJc w:val="left"/>
      <w:pPr>
        <w:tabs>
          <w:tab w:val="num" w:pos="1440"/>
        </w:tabs>
        <w:ind w:left="1440" w:hanging="360"/>
      </w:pPr>
      <w:rPr>
        <w:rFonts w:ascii="Wingdings" w:hAnsi="Wingdings" w:hint="default"/>
      </w:rPr>
    </w:lvl>
    <w:lvl w:ilvl="2" w:tplc="11A8B128" w:tentative="1">
      <w:start w:val="1"/>
      <w:numFmt w:val="bullet"/>
      <w:lvlText w:val=""/>
      <w:lvlJc w:val="left"/>
      <w:pPr>
        <w:tabs>
          <w:tab w:val="num" w:pos="2160"/>
        </w:tabs>
        <w:ind w:left="2160" w:hanging="360"/>
      </w:pPr>
      <w:rPr>
        <w:rFonts w:ascii="Wingdings" w:hAnsi="Wingdings" w:hint="default"/>
      </w:rPr>
    </w:lvl>
    <w:lvl w:ilvl="3" w:tplc="D5E8A318" w:tentative="1">
      <w:start w:val="1"/>
      <w:numFmt w:val="bullet"/>
      <w:lvlText w:val=""/>
      <w:lvlJc w:val="left"/>
      <w:pPr>
        <w:tabs>
          <w:tab w:val="num" w:pos="2880"/>
        </w:tabs>
        <w:ind w:left="2880" w:hanging="360"/>
      </w:pPr>
      <w:rPr>
        <w:rFonts w:ascii="Wingdings" w:hAnsi="Wingdings" w:hint="default"/>
      </w:rPr>
    </w:lvl>
    <w:lvl w:ilvl="4" w:tplc="6A8E5AAC" w:tentative="1">
      <w:start w:val="1"/>
      <w:numFmt w:val="bullet"/>
      <w:lvlText w:val=""/>
      <w:lvlJc w:val="left"/>
      <w:pPr>
        <w:tabs>
          <w:tab w:val="num" w:pos="3600"/>
        </w:tabs>
        <w:ind w:left="3600" w:hanging="360"/>
      </w:pPr>
      <w:rPr>
        <w:rFonts w:ascii="Wingdings" w:hAnsi="Wingdings" w:hint="default"/>
      </w:rPr>
    </w:lvl>
    <w:lvl w:ilvl="5" w:tplc="EE7216A8" w:tentative="1">
      <w:start w:val="1"/>
      <w:numFmt w:val="bullet"/>
      <w:lvlText w:val=""/>
      <w:lvlJc w:val="left"/>
      <w:pPr>
        <w:tabs>
          <w:tab w:val="num" w:pos="4320"/>
        </w:tabs>
        <w:ind w:left="4320" w:hanging="360"/>
      </w:pPr>
      <w:rPr>
        <w:rFonts w:ascii="Wingdings" w:hAnsi="Wingdings" w:hint="default"/>
      </w:rPr>
    </w:lvl>
    <w:lvl w:ilvl="6" w:tplc="80BAC60E" w:tentative="1">
      <w:start w:val="1"/>
      <w:numFmt w:val="bullet"/>
      <w:lvlText w:val=""/>
      <w:lvlJc w:val="left"/>
      <w:pPr>
        <w:tabs>
          <w:tab w:val="num" w:pos="5040"/>
        </w:tabs>
        <w:ind w:left="5040" w:hanging="360"/>
      </w:pPr>
      <w:rPr>
        <w:rFonts w:ascii="Wingdings" w:hAnsi="Wingdings" w:hint="default"/>
      </w:rPr>
    </w:lvl>
    <w:lvl w:ilvl="7" w:tplc="91863172" w:tentative="1">
      <w:start w:val="1"/>
      <w:numFmt w:val="bullet"/>
      <w:lvlText w:val=""/>
      <w:lvlJc w:val="left"/>
      <w:pPr>
        <w:tabs>
          <w:tab w:val="num" w:pos="5760"/>
        </w:tabs>
        <w:ind w:left="5760" w:hanging="360"/>
      </w:pPr>
      <w:rPr>
        <w:rFonts w:ascii="Wingdings" w:hAnsi="Wingdings" w:hint="default"/>
      </w:rPr>
    </w:lvl>
    <w:lvl w:ilvl="8" w:tplc="3ABE191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D842CE"/>
    <w:multiLevelType w:val="hybridMultilevel"/>
    <w:tmpl w:val="5C30004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15:restartNumberingAfterBreak="0">
    <w:nsid w:val="113B417C"/>
    <w:multiLevelType w:val="hybridMultilevel"/>
    <w:tmpl w:val="93140A86"/>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359E7FD0">
      <w:numFmt w:val="bullet"/>
      <w:lvlText w:val="•"/>
      <w:lvlJc w:val="left"/>
      <w:pPr>
        <w:ind w:left="2700" w:hanging="720"/>
      </w:pPr>
      <w:rPr>
        <w:rFonts w:ascii="Calibri" w:eastAsiaTheme="minorEastAsia"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C944F4"/>
    <w:multiLevelType w:val="hybridMultilevel"/>
    <w:tmpl w:val="F912E484"/>
    <w:lvl w:ilvl="0" w:tplc="4B2A07C6">
      <w:start w:val="8"/>
      <w:numFmt w:val="decimal"/>
      <w:lvlText w:val="%1."/>
      <w:lvlJc w:val="left"/>
      <w:pPr>
        <w:ind w:left="360" w:hanging="360"/>
      </w:pPr>
      <w:rPr>
        <w:rFonts w:asciiTheme="minorHAnsi" w:hAnsiTheme="minorHAnsi" w:hint="default"/>
        <w:color w:val="FFFFFF" w:themeColor="background1"/>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7C21A74"/>
    <w:multiLevelType w:val="hybridMultilevel"/>
    <w:tmpl w:val="FE36E498"/>
    <w:lvl w:ilvl="0" w:tplc="4198ED78">
      <w:start w:val="1"/>
      <w:numFmt w:val="bullet"/>
      <w:lvlText w:val=""/>
      <w:lvlJc w:val="left"/>
      <w:pPr>
        <w:tabs>
          <w:tab w:val="num" w:pos="720"/>
        </w:tabs>
        <w:ind w:left="720" w:hanging="360"/>
      </w:pPr>
      <w:rPr>
        <w:rFonts w:ascii="Wingdings" w:hAnsi="Wingdings" w:hint="default"/>
      </w:rPr>
    </w:lvl>
    <w:lvl w:ilvl="1" w:tplc="BB0063E0">
      <w:start w:val="61"/>
      <w:numFmt w:val="bullet"/>
      <w:lvlText w:val=""/>
      <w:lvlJc w:val="left"/>
      <w:pPr>
        <w:tabs>
          <w:tab w:val="num" w:pos="1440"/>
        </w:tabs>
        <w:ind w:left="1440" w:hanging="360"/>
      </w:pPr>
      <w:rPr>
        <w:rFonts w:ascii="Wingdings" w:hAnsi="Wingdings" w:hint="default"/>
      </w:rPr>
    </w:lvl>
    <w:lvl w:ilvl="2" w:tplc="16366030" w:tentative="1">
      <w:start w:val="1"/>
      <w:numFmt w:val="bullet"/>
      <w:lvlText w:val=""/>
      <w:lvlJc w:val="left"/>
      <w:pPr>
        <w:tabs>
          <w:tab w:val="num" w:pos="2160"/>
        </w:tabs>
        <w:ind w:left="2160" w:hanging="360"/>
      </w:pPr>
      <w:rPr>
        <w:rFonts w:ascii="Wingdings" w:hAnsi="Wingdings" w:hint="default"/>
      </w:rPr>
    </w:lvl>
    <w:lvl w:ilvl="3" w:tplc="88BE539A" w:tentative="1">
      <w:start w:val="1"/>
      <w:numFmt w:val="bullet"/>
      <w:lvlText w:val=""/>
      <w:lvlJc w:val="left"/>
      <w:pPr>
        <w:tabs>
          <w:tab w:val="num" w:pos="2880"/>
        </w:tabs>
        <w:ind w:left="2880" w:hanging="360"/>
      </w:pPr>
      <w:rPr>
        <w:rFonts w:ascii="Wingdings" w:hAnsi="Wingdings" w:hint="default"/>
      </w:rPr>
    </w:lvl>
    <w:lvl w:ilvl="4" w:tplc="9522D8A6" w:tentative="1">
      <w:start w:val="1"/>
      <w:numFmt w:val="bullet"/>
      <w:lvlText w:val=""/>
      <w:lvlJc w:val="left"/>
      <w:pPr>
        <w:tabs>
          <w:tab w:val="num" w:pos="3600"/>
        </w:tabs>
        <w:ind w:left="3600" w:hanging="360"/>
      </w:pPr>
      <w:rPr>
        <w:rFonts w:ascii="Wingdings" w:hAnsi="Wingdings" w:hint="default"/>
      </w:rPr>
    </w:lvl>
    <w:lvl w:ilvl="5" w:tplc="DB0AC064" w:tentative="1">
      <w:start w:val="1"/>
      <w:numFmt w:val="bullet"/>
      <w:lvlText w:val=""/>
      <w:lvlJc w:val="left"/>
      <w:pPr>
        <w:tabs>
          <w:tab w:val="num" w:pos="4320"/>
        </w:tabs>
        <w:ind w:left="4320" w:hanging="360"/>
      </w:pPr>
      <w:rPr>
        <w:rFonts w:ascii="Wingdings" w:hAnsi="Wingdings" w:hint="default"/>
      </w:rPr>
    </w:lvl>
    <w:lvl w:ilvl="6" w:tplc="5F36260A" w:tentative="1">
      <w:start w:val="1"/>
      <w:numFmt w:val="bullet"/>
      <w:lvlText w:val=""/>
      <w:lvlJc w:val="left"/>
      <w:pPr>
        <w:tabs>
          <w:tab w:val="num" w:pos="5040"/>
        </w:tabs>
        <w:ind w:left="5040" w:hanging="360"/>
      </w:pPr>
      <w:rPr>
        <w:rFonts w:ascii="Wingdings" w:hAnsi="Wingdings" w:hint="default"/>
      </w:rPr>
    </w:lvl>
    <w:lvl w:ilvl="7" w:tplc="A5149138" w:tentative="1">
      <w:start w:val="1"/>
      <w:numFmt w:val="bullet"/>
      <w:lvlText w:val=""/>
      <w:lvlJc w:val="left"/>
      <w:pPr>
        <w:tabs>
          <w:tab w:val="num" w:pos="5760"/>
        </w:tabs>
        <w:ind w:left="5760" w:hanging="360"/>
      </w:pPr>
      <w:rPr>
        <w:rFonts w:ascii="Wingdings" w:hAnsi="Wingdings" w:hint="default"/>
      </w:rPr>
    </w:lvl>
    <w:lvl w:ilvl="8" w:tplc="8D56C3B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D31311"/>
    <w:multiLevelType w:val="hybridMultilevel"/>
    <w:tmpl w:val="E850C3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1B3EC4"/>
    <w:multiLevelType w:val="hybridMultilevel"/>
    <w:tmpl w:val="11EA7DCC"/>
    <w:lvl w:ilvl="0" w:tplc="5436272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1F0709F7"/>
    <w:multiLevelType w:val="hybridMultilevel"/>
    <w:tmpl w:val="F382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1EF6"/>
    <w:multiLevelType w:val="hybridMultilevel"/>
    <w:tmpl w:val="7826D02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51B2E98"/>
    <w:multiLevelType w:val="multilevel"/>
    <w:tmpl w:val="912E02F8"/>
    <w:lvl w:ilvl="0">
      <w:start w:val="1"/>
      <w:numFmt w:val="decimal"/>
      <w:lvlText w:val="%1."/>
      <w:lvlJc w:val="left"/>
      <w:pPr>
        <w:ind w:left="108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7133727"/>
    <w:multiLevelType w:val="hybridMultilevel"/>
    <w:tmpl w:val="32DA2FF6"/>
    <w:lvl w:ilvl="0" w:tplc="4F6E9FC4">
      <w:start w:val="7"/>
      <w:numFmt w:val="decimal"/>
      <w:lvlText w:val="%1."/>
      <w:lvlJc w:val="left"/>
      <w:pPr>
        <w:ind w:left="1080" w:hanging="360"/>
      </w:pPr>
      <w:rPr>
        <w:rFonts w:asciiTheme="minorHAnsi" w:hAnsiTheme="minorHAnsi" w:hint="default"/>
        <w:color w:val="FFFFFF" w:themeColor="background1"/>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7786A4E"/>
    <w:multiLevelType w:val="hybridMultilevel"/>
    <w:tmpl w:val="EAA2F652"/>
    <w:lvl w:ilvl="0" w:tplc="5510BC2A">
      <w:start w:val="1"/>
      <w:numFmt w:val="bullet"/>
      <w:lvlText w:val=""/>
      <w:lvlJc w:val="left"/>
      <w:pPr>
        <w:tabs>
          <w:tab w:val="num" w:pos="720"/>
        </w:tabs>
        <w:ind w:left="720" w:hanging="360"/>
      </w:pPr>
      <w:rPr>
        <w:rFonts w:ascii="Wingdings" w:hAnsi="Wingdings" w:hint="default"/>
      </w:rPr>
    </w:lvl>
    <w:lvl w:ilvl="1" w:tplc="35846DFA">
      <w:start w:val="61"/>
      <w:numFmt w:val="bullet"/>
      <w:lvlText w:val=""/>
      <w:lvlJc w:val="left"/>
      <w:pPr>
        <w:tabs>
          <w:tab w:val="num" w:pos="1440"/>
        </w:tabs>
        <w:ind w:left="1440" w:hanging="360"/>
      </w:pPr>
      <w:rPr>
        <w:rFonts w:ascii="Wingdings" w:hAnsi="Wingdings" w:hint="default"/>
      </w:rPr>
    </w:lvl>
    <w:lvl w:ilvl="2" w:tplc="A2F4E904" w:tentative="1">
      <w:start w:val="1"/>
      <w:numFmt w:val="bullet"/>
      <w:lvlText w:val=""/>
      <w:lvlJc w:val="left"/>
      <w:pPr>
        <w:tabs>
          <w:tab w:val="num" w:pos="2160"/>
        </w:tabs>
        <w:ind w:left="2160" w:hanging="360"/>
      </w:pPr>
      <w:rPr>
        <w:rFonts w:ascii="Wingdings" w:hAnsi="Wingdings" w:hint="default"/>
      </w:rPr>
    </w:lvl>
    <w:lvl w:ilvl="3" w:tplc="D15C2D28" w:tentative="1">
      <w:start w:val="1"/>
      <w:numFmt w:val="bullet"/>
      <w:lvlText w:val=""/>
      <w:lvlJc w:val="left"/>
      <w:pPr>
        <w:tabs>
          <w:tab w:val="num" w:pos="2880"/>
        </w:tabs>
        <w:ind w:left="2880" w:hanging="360"/>
      </w:pPr>
      <w:rPr>
        <w:rFonts w:ascii="Wingdings" w:hAnsi="Wingdings" w:hint="default"/>
      </w:rPr>
    </w:lvl>
    <w:lvl w:ilvl="4" w:tplc="9BE8A042" w:tentative="1">
      <w:start w:val="1"/>
      <w:numFmt w:val="bullet"/>
      <w:lvlText w:val=""/>
      <w:lvlJc w:val="left"/>
      <w:pPr>
        <w:tabs>
          <w:tab w:val="num" w:pos="3600"/>
        </w:tabs>
        <w:ind w:left="3600" w:hanging="360"/>
      </w:pPr>
      <w:rPr>
        <w:rFonts w:ascii="Wingdings" w:hAnsi="Wingdings" w:hint="default"/>
      </w:rPr>
    </w:lvl>
    <w:lvl w:ilvl="5" w:tplc="7E5CFFBC" w:tentative="1">
      <w:start w:val="1"/>
      <w:numFmt w:val="bullet"/>
      <w:lvlText w:val=""/>
      <w:lvlJc w:val="left"/>
      <w:pPr>
        <w:tabs>
          <w:tab w:val="num" w:pos="4320"/>
        </w:tabs>
        <w:ind w:left="4320" w:hanging="360"/>
      </w:pPr>
      <w:rPr>
        <w:rFonts w:ascii="Wingdings" w:hAnsi="Wingdings" w:hint="default"/>
      </w:rPr>
    </w:lvl>
    <w:lvl w:ilvl="6" w:tplc="76E0FF26" w:tentative="1">
      <w:start w:val="1"/>
      <w:numFmt w:val="bullet"/>
      <w:lvlText w:val=""/>
      <w:lvlJc w:val="left"/>
      <w:pPr>
        <w:tabs>
          <w:tab w:val="num" w:pos="5040"/>
        </w:tabs>
        <w:ind w:left="5040" w:hanging="360"/>
      </w:pPr>
      <w:rPr>
        <w:rFonts w:ascii="Wingdings" w:hAnsi="Wingdings" w:hint="default"/>
      </w:rPr>
    </w:lvl>
    <w:lvl w:ilvl="7" w:tplc="08A88940" w:tentative="1">
      <w:start w:val="1"/>
      <w:numFmt w:val="bullet"/>
      <w:lvlText w:val=""/>
      <w:lvlJc w:val="left"/>
      <w:pPr>
        <w:tabs>
          <w:tab w:val="num" w:pos="5760"/>
        </w:tabs>
        <w:ind w:left="5760" w:hanging="360"/>
      </w:pPr>
      <w:rPr>
        <w:rFonts w:ascii="Wingdings" w:hAnsi="Wingdings" w:hint="default"/>
      </w:rPr>
    </w:lvl>
    <w:lvl w:ilvl="8" w:tplc="EFF8AF5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8E52266"/>
    <w:multiLevelType w:val="hybridMultilevel"/>
    <w:tmpl w:val="CA5A6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023D73"/>
    <w:multiLevelType w:val="hybridMultilevel"/>
    <w:tmpl w:val="3326C2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DAB3791"/>
    <w:multiLevelType w:val="hybridMultilevel"/>
    <w:tmpl w:val="DC24EFE4"/>
    <w:lvl w:ilvl="0" w:tplc="B3762D82">
      <w:start w:val="2"/>
      <w:numFmt w:val="decimal"/>
      <w:lvlText w:val="%1."/>
      <w:lvlJc w:val="left"/>
      <w:pPr>
        <w:ind w:left="720" w:hanging="360"/>
      </w:pPr>
      <w:rPr>
        <w:rFonts w:asciiTheme="minorHAnsi" w:hAnsiTheme="minorHAnsi" w:hint="default"/>
        <w:color w:val="FFFFFF" w:themeColor="background1"/>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A050A9"/>
    <w:multiLevelType w:val="hybridMultilevel"/>
    <w:tmpl w:val="32626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7D49A8"/>
    <w:multiLevelType w:val="hybridMultilevel"/>
    <w:tmpl w:val="DF16E65C"/>
    <w:lvl w:ilvl="0" w:tplc="8774EFB2">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9F5B2D"/>
    <w:multiLevelType w:val="hybridMultilevel"/>
    <w:tmpl w:val="9F3663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943997"/>
    <w:multiLevelType w:val="hybridMultilevel"/>
    <w:tmpl w:val="BEA09472"/>
    <w:lvl w:ilvl="0" w:tplc="6D863014">
      <w:start w:val="3"/>
      <w:numFmt w:val="decimal"/>
      <w:lvlText w:val="%1."/>
      <w:lvlJc w:val="left"/>
      <w:pPr>
        <w:ind w:left="990" w:hanging="360"/>
      </w:pPr>
      <w:rPr>
        <w:rFonts w:asciiTheme="minorHAnsi" w:hAnsiTheme="minorHAnsi" w:hint="default"/>
        <w:color w:val="FFFFFF" w:themeColor="background1"/>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 w15:restartNumberingAfterBreak="0">
    <w:nsid w:val="3E591E9F"/>
    <w:multiLevelType w:val="hybridMultilevel"/>
    <w:tmpl w:val="02106920"/>
    <w:lvl w:ilvl="0" w:tplc="8774EFB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496A5B"/>
    <w:multiLevelType w:val="hybridMultilevel"/>
    <w:tmpl w:val="E5DAA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922FBE"/>
    <w:multiLevelType w:val="hybridMultilevel"/>
    <w:tmpl w:val="AF84EDB0"/>
    <w:lvl w:ilvl="0" w:tplc="8774EFB2">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9" w15:restartNumberingAfterBreak="0">
    <w:nsid w:val="433C1072"/>
    <w:multiLevelType w:val="hybridMultilevel"/>
    <w:tmpl w:val="49C09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F754D5"/>
    <w:multiLevelType w:val="hybridMultilevel"/>
    <w:tmpl w:val="133E82B4"/>
    <w:lvl w:ilvl="0" w:tplc="14405C3E">
      <w:start w:val="1"/>
      <w:numFmt w:val="decimal"/>
      <w:lvlText w:val="%1."/>
      <w:lvlJc w:val="left"/>
      <w:pPr>
        <w:ind w:left="720" w:hanging="360"/>
      </w:pPr>
      <w:rPr>
        <w:rFonts w:asciiTheme="minorHAnsi" w:hAnsi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D74A0A"/>
    <w:multiLevelType w:val="hybridMultilevel"/>
    <w:tmpl w:val="719E2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D41F93"/>
    <w:multiLevelType w:val="multilevel"/>
    <w:tmpl w:val="D3727D08"/>
    <w:lvl w:ilvl="0">
      <w:start w:val="1"/>
      <w:numFmt w:val="decimal"/>
      <w:lvlText w:val="%1."/>
      <w:lvlJc w:val="left"/>
      <w:pPr>
        <w:ind w:left="720" w:hanging="360"/>
      </w:pPr>
      <w:rPr>
        <w:rFonts w:hint="default"/>
        <w:b/>
        <w:color w:val="auto"/>
        <w:sz w:val="22"/>
      </w:rPr>
    </w:lvl>
    <w:lvl w:ilvl="1">
      <w:start w:val="1"/>
      <w:numFmt w:val="decimal"/>
      <w:lvlText w:val="%1.%2."/>
      <w:lvlJc w:val="left"/>
      <w:pPr>
        <w:ind w:left="1152" w:hanging="432"/>
      </w:pPr>
      <w:rPr>
        <w:rFonts w:hint="default"/>
      </w:rPr>
    </w:lvl>
    <w:lvl w:ilvl="2">
      <w:start w:val="1"/>
      <w:numFmt w:val="decimal"/>
      <w:lvlText w:val="%1.%2.%3."/>
      <w:lvlJc w:val="left"/>
      <w:pPr>
        <w:ind w:left="1584" w:hanging="504"/>
      </w:pPr>
    </w:lvl>
    <w:lvl w:ilvl="3">
      <w:start w:val="1"/>
      <w:numFmt w:val="lowerLetter"/>
      <w:lvlText w:val="(%4)"/>
      <w:lvlJc w:val="right"/>
      <w:pPr>
        <w:ind w:left="2088" w:hanging="648"/>
      </w:pPr>
      <w:rPr>
        <w:rFonts w:hint="default"/>
      </w:rPr>
    </w:lvl>
    <w:lvl w:ilvl="4">
      <w:start w:val="1"/>
      <w:numFmt w:val="lowerLetter"/>
      <w:lvlText w:val="(%5)"/>
      <w:lvlJc w:val="right"/>
      <w:pPr>
        <w:ind w:left="2592" w:hanging="792"/>
      </w:pPr>
      <w:rPr>
        <w:rFonts w:hint="default"/>
      </w:r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3" w15:restartNumberingAfterBreak="0">
    <w:nsid w:val="50EA54D7"/>
    <w:multiLevelType w:val="multilevel"/>
    <w:tmpl w:val="7FE63E30"/>
    <w:lvl w:ilvl="0">
      <w:start w:val="1"/>
      <w:numFmt w:val="upp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4" w15:restartNumberingAfterBreak="0">
    <w:nsid w:val="64345A1F"/>
    <w:multiLevelType w:val="hybridMultilevel"/>
    <w:tmpl w:val="1EE6A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EC66E8"/>
    <w:multiLevelType w:val="hybridMultilevel"/>
    <w:tmpl w:val="40F202CA"/>
    <w:lvl w:ilvl="0" w:tplc="81D2BB46">
      <w:start w:val="1"/>
      <w:numFmt w:val="bullet"/>
      <w:lvlText w:val=""/>
      <w:lvlJc w:val="left"/>
      <w:pPr>
        <w:tabs>
          <w:tab w:val="num" w:pos="720"/>
        </w:tabs>
        <w:ind w:left="720" w:hanging="360"/>
      </w:pPr>
      <w:rPr>
        <w:rFonts w:ascii="Wingdings" w:hAnsi="Wingdings" w:hint="default"/>
      </w:rPr>
    </w:lvl>
    <w:lvl w:ilvl="1" w:tplc="08FAD656">
      <w:start w:val="61"/>
      <w:numFmt w:val="bullet"/>
      <w:lvlText w:val=""/>
      <w:lvlJc w:val="left"/>
      <w:pPr>
        <w:tabs>
          <w:tab w:val="num" w:pos="1440"/>
        </w:tabs>
        <w:ind w:left="1440" w:hanging="360"/>
      </w:pPr>
      <w:rPr>
        <w:rFonts w:ascii="Wingdings" w:hAnsi="Wingdings" w:hint="default"/>
      </w:rPr>
    </w:lvl>
    <w:lvl w:ilvl="2" w:tplc="3A4855A4" w:tentative="1">
      <w:start w:val="1"/>
      <w:numFmt w:val="bullet"/>
      <w:lvlText w:val=""/>
      <w:lvlJc w:val="left"/>
      <w:pPr>
        <w:tabs>
          <w:tab w:val="num" w:pos="2160"/>
        </w:tabs>
        <w:ind w:left="2160" w:hanging="360"/>
      </w:pPr>
      <w:rPr>
        <w:rFonts w:ascii="Wingdings" w:hAnsi="Wingdings" w:hint="default"/>
      </w:rPr>
    </w:lvl>
    <w:lvl w:ilvl="3" w:tplc="F4E216DE" w:tentative="1">
      <w:start w:val="1"/>
      <w:numFmt w:val="bullet"/>
      <w:lvlText w:val=""/>
      <w:lvlJc w:val="left"/>
      <w:pPr>
        <w:tabs>
          <w:tab w:val="num" w:pos="2880"/>
        </w:tabs>
        <w:ind w:left="2880" w:hanging="360"/>
      </w:pPr>
      <w:rPr>
        <w:rFonts w:ascii="Wingdings" w:hAnsi="Wingdings" w:hint="default"/>
      </w:rPr>
    </w:lvl>
    <w:lvl w:ilvl="4" w:tplc="A724B434" w:tentative="1">
      <w:start w:val="1"/>
      <w:numFmt w:val="bullet"/>
      <w:lvlText w:val=""/>
      <w:lvlJc w:val="left"/>
      <w:pPr>
        <w:tabs>
          <w:tab w:val="num" w:pos="3600"/>
        </w:tabs>
        <w:ind w:left="3600" w:hanging="360"/>
      </w:pPr>
      <w:rPr>
        <w:rFonts w:ascii="Wingdings" w:hAnsi="Wingdings" w:hint="default"/>
      </w:rPr>
    </w:lvl>
    <w:lvl w:ilvl="5" w:tplc="D2823B2A" w:tentative="1">
      <w:start w:val="1"/>
      <w:numFmt w:val="bullet"/>
      <w:lvlText w:val=""/>
      <w:lvlJc w:val="left"/>
      <w:pPr>
        <w:tabs>
          <w:tab w:val="num" w:pos="4320"/>
        </w:tabs>
        <w:ind w:left="4320" w:hanging="360"/>
      </w:pPr>
      <w:rPr>
        <w:rFonts w:ascii="Wingdings" w:hAnsi="Wingdings" w:hint="default"/>
      </w:rPr>
    </w:lvl>
    <w:lvl w:ilvl="6" w:tplc="4A74CEE2" w:tentative="1">
      <w:start w:val="1"/>
      <w:numFmt w:val="bullet"/>
      <w:lvlText w:val=""/>
      <w:lvlJc w:val="left"/>
      <w:pPr>
        <w:tabs>
          <w:tab w:val="num" w:pos="5040"/>
        </w:tabs>
        <w:ind w:left="5040" w:hanging="360"/>
      </w:pPr>
      <w:rPr>
        <w:rFonts w:ascii="Wingdings" w:hAnsi="Wingdings" w:hint="default"/>
      </w:rPr>
    </w:lvl>
    <w:lvl w:ilvl="7" w:tplc="4C769B60" w:tentative="1">
      <w:start w:val="1"/>
      <w:numFmt w:val="bullet"/>
      <w:lvlText w:val=""/>
      <w:lvlJc w:val="left"/>
      <w:pPr>
        <w:tabs>
          <w:tab w:val="num" w:pos="5760"/>
        </w:tabs>
        <w:ind w:left="5760" w:hanging="360"/>
      </w:pPr>
      <w:rPr>
        <w:rFonts w:ascii="Wingdings" w:hAnsi="Wingdings" w:hint="default"/>
      </w:rPr>
    </w:lvl>
    <w:lvl w:ilvl="8" w:tplc="1BD066F2"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9246460"/>
    <w:multiLevelType w:val="multilevel"/>
    <w:tmpl w:val="D3727D08"/>
    <w:lvl w:ilvl="0">
      <w:start w:val="1"/>
      <w:numFmt w:val="decimal"/>
      <w:lvlText w:val="%1."/>
      <w:lvlJc w:val="left"/>
      <w:pPr>
        <w:ind w:left="720" w:hanging="360"/>
      </w:pPr>
      <w:rPr>
        <w:rFonts w:hint="default"/>
        <w:b/>
        <w:color w:val="auto"/>
        <w:sz w:val="22"/>
      </w:rPr>
    </w:lvl>
    <w:lvl w:ilvl="1">
      <w:start w:val="1"/>
      <w:numFmt w:val="decimal"/>
      <w:lvlText w:val="%1.%2."/>
      <w:lvlJc w:val="left"/>
      <w:pPr>
        <w:ind w:left="1152" w:hanging="432"/>
      </w:pPr>
      <w:rPr>
        <w:rFonts w:hint="default"/>
      </w:rPr>
    </w:lvl>
    <w:lvl w:ilvl="2">
      <w:start w:val="1"/>
      <w:numFmt w:val="decimal"/>
      <w:lvlText w:val="%1.%2.%3."/>
      <w:lvlJc w:val="left"/>
      <w:pPr>
        <w:ind w:left="1584" w:hanging="504"/>
      </w:pPr>
    </w:lvl>
    <w:lvl w:ilvl="3">
      <w:start w:val="1"/>
      <w:numFmt w:val="lowerLetter"/>
      <w:lvlText w:val="(%4)"/>
      <w:lvlJc w:val="right"/>
      <w:pPr>
        <w:ind w:left="2088" w:hanging="648"/>
      </w:pPr>
      <w:rPr>
        <w:rFonts w:hint="default"/>
      </w:rPr>
    </w:lvl>
    <w:lvl w:ilvl="4">
      <w:start w:val="1"/>
      <w:numFmt w:val="lowerLetter"/>
      <w:lvlText w:val="(%5)"/>
      <w:lvlJc w:val="right"/>
      <w:pPr>
        <w:ind w:left="2592" w:hanging="792"/>
      </w:pPr>
      <w:rPr>
        <w:rFonts w:hint="default"/>
      </w:r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7" w15:restartNumberingAfterBreak="0">
    <w:nsid w:val="6CEE2D65"/>
    <w:multiLevelType w:val="multilevel"/>
    <w:tmpl w:val="7FE63E30"/>
    <w:lvl w:ilvl="0">
      <w:start w:val="1"/>
      <w:numFmt w:val="upp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8" w15:restartNumberingAfterBreak="0">
    <w:nsid w:val="6F223A2C"/>
    <w:multiLevelType w:val="hybridMultilevel"/>
    <w:tmpl w:val="A31E1F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7D91B6A"/>
    <w:multiLevelType w:val="hybridMultilevel"/>
    <w:tmpl w:val="CD9C78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82731A5"/>
    <w:multiLevelType w:val="hybridMultilevel"/>
    <w:tmpl w:val="83AAA224"/>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41" w15:restartNumberingAfterBreak="0">
    <w:nsid w:val="7A0322EE"/>
    <w:multiLevelType w:val="hybridMultilevel"/>
    <w:tmpl w:val="9820766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A4B595D"/>
    <w:multiLevelType w:val="hybridMultilevel"/>
    <w:tmpl w:val="95E605EA"/>
    <w:lvl w:ilvl="0" w:tplc="9E440E8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A986CBC"/>
    <w:multiLevelType w:val="hybridMultilevel"/>
    <w:tmpl w:val="6A803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443FA5"/>
    <w:multiLevelType w:val="multilevel"/>
    <w:tmpl w:val="96386CC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C3726FF"/>
    <w:multiLevelType w:val="hybridMultilevel"/>
    <w:tmpl w:val="A7F01C72"/>
    <w:lvl w:ilvl="0" w:tplc="C31A4EF0">
      <w:start w:val="4"/>
      <w:numFmt w:val="decimal"/>
      <w:lvlText w:val="%1."/>
      <w:lvlJc w:val="left"/>
      <w:pPr>
        <w:ind w:left="1080" w:hanging="360"/>
      </w:pPr>
      <w:rPr>
        <w:rFonts w:asciiTheme="minorHAnsi" w:hAnsiTheme="minorHAnsi" w:hint="default"/>
        <w:color w:val="FFFFFF" w:themeColor="background1"/>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CE825E8"/>
    <w:multiLevelType w:val="hybridMultilevel"/>
    <w:tmpl w:val="D1EA86F8"/>
    <w:lvl w:ilvl="0" w:tplc="609EE81E">
      <w:start w:val="1"/>
      <w:numFmt w:val="bullet"/>
      <w:lvlText w:val=""/>
      <w:lvlJc w:val="left"/>
      <w:pPr>
        <w:tabs>
          <w:tab w:val="num" w:pos="720"/>
        </w:tabs>
        <w:ind w:left="720" w:hanging="360"/>
      </w:pPr>
      <w:rPr>
        <w:rFonts w:ascii="Wingdings" w:hAnsi="Wingdings" w:hint="default"/>
      </w:rPr>
    </w:lvl>
    <w:lvl w:ilvl="1" w:tplc="5FD86624">
      <w:start w:val="61"/>
      <w:numFmt w:val="bullet"/>
      <w:lvlText w:val=""/>
      <w:lvlJc w:val="left"/>
      <w:pPr>
        <w:tabs>
          <w:tab w:val="num" w:pos="1440"/>
        </w:tabs>
        <w:ind w:left="1440" w:hanging="360"/>
      </w:pPr>
      <w:rPr>
        <w:rFonts w:ascii="Wingdings" w:hAnsi="Wingdings" w:hint="default"/>
      </w:rPr>
    </w:lvl>
    <w:lvl w:ilvl="2" w:tplc="F9F25F1A" w:tentative="1">
      <w:start w:val="1"/>
      <w:numFmt w:val="bullet"/>
      <w:lvlText w:val=""/>
      <w:lvlJc w:val="left"/>
      <w:pPr>
        <w:tabs>
          <w:tab w:val="num" w:pos="2160"/>
        </w:tabs>
        <w:ind w:left="2160" w:hanging="360"/>
      </w:pPr>
      <w:rPr>
        <w:rFonts w:ascii="Wingdings" w:hAnsi="Wingdings" w:hint="default"/>
      </w:rPr>
    </w:lvl>
    <w:lvl w:ilvl="3" w:tplc="BB74C910" w:tentative="1">
      <w:start w:val="1"/>
      <w:numFmt w:val="bullet"/>
      <w:lvlText w:val=""/>
      <w:lvlJc w:val="left"/>
      <w:pPr>
        <w:tabs>
          <w:tab w:val="num" w:pos="2880"/>
        </w:tabs>
        <w:ind w:left="2880" w:hanging="360"/>
      </w:pPr>
      <w:rPr>
        <w:rFonts w:ascii="Wingdings" w:hAnsi="Wingdings" w:hint="default"/>
      </w:rPr>
    </w:lvl>
    <w:lvl w:ilvl="4" w:tplc="FCECB22A" w:tentative="1">
      <w:start w:val="1"/>
      <w:numFmt w:val="bullet"/>
      <w:lvlText w:val=""/>
      <w:lvlJc w:val="left"/>
      <w:pPr>
        <w:tabs>
          <w:tab w:val="num" w:pos="3600"/>
        </w:tabs>
        <w:ind w:left="3600" w:hanging="360"/>
      </w:pPr>
      <w:rPr>
        <w:rFonts w:ascii="Wingdings" w:hAnsi="Wingdings" w:hint="default"/>
      </w:rPr>
    </w:lvl>
    <w:lvl w:ilvl="5" w:tplc="8D1CF946" w:tentative="1">
      <w:start w:val="1"/>
      <w:numFmt w:val="bullet"/>
      <w:lvlText w:val=""/>
      <w:lvlJc w:val="left"/>
      <w:pPr>
        <w:tabs>
          <w:tab w:val="num" w:pos="4320"/>
        </w:tabs>
        <w:ind w:left="4320" w:hanging="360"/>
      </w:pPr>
      <w:rPr>
        <w:rFonts w:ascii="Wingdings" w:hAnsi="Wingdings" w:hint="default"/>
      </w:rPr>
    </w:lvl>
    <w:lvl w:ilvl="6" w:tplc="9A0C6D22" w:tentative="1">
      <w:start w:val="1"/>
      <w:numFmt w:val="bullet"/>
      <w:lvlText w:val=""/>
      <w:lvlJc w:val="left"/>
      <w:pPr>
        <w:tabs>
          <w:tab w:val="num" w:pos="5040"/>
        </w:tabs>
        <w:ind w:left="5040" w:hanging="360"/>
      </w:pPr>
      <w:rPr>
        <w:rFonts w:ascii="Wingdings" w:hAnsi="Wingdings" w:hint="default"/>
      </w:rPr>
    </w:lvl>
    <w:lvl w:ilvl="7" w:tplc="08F2A5F6" w:tentative="1">
      <w:start w:val="1"/>
      <w:numFmt w:val="bullet"/>
      <w:lvlText w:val=""/>
      <w:lvlJc w:val="left"/>
      <w:pPr>
        <w:tabs>
          <w:tab w:val="num" w:pos="5760"/>
        </w:tabs>
        <w:ind w:left="5760" w:hanging="360"/>
      </w:pPr>
      <w:rPr>
        <w:rFonts w:ascii="Wingdings" w:hAnsi="Wingdings" w:hint="default"/>
      </w:rPr>
    </w:lvl>
    <w:lvl w:ilvl="8" w:tplc="5A3075D8"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28"/>
  </w:num>
  <w:num w:numId="3">
    <w:abstractNumId w:val="37"/>
  </w:num>
  <w:num w:numId="4">
    <w:abstractNumId w:val="9"/>
  </w:num>
  <w:num w:numId="5">
    <w:abstractNumId w:val="15"/>
  </w:num>
  <w:num w:numId="6">
    <w:abstractNumId w:val="16"/>
  </w:num>
  <w:num w:numId="7">
    <w:abstractNumId w:val="8"/>
  </w:num>
  <w:num w:numId="8">
    <w:abstractNumId w:val="0"/>
  </w:num>
  <w:num w:numId="9">
    <w:abstractNumId w:val="24"/>
  </w:num>
  <w:num w:numId="10">
    <w:abstractNumId w:val="44"/>
  </w:num>
  <w:num w:numId="11">
    <w:abstractNumId w:val="4"/>
  </w:num>
  <w:num w:numId="12">
    <w:abstractNumId w:val="40"/>
  </w:num>
  <w:num w:numId="13">
    <w:abstractNumId w:val="39"/>
  </w:num>
  <w:num w:numId="14">
    <w:abstractNumId w:val="19"/>
  </w:num>
  <w:num w:numId="15">
    <w:abstractNumId w:val="27"/>
  </w:num>
  <w:num w:numId="16">
    <w:abstractNumId w:val="13"/>
  </w:num>
  <w:num w:numId="17">
    <w:abstractNumId w:val="33"/>
  </w:num>
  <w:num w:numId="18">
    <w:abstractNumId w:val="14"/>
  </w:num>
  <w:num w:numId="19">
    <w:abstractNumId w:val="31"/>
  </w:num>
  <w:num w:numId="20">
    <w:abstractNumId w:val="43"/>
  </w:num>
  <w:num w:numId="21">
    <w:abstractNumId w:val="3"/>
  </w:num>
  <w:num w:numId="22">
    <w:abstractNumId w:val="29"/>
  </w:num>
  <w:num w:numId="23">
    <w:abstractNumId w:val="41"/>
  </w:num>
  <w:num w:numId="24">
    <w:abstractNumId w:val="26"/>
  </w:num>
  <w:num w:numId="25">
    <w:abstractNumId w:val="23"/>
  </w:num>
  <w:num w:numId="26">
    <w:abstractNumId w:val="36"/>
  </w:num>
  <w:num w:numId="27">
    <w:abstractNumId w:val="7"/>
  </w:num>
  <w:num w:numId="28">
    <w:abstractNumId w:val="20"/>
  </w:num>
  <w:num w:numId="29">
    <w:abstractNumId w:val="11"/>
  </w:num>
  <w:num w:numId="30">
    <w:abstractNumId w:val="38"/>
  </w:num>
  <w:num w:numId="31">
    <w:abstractNumId w:val="18"/>
  </w:num>
  <w:num w:numId="32">
    <w:abstractNumId w:val="46"/>
  </w:num>
  <w:num w:numId="33">
    <w:abstractNumId w:val="35"/>
  </w:num>
  <w:num w:numId="34">
    <w:abstractNumId w:val="22"/>
  </w:num>
  <w:num w:numId="35">
    <w:abstractNumId w:val="1"/>
  </w:num>
  <w:num w:numId="36">
    <w:abstractNumId w:val="42"/>
  </w:num>
  <w:num w:numId="37">
    <w:abstractNumId w:val="5"/>
  </w:num>
  <w:num w:numId="38">
    <w:abstractNumId w:val="12"/>
  </w:num>
  <w:num w:numId="39">
    <w:abstractNumId w:val="32"/>
  </w:num>
  <w:num w:numId="40">
    <w:abstractNumId w:val="30"/>
  </w:num>
  <w:num w:numId="41">
    <w:abstractNumId w:val="21"/>
  </w:num>
  <w:num w:numId="42">
    <w:abstractNumId w:val="25"/>
  </w:num>
  <w:num w:numId="43">
    <w:abstractNumId w:val="45"/>
  </w:num>
  <w:num w:numId="44">
    <w:abstractNumId w:val="6"/>
  </w:num>
  <w:num w:numId="45">
    <w:abstractNumId w:val="2"/>
  </w:num>
  <w:num w:numId="46">
    <w:abstractNumId w:val="17"/>
  </w:num>
  <w:num w:numId="47">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1E7"/>
    <w:rsid w:val="00001571"/>
    <w:rsid w:val="00004A21"/>
    <w:rsid w:val="00017F63"/>
    <w:rsid w:val="00022256"/>
    <w:rsid w:val="00025675"/>
    <w:rsid w:val="000274DA"/>
    <w:rsid w:val="00037060"/>
    <w:rsid w:val="00040D95"/>
    <w:rsid w:val="0005277E"/>
    <w:rsid w:val="00053030"/>
    <w:rsid w:val="000530C0"/>
    <w:rsid w:val="000620DB"/>
    <w:rsid w:val="00067C8D"/>
    <w:rsid w:val="00072E5E"/>
    <w:rsid w:val="00075E6C"/>
    <w:rsid w:val="000859C3"/>
    <w:rsid w:val="000928FF"/>
    <w:rsid w:val="00093DCF"/>
    <w:rsid w:val="000A1631"/>
    <w:rsid w:val="000A6529"/>
    <w:rsid w:val="000B21EC"/>
    <w:rsid w:val="000B5DD0"/>
    <w:rsid w:val="000C6074"/>
    <w:rsid w:val="000C671D"/>
    <w:rsid w:val="000D1A63"/>
    <w:rsid w:val="000D2824"/>
    <w:rsid w:val="000E3F22"/>
    <w:rsid w:val="000F0524"/>
    <w:rsid w:val="000F1F8A"/>
    <w:rsid w:val="000F7FAF"/>
    <w:rsid w:val="00100B6D"/>
    <w:rsid w:val="00103FBE"/>
    <w:rsid w:val="001059D6"/>
    <w:rsid w:val="001073FE"/>
    <w:rsid w:val="00126A32"/>
    <w:rsid w:val="001273DD"/>
    <w:rsid w:val="0013634C"/>
    <w:rsid w:val="00142C34"/>
    <w:rsid w:val="00142E7C"/>
    <w:rsid w:val="0015219B"/>
    <w:rsid w:val="001573A9"/>
    <w:rsid w:val="00172D07"/>
    <w:rsid w:val="00174767"/>
    <w:rsid w:val="0017488E"/>
    <w:rsid w:val="00176216"/>
    <w:rsid w:val="00177F84"/>
    <w:rsid w:val="0018402C"/>
    <w:rsid w:val="001862F3"/>
    <w:rsid w:val="001A04D3"/>
    <w:rsid w:val="001B12E2"/>
    <w:rsid w:val="001B274D"/>
    <w:rsid w:val="001B2E19"/>
    <w:rsid w:val="001B3565"/>
    <w:rsid w:val="001B6DA7"/>
    <w:rsid w:val="001C59F6"/>
    <w:rsid w:val="001C7FBD"/>
    <w:rsid w:val="001D12A9"/>
    <w:rsid w:val="001D142E"/>
    <w:rsid w:val="001E4E2B"/>
    <w:rsid w:val="001F6FEC"/>
    <w:rsid w:val="00200A1A"/>
    <w:rsid w:val="0020358D"/>
    <w:rsid w:val="0020660C"/>
    <w:rsid w:val="002076F8"/>
    <w:rsid w:val="002129BE"/>
    <w:rsid w:val="0021456D"/>
    <w:rsid w:val="00215F34"/>
    <w:rsid w:val="00216213"/>
    <w:rsid w:val="0022471E"/>
    <w:rsid w:val="00224AB3"/>
    <w:rsid w:val="00245460"/>
    <w:rsid w:val="002456D9"/>
    <w:rsid w:val="00267BCA"/>
    <w:rsid w:val="00273921"/>
    <w:rsid w:val="00273BE3"/>
    <w:rsid w:val="0027787E"/>
    <w:rsid w:val="00277AF5"/>
    <w:rsid w:val="00280236"/>
    <w:rsid w:val="00286CB0"/>
    <w:rsid w:val="00294547"/>
    <w:rsid w:val="00297429"/>
    <w:rsid w:val="002A0A3A"/>
    <w:rsid w:val="002A472C"/>
    <w:rsid w:val="002A5A48"/>
    <w:rsid w:val="002A715C"/>
    <w:rsid w:val="002B0109"/>
    <w:rsid w:val="002B2021"/>
    <w:rsid w:val="002B32CF"/>
    <w:rsid w:val="002C0345"/>
    <w:rsid w:val="002C3EE5"/>
    <w:rsid w:val="002E44D8"/>
    <w:rsid w:val="002E4ECE"/>
    <w:rsid w:val="002E5270"/>
    <w:rsid w:val="002F3ACB"/>
    <w:rsid w:val="002F5D2A"/>
    <w:rsid w:val="003026E7"/>
    <w:rsid w:val="00304C27"/>
    <w:rsid w:val="00306309"/>
    <w:rsid w:val="0030677F"/>
    <w:rsid w:val="00306FF0"/>
    <w:rsid w:val="00321ADB"/>
    <w:rsid w:val="00323014"/>
    <w:rsid w:val="00324A42"/>
    <w:rsid w:val="00326593"/>
    <w:rsid w:val="00327A94"/>
    <w:rsid w:val="00330F1A"/>
    <w:rsid w:val="003371B9"/>
    <w:rsid w:val="00344EC2"/>
    <w:rsid w:val="0035171A"/>
    <w:rsid w:val="00354900"/>
    <w:rsid w:val="00361670"/>
    <w:rsid w:val="00366920"/>
    <w:rsid w:val="00373CD0"/>
    <w:rsid w:val="00376AAB"/>
    <w:rsid w:val="00382BB9"/>
    <w:rsid w:val="00384CD0"/>
    <w:rsid w:val="00390B00"/>
    <w:rsid w:val="0039430E"/>
    <w:rsid w:val="0039588D"/>
    <w:rsid w:val="003A1420"/>
    <w:rsid w:val="003A2E33"/>
    <w:rsid w:val="003A324A"/>
    <w:rsid w:val="003B1446"/>
    <w:rsid w:val="003B2614"/>
    <w:rsid w:val="003B71F1"/>
    <w:rsid w:val="003C37D3"/>
    <w:rsid w:val="003D0FB9"/>
    <w:rsid w:val="003D5844"/>
    <w:rsid w:val="003D6FDC"/>
    <w:rsid w:val="003E598F"/>
    <w:rsid w:val="003E6026"/>
    <w:rsid w:val="003F3DD8"/>
    <w:rsid w:val="003F4634"/>
    <w:rsid w:val="00405AC2"/>
    <w:rsid w:val="00410F3A"/>
    <w:rsid w:val="00411324"/>
    <w:rsid w:val="004220AA"/>
    <w:rsid w:val="00425D9A"/>
    <w:rsid w:val="00425DFC"/>
    <w:rsid w:val="004267A2"/>
    <w:rsid w:val="00426CA8"/>
    <w:rsid w:val="00434343"/>
    <w:rsid w:val="0044147E"/>
    <w:rsid w:val="00445378"/>
    <w:rsid w:val="004464A5"/>
    <w:rsid w:val="00463875"/>
    <w:rsid w:val="00464B7A"/>
    <w:rsid w:val="004651B6"/>
    <w:rsid w:val="00465D35"/>
    <w:rsid w:val="004674CB"/>
    <w:rsid w:val="00471DF5"/>
    <w:rsid w:val="00471EEC"/>
    <w:rsid w:val="0047255B"/>
    <w:rsid w:val="0048055B"/>
    <w:rsid w:val="0048180D"/>
    <w:rsid w:val="00497965"/>
    <w:rsid w:val="004A1791"/>
    <w:rsid w:val="004A2392"/>
    <w:rsid w:val="004A2D3F"/>
    <w:rsid w:val="004B41E7"/>
    <w:rsid w:val="004B4AEE"/>
    <w:rsid w:val="004B5378"/>
    <w:rsid w:val="004D2C13"/>
    <w:rsid w:val="004D5C77"/>
    <w:rsid w:val="004E17D8"/>
    <w:rsid w:val="004E219F"/>
    <w:rsid w:val="004E6015"/>
    <w:rsid w:val="004F2B3A"/>
    <w:rsid w:val="004F3BB8"/>
    <w:rsid w:val="004F532A"/>
    <w:rsid w:val="00510768"/>
    <w:rsid w:val="0051242C"/>
    <w:rsid w:val="00512EF6"/>
    <w:rsid w:val="00514874"/>
    <w:rsid w:val="00515E6B"/>
    <w:rsid w:val="00517282"/>
    <w:rsid w:val="00517721"/>
    <w:rsid w:val="00522BBD"/>
    <w:rsid w:val="00530034"/>
    <w:rsid w:val="005356AC"/>
    <w:rsid w:val="005410E7"/>
    <w:rsid w:val="005416DC"/>
    <w:rsid w:val="0054279A"/>
    <w:rsid w:val="00544B8A"/>
    <w:rsid w:val="005506D0"/>
    <w:rsid w:val="00554B88"/>
    <w:rsid w:val="00555B38"/>
    <w:rsid w:val="00565C9C"/>
    <w:rsid w:val="00571016"/>
    <w:rsid w:val="00581527"/>
    <w:rsid w:val="00583120"/>
    <w:rsid w:val="00583B9F"/>
    <w:rsid w:val="00586AEB"/>
    <w:rsid w:val="0059179B"/>
    <w:rsid w:val="00592089"/>
    <w:rsid w:val="00592B15"/>
    <w:rsid w:val="005A158A"/>
    <w:rsid w:val="005A1BDC"/>
    <w:rsid w:val="005A41FB"/>
    <w:rsid w:val="005B267D"/>
    <w:rsid w:val="005B37D5"/>
    <w:rsid w:val="005B41FE"/>
    <w:rsid w:val="005B78DB"/>
    <w:rsid w:val="005B7DC4"/>
    <w:rsid w:val="005C5F51"/>
    <w:rsid w:val="005D20AC"/>
    <w:rsid w:val="005D227A"/>
    <w:rsid w:val="005D5873"/>
    <w:rsid w:val="005E6E4C"/>
    <w:rsid w:val="005F3B86"/>
    <w:rsid w:val="00600142"/>
    <w:rsid w:val="0060091E"/>
    <w:rsid w:val="00601163"/>
    <w:rsid w:val="00603BCA"/>
    <w:rsid w:val="0060517B"/>
    <w:rsid w:val="00607654"/>
    <w:rsid w:val="00607A99"/>
    <w:rsid w:val="006124AC"/>
    <w:rsid w:val="006132A7"/>
    <w:rsid w:val="00614C8D"/>
    <w:rsid w:val="00616BB7"/>
    <w:rsid w:val="00623319"/>
    <w:rsid w:val="00624ED7"/>
    <w:rsid w:val="006318E2"/>
    <w:rsid w:val="00645958"/>
    <w:rsid w:val="00646691"/>
    <w:rsid w:val="00654DE2"/>
    <w:rsid w:val="00657D85"/>
    <w:rsid w:val="00674BFB"/>
    <w:rsid w:val="00676887"/>
    <w:rsid w:val="00685D3A"/>
    <w:rsid w:val="006914D9"/>
    <w:rsid w:val="006918A0"/>
    <w:rsid w:val="00691E5B"/>
    <w:rsid w:val="006A6CAB"/>
    <w:rsid w:val="006B3BE4"/>
    <w:rsid w:val="006B5F0C"/>
    <w:rsid w:val="006C030C"/>
    <w:rsid w:val="006C165E"/>
    <w:rsid w:val="006C2316"/>
    <w:rsid w:val="006C4855"/>
    <w:rsid w:val="006D01A0"/>
    <w:rsid w:val="006D6524"/>
    <w:rsid w:val="006F5C9F"/>
    <w:rsid w:val="006F6D3C"/>
    <w:rsid w:val="007104A9"/>
    <w:rsid w:val="00714200"/>
    <w:rsid w:val="00717D96"/>
    <w:rsid w:val="007319ED"/>
    <w:rsid w:val="00735F47"/>
    <w:rsid w:val="00737772"/>
    <w:rsid w:val="007425BB"/>
    <w:rsid w:val="00761AE1"/>
    <w:rsid w:val="00763DE8"/>
    <w:rsid w:val="00770468"/>
    <w:rsid w:val="00781042"/>
    <w:rsid w:val="007914F4"/>
    <w:rsid w:val="007940D2"/>
    <w:rsid w:val="007A41CF"/>
    <w:rsid w:val="007B1E88"/>
    <w:rsid w:val="007B5DF2"/>
    <w:rsid w:val="007B673E"/>
    <w:rsid w:val="007C54A7"/>
    <w:rsid w:val="007C5580"/>
    <w:rsid w:val="007D0304"/>
    <w:rsid w:val="007D0363"/>
    <w:rsid w:val="007E0D11"/>
    <w:rsid w:val="007E2B2D"/>
    <w:rsid w:val="007F104B"/>
    <w:rsid w:val="007F6E28"/>
    <w:rsid w:val="007F754C"/>
    <w:rsid w:val="007F7C06"/>
    <w:rsid w:val="008042DB"/>
    <w:rsid w:val="008121DE"/>
    <w:rsid w:val="00830715"/>
    <w:rsid w:val="00836045"/>
    <w:rsid w:val="008376BA"/>
    <w:rsid w:val="008529B7"/>
    <w:rsid w:val="00852D0B"/>
    <w:rsid w:val="00853B06"/>
    <w:rsid w:val="00856353"/>
    <w:rsid w:val="00870858"/>
    <w:rsid w:val="00870F87"/>
    <w:rsid w:val="00875627"/>
    <w:rsid w:val="008768FD"/>
    <w:rsid w:val="00885370"/>
    <w:rsid w:val="00887FD4"/>
    <w:rsid w:val="008A073A"/>
    <w:rsid w:val="008A3054"/>
    <w:rsid w:val="008B1A42"/>
    <w:rsid w:val="008B4685"/>
    <w:rsid w:val="008B5C2D"/>
    <w:rsid w:val="008C0047"/>
    <w:rsid w:val="008C55DA"/>
    <w:rsid w:val="008D0C06"/>
    <w:rsid w:val="008D2605"/>
    <w:rsid w:val="008D36D6"/>
    <w:rsid w:val="008E5789"/>
    <w:rsid w:val="008F21F2"/>
    <w:rsid w:val="008F5457"/>
    <w:rsid w:val="008F690E"/>
    <w:rsid w:val="008F7268"/>
    <w:rsid w:val="0090466F"/>
    <w:rsid w:val="009048E0"/>
    <w:rsid w:val="00905EC1"/>
    <w:rsid w:val="00906C88"/>
    <w:rsid w:val="00907DE6"/>
    <w:rsid w:val="0091246A"/>
    <w:rsid w:val="00920072"/>
    <w:rsid w:val="00922DAE"/>
    <w:rsid w:val="00942BB5"/>
    <w:rsid w:val="00943EE1"/>
    <w:rsid w:val="00946A8E"/>
    <w:rsid w:val="0095569E"/>
    <w:rsid w:val="00956FFB"/>
    <w:rsid w:val="00960451"/>
    <w:rsid w:val="00963346"/>
    <w:rsid w:val="00963A60"/>
    <w:rsid w:val="00966202"/>
    <w:rsid w:val="00973081"/>
    <w:rsid w:val="009760CC"/>
    <w:rsid w:val="009764FA"/>
    <w:rsid w:val="009772DE"/>
    <w:rsid w:val="009824C0"/>
    <w:rsid w:val="00990AE1"/>
    <w:rsid w:val="00991099"/>
    <w:rsid w:val="0099766A"/>
    <w:rsid w:val="009A1C26"/>
    <w:rsid w:val="009A4E45"/>
    <w:rsid w:val="009B4FCC"/>
    <w:rsid w:val="009B5140"/>
    <w:rsid w:val="009C08CD"/>
    <w:rsid w:val="009C1E96"/>
    <w:rsid w:val="009C38B1"/>
    <w:rsid w:val="009C3D26"/>
    <w:rsid w:val="009C440C"/>
    <w:rsid w:val="009C7935"/>
    <w:rsid w:val="009D0B19"/>
    <w:rsid w:val="009F18FD"/>
    <w:rsid w:val="009F196B"/>
    <w:rsid w:val="009F628C"/>
    <w:rsid w:val="00A04EE3"/>
    <w:rsid w:val="00A12B4F"/>
    <w:rsid w:val="00A165D4"/>
    <w:rsid w:val="00A208E1"/>
    <w:rsid w:val="00A25AEB"/>
    <w:rsid w:val="00A344CB"/>
    <w:rsid w:val="00A372DF"/>
    <w:rsid w:val="00A378F2"/>
    <w:rsid w:val="00A37ABF"/>
    <w:rsid w:val="00A40EF3"/>
    <w:rsid w:val="00A42074"/>
    <w:rsid w:val="00A51CE5"/>
    <w:rsid w:val="00A53A2A"/>
    <w:rsid w:val="00A55461"/>
    <w:rsid w:val="00A564FB"/>
    <w:rsid w:val="00A56E28"/>
    <w:rsid w:val="00A6295F"/>
    <w:rsid w:val="00A6543B"/>
    <w:rsid w:val="00A7328D"/>
    <w:rsid w:val="00A80861"/>
    <w:rsid w:val="00A80D32"/>
    <w:rsid w:val="00A8525F"/>
    <w:rsid w:val="00A95F4B"/>
    <w:rsid w:val="00AA26A4"/>
    <w:rsid w:val="00AA52C8"/>
    <w:rsid w:val="00AB1C91"/>
    <w:rsid w:val="00AB3104"/>
    <w:rsid w:val="00AB34F9"/>
    <w:rsid w:val="00AB44A9"/>
    <w:rsid w:val="00AB46C5"/>
    <w:rsid w:val="00AB4830"/>
    <w:rsid w:val="00AB5532"/>
    <w:rsid w:val="00AB5915"/>
    <w:rsid w:val="00AC1EC6"/>
    <w:rsid w:val="00AC5FE4"/>
    <w:rsid w:val="00AC6673"/>
    <w:rsid w:val="00AE205C"/>
    <w:rsid w:val="00AE5507"/>
    <w:rsid w:val="00AF6D01"/>
    <w:rsid w:val="00B07842"/>
    <w:rsid w:val="00B14190"/>
    <w:rsid w:val="00B146C1"/>
    <w:rsid w:val="00B22A25"/>
    <w:rsid w:val="00B2664A"/>
    <w:rsid w:val="00B3237F"/>
    <w:rsid w:val="00B40FEE"/>
    <w:rsid w:val="00B43104"/>
    <w:rsid w:val="00B512BA"/>
    <w:rsid w:val="00B65D9C"/>
    <w:rsid w:val="00B70676"/>
    <w:rsid w:val="00B84C00"/>
    <w:rsid w:val="00B8596B"/>
    <w:rsid w:val="00B91AA4"/>
    <w:rsid w:val="00BA0084"/>
    <w:rsid w:val="00BA2DB5"/>
    <w:rsid w:val="00BA6140"/>
    <w:rsid w:val="00BB60EE"/>
    <w:rsid w:val="00BC1AE4"/>
    <w:rsid w:val="00BC2F95"/>
    <w:rsid w:val="00BC56DB"/>
    <w:rsid w:val="00BC6E3D"/>
    <w:rsid w:val="00BC6E81"/>
    <w:rsid w:val="00BD1DA5"/>
    <w:rsid w:val="00BD1EB0"/>
    <w:rsid w:val="00BD619F"/>
    <w:rsid w:val="00BF10F1"/>
    <w:rsid w:val="00BF15D5"/>
    <w:rsid w:val="00BF2F7D"/>
    <w:rsid w:val="00BF4B0C"/>
    <w:rsid w:val="00C0435A"/>
    <w:rsid w:val="00C04448"/>
    <w:rsid w:val="00C053D0"/>
    <w:rsid w:val="00C056A5"/>
    <w:rsid w:val="00C13225"/>
    <w:rsid w:val="00C13859"/>
    <w:rsid w:val="00C20611"/>
    <w:rsid w:val="00C24890"/>
    <w:rsid w:val="00C27D3D"/>
    <w:rsid w:val="00C343F7"/>
    <w:rsid w:val="00C34D60"/>
    <w:rsid w:val="00C350C9"/>
    <w:rsid w:val="00C36094"/>
    <w:rsid w:val="00C50A26"/>
    <w:rsid w:val="00C52DD2"/>
    <w:rsid w:val="00C62FD5"/>
    <w:rsid w:val="00C65F70"/>
    <w:rsid w:val="00C736C7"/>
    <w:rsid w:val="00C73C74"/>
    <w:rsid w:val="00C763C5"/>
    <w:rsid w:val="00C81C43"/>
    <w:rsid w:val="00C8683E"/>
    <w:rsid w:val="00C957A2"/>
    <w:rsid w:val="00CA571B"/>
    <w:rsid w:val="00CC2261"/>
    <w:rsid w:val="00CD4A40"/>
    <w:rsid w:val="00CE176F"/>
    <w:rsid w:val="00CE2D23"/>
    <w:rsid w:val="00CE72DF"/>
    <w:rsid w:val="00CF3FDA"/>
    <w:rsid w:val="00CF58E8"/>
    <w:rsid w:val="00CF5F98"/>
    <w:rsid w:val="00CF77CA"/>
    <w:rsid w:val="00D107E3"/>
    <w:rsid w:val="00D23FA6"/>
    <w:rsid w:val="00D250E1"/>
    <w:rsid w:val="00D30F53"/>
    <w:rsid w:val="00D31268"/>
    <w:rsid w:val="00D32EBC"/>
    <w:rsid w:val="00D32EFB"/>
    <w:rsid w:val="00D36CC5"/>
    <w:rsid w:val="00D42556"/>
    <w:rsid w:val="00D50C87"/>
    <w:rsid w:val="00D543FC"/>
    <w:rsid w:val="00D63754"/>
    <w:rsid w:val="00D70502"/>
    <w:rsid w:val="00D71887"/>
    <w:rsid w:val="00D76FAA"/>
    <w:rsid w:val="00D82F4A"/>
    <w:rsid w:val="00D831AB"/>
    <w:rsid w:val="00D9135C"/>
    <w:rsid w:val="00D91EB2"/>
    <w:rsid w:val="00D93F2C"/>
    <w:rsid w:val="00D97704"/>
    <w:rsid w:val="00DA2059"/>
    <w:rsid w:val="00DB297D"/>
    <w:rsid w:val="00DB6AF7"/>
    <w:rsid w:val="00DC1DDD"/>
    <w:rsid w:val="00DC65BD"/>
    <w:rsid w:val="00DC6F0F"/>
    <w:rsid w:val="00DD2E31"/>
    <w:rsid w:val="00DD4232"/>
    <w:rsid w:val="00DE0D23"/>
    <w:rsid w:val="00DE1B50"/>
    <w:rsid w:val="00DE5198"/>
    <w:rsid w:val="00DE70EB"/>
    <w:rsid w:val="00DF14FA"/>
    <w:rsid w:val="00DF3172"/>
    <w:rsid w:val="00E02421"/>
    <w:rsid w:val="00E02641"/>
    <w:rsid w:val="00E056F3"/>
    <w:rsid w:val="00E05E02"/>
    <w:rsid w:val="00E07C44"/>
    <w:rsid w:val="00E1033D"/>
    <w:rsid w:val="00E11C7A"/>
    <w:rsid w:val="00E130E7"/>
    <w:rsid w:val="00E16298"/>
    <w:rsid w:val="00E20CA5"/>
    <w:rsid w:val="00E243DD"/>
    <w:rsid w:val="00E2626B"/>
    <w:rsid w:val="00E322C5"/>
    <w:rsid w:val="00E338D2"/>
    <w:rsid w:val="00E35B79"/>
    <w:rsid w:val="00E368D6"/>
    <w:rsid w:val="00E440A3"/>
    <w:rsid w:val="00E4696F"/>
    <w:rsid w:val="00E47105"/>
    <w:rsid w:val="00E5020B"/>
    <w:rsid w:val="00E56D93"/>
    <w:rsid w:val="00E60BA7"/>
    <w:rsid w:val="00E70DEE"/>
    <w:rsid w:val="00E7199F"/>
    <w:rsid w:val="00E76132"/>
    <w:rsid w:val="00E83581"/>
    <w:rsid w:val="00E87FC0"/>
    <w:rsid w:val="00E92382"/>
    <w:rsid w:val="00E9343B"/>
    <w:rsid w:val="00E96833"/>
    <w:rsid w:val="00EA01B0"/>
    <w:rsid w:val="00EA1D11"/>
    <w:rsid w:val="00EA7A58"/>
    <w:rsid w:val="00EB4050"/>
    <w:rsid w:val="00ED233D"/>
    <w:rsid w:val="00ED251E"/>
    <w:rsid w:val="00EE4561"/>
    <w:rsid w:val="00EF035A"/>
    <w:rsid w:val="00EF5BAD"/>
    <w:rsid w:val="00EF5C7C"/>
    <w:rsid w:val="00F00D70"/>
    <w:rsid w:val="00F0360B"/>
    <w:rsid w:val="00F03D56"/>
    <w:rsid w:val="00F04126"/>
    <w:rsid w:val="00F12A2D"/>
    <w:rsid w:val="00F13E38"/>
    <w:rsid w:val="00F202D6"/>
    <w:rsid w:val="00F24D57"/>
    <w:rsid w:val="00F33E56"/>
    <w:rsid w:val="00F37700"/>
    <w:rsid w:val="00F444E9"/>
    <w:rsid w:val="00F555C8"/>
    <w:rsid w:val="00F704DE"/>
    <w:rsid w:val="00F713C3"/>
    <w:rsid w:val="00F807F3"/>
    <w:rsid w:val="00F9058C"/>
    <w:rsid w:val="00F91650"/>
    <w:rsid w:val="00FA306D"/>
    <w:rsid w:val="00FB146D"/>
    <w:rsid w:val="00FB1A3D"/>
    <w:rsid w:val="00FB4D88"/>
    <w:rsid w:val="00FB5518"/>
    <w:rsid w:val="00FB7FA2"/>
    <w:rsid w:val="00FC1D4E"/>
    <w:rsid w:val="00FC248B"/>
    <w:rsid w:val="00FC332D"/>
    <w:rsid w:val="00FC4560"/>
    <w:rsid w:val="00FD0481"/>
    <w:rsid w:val="00FD2195"/>
    <w:rsid w:val="00FD4BFF"/>
    <w:rsid w:val="00FE0BB1"/>
    <w:rsid w:val="00FE3A86"/>
    <w:rsid w:val="00FE4578"/>
    <w:rsid w:val="00FF0445"/>
    <w:rsid w:val="00FF6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32D94B"/>
  <w15:docId w15:val="{57217D79-76AA-44E6-B3E5-399FFBCAC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179B"/>
  </w:style>
  <w:style w:type="paragraph" w:styleId="Heading1">
    <w:name w:val="heading 1"/>
    <w:basedOn w:val="Normal"/>
    <w:next w:val="Normal"/>
    <w:link w:val="Heading1Char"/>
    <w:uiPriority w:val="9"/>
    <w:qFormat/>
    <w:rsid w:val="00FA306D"/>
    <w:pPr>
      <w:pBdr>
        <w:bottom w:val="single" w:sz="4" w:space="1" w:color="auto"/>
      </w:pBdr>
      <w:spacing w:after="0" w:line="240" w:lineRule="auto"/>
      <w:outlineLvl w:val="0"/>
    </w:pPr>
    <w:rPr>
      <w:rFonts w:ascii="Calibri Light" w:hAnsi="Calibri Light"/>
      <w:b/>
      <w:smallCaps/>
    </w:rPr>
  </w:style>
  <w:style w:type="paragraph" w:styleId="Heading2">
    <w:name w:val="heading 2"/>
    <w:basedOn w:val="Normal"/>
    <w:next w:val="Normal"/>
    <w:link w:val="Heading2Char"/>
    <w:uiPriority w:val="9"/>
    <w:unhideWhenUsed/>
    <w:qFormat/>
    <w:rsid w:val="004B4AE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E219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C607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17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179B"/>
  </w:style>
  <w:style w:type="paragraph" w:styleId="Footer">
    <w:name w:val="footer"/>
    <w:basedOn w:val="Normal"/>
    <w:link w:val="FooterChar"/>
    <w:uiPriority w:val="99"/>
    <w:unhideWhenUsed/>
    <w:rsid w:val="005917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179B"/>
  </w:style>
  <w:style w:type="paragraph" w:styleId="ListParagraph">
    <w:name w:val="List Paragraph"/>
    <w:basedOn w:val="Normal"/>
    <w:uiPriority w:val="34"/>
    <w:qFormat/>
    <w:rsid w:val="00C20611"/>
    <w:pPr>
      <w:ind w:left="720"/>
      <w:contextualSpacing/>
    </w:pPr>
  </w:style>
  <w:style w:type="character" w:customStyle="1" w:styleId="Heading1Char">
    <w:name w:val="Heading 1 Char"/>
    <w:basedOn w:val="DefaultParagraphFont"/>
    <w:link w:val="Heading1"/>
    <w:uiPriority w:val="9"/>
    <w:rsid w:val="00FA306D"/>
    <w:rPr>
      <w:rFonts w:ascii="Calibri Light" w:hAnsi="Calibri Light"/>
      <w:b/>
      <w:smallCaps/>
    </w:rPr>
  </w:style>
  <w:style w:type="paragraph" w:styleId="TOCHeading">
    <w:name w:val="TOC Heading"/>
    <w:basedOn w:val="Heading1"/>
    <w:next w:val="Normal"/>
    <w:uiPriority w:val="39"/>
    <w:unhideWhenUsed/>
    <w:qFormat/>
    <w:rsid w:val="00FA306D"/>
    <w:pPr>
      <w:keepNext/>
      <w:keepLines/>
      <w:pBdr>
        <w:bottom w:val="none" w:sz="0" w:space="0" w:color="auto"/>
      </w:pBdr>
      <w:spacing w:before="480" w:line="276" w:lineRule="auto"/>
      <w:outlineLvl w:val="9"/>
    </w:pPr>
    <w:rPr>
      <w:rFonts w:asciiTheme="majorHAnsi" w:eastAsiaTheme="majorEastAsia" w:hAnsiTheme="majorHAnsi" w:cstheme="majorBidi"/>
      <w:bCs/>
      <w:smallCaps w:val="0"/>
      <w:color w:val="2E74B5" w:themeColor="accent1" w:themeShade="BF"/>
      <w:sz w:val="28"/>
      <w:szCs w:val="28"/>
      <w:lang w:eastAsia="ja-JP"/>
    </w:rPr>
  </w:style>
  <w:style w:type="paragraph" w:styleId="TOC1">
    <w:name w:val="toc 1"/>
    <w:basedOn w:val="Normal"/>
    <w:next w:val="Normal"/>
    <w:autoRedefine/>
    <w:uiPriority w:val="39"/>
    <w:unhideWhenUsed/>
    <w:rsid w:val="00FA306D"/>
    <w:pPr>
      <w:spacing w:after="100"/>
    </w:pPr>
  </w:style>
  <w:style w:type="character" w:styleId="Hyperlink">
    <w:name w:val="Hyperlink"/>
    <w:basedOn w:val="DefaultParagraphFont"/>
    <w:uiPriority w:val="99"/>
    <w:unhideWhenUsed/>
    <w:rsid w:val="00FA306D"/>
    <w:rPr>
      <w:color w:val="0563C1" w:themeColor="hyperlink"/>
      <w:u w:val="single"/>
    </w:rPr>
  </w:style>
  <w:style w:type="paragraph" w:styleId="BalloonText">
    <w:name w:val="Balloon Text"/>
    <w:basedOn w:val="Normal"/>
    <w:link w:val="BalloonTextChar"/>
    <w:uiPriority w:val="99"/>
    <w:semiHidden/>
    <w:unhideWhenUsed/>
    <w:rsid w:val="00FA30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306D"/>
    <w:rPr>
      <w:rFonts w:ascii="Tahoma" w:hAnsi="Tahoma" w:cs="Tahoma"/>
      <w:sz w:val="16"/>
      <w:szCs w:val="16"/>
    </w:rPr>
  </w:style>
  <w:style w:type="character" w:styleId="CommentReference">
    <w:name w:val="annotation reference"/>
    <w:uiPriority w:val="99"/>
    <w:semiHidden/>
    <w:rsid w:val="00E11C7A"/>
    <w:rPr>
      <w:sz w:val="16"/>
      <w:szCs w:val="16"/>
    </w:rPr>
  </w:style>
  <w:style w:type="paragraph" w:styleId="CommentText">
    <w:name w:val="annotation text"/>
    <w:basedOn w:val="Normal"/>
    <w:link w:val="CommentTextChar"/>
    <w:uiPriority w:val="99"/>
    <w:rsid w:val="00E11C7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x-none" w:eastAsia="x-none"/>
    </w:rPr>
  </w:style>
  <w:style w:type="character" w:customStyle="1" w:styleId="CommentTextChar">
    <w:name w:val="Comment Text Char"/>
    <w:basedOn w:val="DefaultParagraphFont"/>
    <w:link w:val="CommentText"/>
    <w:uiPriority w:val="99"/>
    <w:rsid w:val="00E11C7A"/>
    <w:rPr>
      <w:rFonts w:ascii="Times New Roman" w:eastAsia="Times New Roman" w:hAnsi="Times New Roman" w:cs="Times New Roman"/>
      <w:sz w:val="20"/>
      <w:szCs w:val="20"/>
      <w:lang w:val="x-none" w:eastAsia="x-none"/>
    </w:rPr>
  </w:style>
  <w:style w:type="paragraph" w:customStyle="1" w:styleId="Default">
    <w:name w:val="Default"/>
    <w:rsid w:val="00586AEB"/>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NoSpacing">
    <w:name w:val="No Spacing"/>
    <w:uiPriority w:val="1"/>
    <w:qFormat/>
    <w:rsid w:val="00586AEB"/>
    <w:pPr>
      <w:spacing w:after="0" w:line="240" w:lineRule="auto"/>
    </w:pPr>
  </w:style>
  <w:style w:type="paragraph" w:customStyle="1" w:styleId="TableParagraph">
    <w:name w:val="Table Paragraph"/>
    <w:basedOn w:val="Normal"/>
    <w:uiPriority w:val="1"/>
    <w:rsid w:val="00586AEB"/>
    <w:pPr>
      <w:autoSpaceDE w:val="0"/>
      <w:autoSpaceDN w:val="0"/>
      <w:spacing w:after="0" w:line="240" w:lineRule="auto"/>
    </w:pPr>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1B12E2"/>
    <w:pPr>
      <w:overflowPunct/>
      <w:autoSpaceDE/>
      <w:autoSpaceDN/>
      <w:adjustRightInd/>
      <w:spacing w:after="200"/>
      <w:textAlignment w:val="auto"/>
    </w:pPr>
    <w:rPr>
      <w:rFonts w:asciiTheme="minorHAnsi" w:eastAsiaTheme="minorHAnsi"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1B12E2"/>
    <w:rPr>
      <w:rFonts w:ascii="Times New Roman" w:eastAsia="Times New Roman" w:hAnsi="Times New Roman" w:cs="Times New Roman"/>
      <w:b/>
      <w:bCs/>
      <w:sz w:val="20"/>
      <w:szCs w:val="20"/>
      <w:lang w:val="x-none" w:eastAsia="x-none"/>
    </w:rPr>
  </w:style>
  <w:style w:type="paragraph" w:styleId="NormalWeb">
    <w:name w:val="Normal (Web)"/>
    <w:basedOn w:val="Normal"/>
    <w:uiPriority w:val="99"/>
    <w:semiHidden/>
    <w:unhideWhenUsed/>
    <w:rsid w:val="00510768"/>
    <w:pPr>
      <w:spacing w:after="150" w:line="240" w:lineRule="auto"/>
    </w:pPr>
    <w:rPr>
      <w:rFonts w:ascii="Times New Roman" w:eastAsia="Times New Roman" w:hAnsi="Times New Roman" w:cs="Times New Roman"/>
      <w:sz w:val="24"/>
      <w:szCs w:val="24"/>
    </w:rPr>
  </w:style>
  <w:style w:type="table" w:styleId="TableGrid">
    <w:name w:val="Table Grid"/>
    <w:basedOn w:val="TableNormal"/>
    <w:uiPriority w:val="59"/>
    <w:rsid w:val="00657D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76887"/>
    <w:pPr>
      <w:spacing w:after="0" w:line="240" w:lineRule="auto"/>
    </w:pPr>
  </w:style>
  <w:style w:type="character" w:customStyle="1" w:styleId="Heading2Char">
    <w:name w:val="Heading 2 Char"/>
    <w:basedOn w:val="DefaultParagraphFont"/>
    <w:link w:val="Heading2"/>
    <w:uiPriority w:val="9"/>
    <w:rsid w:val="004B4AEE"/>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4B4AEE"/>
    <w:pPr>
      <w:spacing w:after="100"/>
      <w:ind w:left="220"/>
    </w:pPr>
  </w:style>
  <w:style w:type="character" w:styleId="FollowedHyperlink">
    <w:name w:val="FollowedHyperlink"/>
    <w:basedOn w:val="DefaultParagraphFont"/>
    <w:uiPriority w:val="99"/>
    <w:semiHidden/>
    <w:unhideWhenUsed/>
    <w:rsid w:val="006D6524"/>
    <w:rPr>
      <w:color w:val="954F72" w:themeColor="followedHyperlink"/>
      <w:u w:val="single"/>
    </w:rPr>
  </w:style>
  <w:style w:type="character" w:customStyle="1" w:styleId="Heading3Char">
    <w:name w:val="Heading 3 Char"/>
    <w:basedOn w:val="DefaultParagraphFont"/>
    <w:link w:val="Heading3"/>
    <w:uiPriority w:val="9"/>
    <w:rsid w:val="004E219F"/>
    <w:rPr>
      <w:rFonts w:asciiTheme="majorHAnsi" w:eastAsiaTheme="majorEastAsia" w:hAnsiTheme="majorHAnsi" w:cstheme="majorBidi"/>
      <w:color w:val="1F4D78" w:themeColor="accent1" w:themeShade="7F"/>
      <w:sz w:val="24"/>
      <w:szCs w:val="24"/>
    </w:rPr>
  </w:style>
  <w:style w:type="paragraph" w:styleId="Title">
    <w:name w:val="Title"/>
    <w:basedOn w:val="Normal"/>
    <w:next w:val="Normal"/>
    <w:link w:val="TitleChar"/>
    <w:uiPriority w:val="10"/>
    <w:qFormat/>
    <w:rsid w:val="0000157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1571"/>
    <w:rPr>
      <w:rFonts w:asciiTheme="majorHAnsi" w:eastAsiaTheme="majorEastAsia" w:hAnsiTheme="majorHAnsi" w:cstheme="majorBidi"/>
      <w:spacing w:val="-10"/>
      <w:kern w:val="28"/>
      <w:sz w:val="56"/>
      <w:szCs w:val="56"/>
    </w:rPr>
  </w:style>
  <w:style w:type="paragraph" w:styleId="IntenseQuote">
    <w:name w:val="Intense Quote"/>
    <w:basedOn w:val="Normal"/>
    <w:next w:val="Normal"/>
    <w:link w:val="IntenseQuoteChar"/>
    <w:uiPriority w:val="30"/>
    <w:qFormat/>
    <w:rsid w:val="005A1BD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A1BDC"/>
    <w:rPr>
      <w:i/>
      <w:iCs/>
      <w:color w:val="5B9BD5" w:themeColor="accent1"/>
    </w:rPr>
  </w:style>
  <w:style w:type="character" w:styleId="IntenseReference">
    <w:name w:val="Intense Reference"/>
    <w:basedOn w:val="DefaultParagraphFont"/>
    <w:uiPriority w:val="32"/>
    <w:qFormat/>
    <w:rsid w:val="005A1BDC"/>
    <w:rPr>
      <w:b/>
      <w:bCs/>
      <w:smallCaps/>
      <w:color w:val="5B9BD5" w:themeColor="accent1"/>
      <w:spacing w:val="5"/>
    </w:rPr>
  </w:style>
  <w:style w:type="character" w:styleId="BookTitle">
    <w:name w:val="Book Title"/>
    <w:basedOn w:val="DefaultParagraphFont"/>
    <w:uiPriority w:val="33"/>
    <w:qFormat/>
    <w:rsid w:val="005A1BDC"/>
    <w:rPr>
      <w:b/>
      <w:bCs/>
      <w:i/>
      <w:iCs/>
      <w:spacing w:val="5"/>
    </w:rPr>
  </w:style>
  <w:style w:type="character" w:customStyle="1" w:styleId="Heading4Char">
    <w:name w:val="Heading 4 Char"/>
    <w:basedOn w:val="DefaultParagraphFont"/>
    <w:link w:val="Heading4"/>
    <w:uiPriority w:val="9"/>
    <w:semiHidden/>
    <w:rsid w:val="000C6074"/>
    <w:rPr>
      <w:rFonts w:asciiTheme="majorHAnsi" w:eastAsiaTheme="majorEastAsia" w:hAnsiTheme="majorHAnsi" w:cstheme="majorBidi"/>
      <w:i/>
      <w:iCs/>
      <w:color w:val="2E74B5" w:themeColor="accent1" w:themeShade="BF"/>
    </w:rPr>
  </w:style>
  <w:style w:type="table" w:customStyle="1" w:styleId="TableGrid2">
    <w:name w:val="Table Grid2"/>
    <w:basedOn w:val="TableNormal"/>
    <w:next w:val="TableGrid"/>
    <w:uiPriority w:val="59"/>
    <w:rsid w:val="00DB6A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592B15"/>
    <w:pPr>
      <w:spacing w:after="100" w:line="259" w:lineRule="auto"/>
      <w:ind w:left="440"/>
    </w:pPr>
    <w:rPr>
      <w:rFonts w:eastAsiaTheme="minorEastAsia" w:cs="Times New Roman"/>
    </w:rPr>
  </w:style>
  <w:style w:type="paragraph" w:styleId="BodyText">
    <w:name w:val="Body Text"/>
    <w:basedOn w:val="Normal"/>
    <w:link w:val="BodyTextChar"/>
    <w:uiPriority w:val="1"/>
    <w:qFormat/>
    <w:rsid w:val="00BC1AE4"/>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BC1AE4"/>
    <w:rPr>
      <w:rFonts w:ascii="Arial" w:eastAsia="Arial" w:hAnsi="Arial" w:cs="Arial"/>
    </w:rPr>
  </w:style>
  <w:style w:type="table" w:styleId="ListTable4">
    <w:name w:val="List Table 4"/>
    <w:basedOn w:val="TableNormal"/>
    <w:uiPriority w:val="49"/>
    <w:rsid w:val="00465D3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53472">
      <w:bodyDiv w:val="1"/>
      <w:marLeft w:val="0"/>
      <w:marRight w:val="0"/>
      <w:marTop w:val="0"/>
      <w:marBottom w:val="0"/>
      <w:divBdr>
        <w:top w:val="none" w:sz="0" w:space="0" w:color="auto"/>
        <w:left w:val="none" w:sz="0" w:space="0" w:color="auto"/>
        <w:bottom w:val="none" w:sz="0" w:space="0" w:color="auto"/>
        <w:right w:val="none" w:sz="0" w:space="0" w:color="auto"/>
      </w:divBdr>
      <w:divsChild>
        <w:div w:id="1775781423">
          <w:marLeft w:val="0"/>
          <w:marRight w:val="0"/>
          <w:marTop w:val="0"/>
          <w:marBottom w:val="0"/>
          <w:divBdr>
            <w:top w:val="none" w:sz="0" w:space="0" w:color="auto"/>
            <w:left w:val="none" w:sz="0" w:space="0" w:color="auto"/>
            <w:bottom w:val="none" w:sz="0" w:space="0" w:color="auto"/>
            <w:right w:val="none" w:sz="0" w:space="0" w:color="auto"/>
          </w:divBdr>
          <w:divsChild>
            <w:div w:id="499777996">
              <w:marLeft w:val="0"/>
              <w:marRight w:val="0"/>
              <w:marTop w:val="0"/>
              <w:marBottom w:val="0"/>
              <w:divBdr>
                <w:top w:val="none" w:sz="0" w:space="0" w:color="auto"/>
                <w:left w:val="none" w:sz="0" w:space="0" w:color="auto"/>
                <w:bottom w:val="none" w:sz="0" w:space="0" w:color="auto"/>
                <w:right w:val="none" w:sz="0" w:space="0" w:color="auto"/>
              </w:divBdr>
              <w:divsChild>
                <w:div w:id="707687356">
                  <w:marLeft w:val="0"/>
                  <w:marRight w:val="0"/>
                  <w:marTop w:val="0"/>
                  <w:marBottom w:val="0"/>
                  <w:divBdr>
                    <w:top w:val="none" w:sz="0" w:space="12" w:color="auto"/>
                    <w:left w:val="none" w:sz="0" w:space="12" w:color="auto"/>
                    <w:bottom w:val="none" w:sz="0" w:space="12" w:color="auto"/>
                    <w:right w:val="none" w:sz="0" w:space="12" w:color="auto"/>
                  </w:divBdr>
                  <w:divsChild>
                    <w:div w:id="1898009313">
                      <w:marLeft w:val="0"/>
                      <w:marRight w:val="0"/>
                      <w:marTop w:val="0"/>
                      <w:marBottom w:val="0"/>
                      <w:divBdr>
                        <w:top w:val="none" w:sz="0" w:space="12" w:color="auto"/>
                        <w:left w:val="none" w:sz="0" w:space="12" w:color="auto"/>
                        <w:bottom w:val="none" w:sz="0" w:space="12" w:color="auto"/>
                        <w:right w:val="none" w:sz="0" w:space="12" w:color="auto"/>
                      </w:divBdr>
                      <w:divsChild>
                        <w:div w:id="877401853">
                          <w:marLeft w:val="0"/>
                          <w:marRight w:val="0"/>
                          <w:marTop w:val="0"/>
                          <w:marBottom w:val="0"/>
                          <w:divBdr>
                            <w:top w:val="none" w:sz="0" w:space="0" w:color="auto"/>
                            <w:left w:val="none" w:sz="0" w:space="0" w:color="auto"/>
                            <w:bottom w:val="none" w:sz="0" w:space="0" w:color="auto"/>
                            <w:right w:val="none" w:sz="0" w:space="0" w:color="auto"/>
                          </w:divBdr>
                          <w:divsChild>
                            <w:div w:id="1280602725">
                              <w:marLeft w:val="-225"/>
                              <w:marRight w:val="-225"/>
                              <w:marTop w:val="0"/>
                              <w:marBottom w:val="0"/>
                              <w:divBdr>
                                <w:top w:val="none" w:sz="0" w:space="0" w:color="auto"/>
                                <w:left w:val="none" w:sz="0" w:space="0" w:color="auto"/>
                                <w:bottom w:val="none" w:sz="0" w:space="0" w:color="auto"/>
                                <w:right w:val="none" w:sz="0" w:space="0" w:color="auto"/>
                              </w:divBdr>
                              <w:divsChild>
                                <w:div w:id="1352074659">
                                  <w:marLeft w:val="0"/>
                                  <w:marRight w:val="0"/>
                                  <w:marTop w:val="0"/>
                                  <w:marBottom w:val="0"/>
                                  <w:divBdr>
                                    <w:top w:val="none" w:sz="0" w:space="0" w:color="auto"/>
                                    <w:left w:val="none" w:sz="0" w:space="0" w:color="auto"/>
                                    <w:bottom w:val="none" w:sz="0" w:space="0" w:color="auto"/>
                                    <w:right w:val="none" w:sz="0" w:space="0" w:color="auto"/>
                                  </w:divBdr>
                                  <w:divsChild>
                                    <w:div w:id="1555699679">
                                      <w:marLeft w:val="0"/>
                                      <w:marRight w:val="0"/>
                                      <w:marTop w:val="0"/>
                                      <w:marBottom w:val="0"/>
                                      <w:divBdr>
                                        <w:top w:val="none" w:sz="0" w:space="0" w:color="auto"/>
                                        <w:left w:val="none" w:sz="0" w:space="0" w:color="auto"/>
                                        <w:bottom w:val="none" w:sz="0" w:space="0" w:color="auto"/>
                                        <w:right w:val="none" w:sz="0" w:space="0" w:color="auto"/>
                                      </w:divBdr>
                                      <w:divsChild>
                                        <w:div w:id="1472360730">
                                          <w:marLeft w:val="-225"/>
                                          <w:marRight w:val="-225"/>
                                          <w:marTop w:val="0"/>
                                          <w:marBottom w:val="0"/>
                                          <w:divBdr>
                                            <w:top w:val="none" w:sz="0" w:space="0" w:color="auto"/>
                                            <w:left w:val="none" w:sz="0" w:space="0" w:color="auto"/>
                                            <w:bottom w:val="none" w:sz="0" w:space="0" w:color="auto"/>
                                            <w:right w:val="none" w:sz="0" w:space="0" w:color="auto"/>
                                          </w:divBdr>
                                          <w:divsChild>
                                            <w:div w:id="637495052">
                                              <w:marLeft w:val="0"/>
                                              <w:marRight w:val="0"/>
                                              <w:marTop w:val="0"/>
                                              <w:marBottom w:val="0"/>
                                              <w:divBdr>
                                                <w:top w:val="none" w:sz="0" w:space="0" w:color="auto"/>
                                                <w:left w:val="none" w:sz="0" w:space="0" w:color="auto"/>
                                                <w:bottom w:val="none" w:sz="0" w:space="0" w:color="auto"/>
                                                <w:right w:val="none" w:sz="0" w:space="0" w:color="auto"/>
                                              </w:divBdr>
                                            </w:div>
                                          </w:divsChild>
                                        </w:div>
                                        <w:div w:id="1176113221">
                                          <w:marLeft w:val="-225"/>
                                          <w:marRight w:val="-225"/>
                                          <w:marTop w:val="0"/>
                                          <w:marBottom w:val="0"/>
                                          <w:divBdr>
                                            <w:top w:val="none" w:sz="0" w:space="0" w:color="auto"/>
                                            <w:left w:val="none" w:sz="0" w:space="0" w:color="auto"/>
                                            <w:bottom w:val="none" w:sz="0" w:space="0" w:color="auto"/>
                                            <w:right w:val="none" w:sz="0" w:space="0" w:color="auto"/>
                                          </w:divBdr>
                                          <w:divsChild>
                                            <w:div w:id="725026288">
                                              <w:marLeft w:val="0"/>
                                              <w:marRight w:val="0"/>
                                              <w:marTop w:val="0"/>
                                              <w:marBottom w:val="0"/>
                                              <w:divBdr>
                                                <w:top w:val="none" w:sz="0" w:space="0" w:color="auto"/>
                                                <w:left w:val="none" w:sz="0" w:space="0" w:color="auto"/>
                                                <w:bottom w:val="none" w:sz="0" w:space="0" w:color="auto"/>
                                                <w:right w:val="none" w:sz="0" w:space="0" w:color="auto"/>
                                              </w:divBdr>
                                            </w:div>
                                          </w:divsChild>
                                        </w:div>
                                        <w:div w:id="1215459862">
                                          <w:marLeft w:val="0"/>
                                          <w:marRight w:val="0"/>
                                          <w:marTop w:val="0"/>
                                          <w:marBottom w:val="0"/>
                                          <w:divBdr>
                                            <w:top w:val="none" w:sz="0" w:space="0" w:color="auto"/>
                                            <w:left w:val="none" w:sz="0" w:space="0" w:color="auto"/>
                                            <w:bottom w:val="none" w:sz="0" w:space="0" w:color="auto"/>
                                            <w:right w:val="none" w:sz="0" w:space="0" w:color="auto"/>
                                          </w:divBdr>
                                          <w:divsChild>
                                            <w:div w:id="734356129">
                                              <w:marLeft w:val="0"/>
                                              <w:marRight w:val="0"/>
                                              <w:marTop w:val="0"/>
                                              <w:marBottom w:val="0"/>
                                              <w:divBdr>
                                                <w:top w:val="none" w:sz="0" w:space="0" w:color="auto"/>
                                                <w:left w:val="none" w:sz="0" w:space="0" w:color="auto"/>
                                                <w:bottom w:val="none" w:sz="0" w:space="0" w:color="auto"/>
                                                <w:right w:val="none" w:sz="0" w:space="0" w:color="auto"/>
                                              </w:divBdr>
                                            </w:div>
                                            <w:div w:id="1648626170">
                                              <w:marLeft w:val="0"/>
                                              <w:marRight w:val="0"/>
                                              <w:marTop w:val="0"/>
                                              <w:marBottom w:val="0"/>
                                              <w:divBdr>
                                                <w:top w:val="none" w:sz="0" w:space="0" w:color="auto"/>
                                                <w:left w:val="none" w:sz="0" w:space="0" w:color="auto"/>
                                                <w:bottom w:val="none" w:sz="0" w:space="0" w:color="auto"/>
                                                <w:right w:val="none" w:sz="0" w:space="0" w:color="auto"/>
                                              </w:divBdr>
                                            </w:div>
                                            <w:div w:id="101688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8339235">
      <w:bodyDiv w:val="1"/>
      <w:marLeft w:val="0"/>
      <w:marRight w:val="0"/>
      <w:marTop w:val="0"/>
      <w:marBottom w:val="0"/>
      <w:divBdr>
        <w:top w:val="none" w:sz="0" w:space="0" w:color="auto"/>
        <w:left w:val="none" w:sz="0" w:space="0" w:color="auto"/>
        <w:bottom w:val="none" w:sz="0" w:space="0" w:color="auto"/>
        <w:right w:val="none" w:sz="0" w:space="0" w:color="auto"/>
      </w:divBdr>
    </w:div>
    <w:div w:id="585041701">
      <w:bodyDiv w:val="1"/>
      <w:marLeft w:val="0"/>
      <w:marRight w:val="0"/>
      <w:marTop w:val="0"/>
      <w:marBottom w:val="0"/>
      <w:divBdr>
        <w:top w:val="none" w:sz="0" w:space="0" w:color="auto"/>
        <w:left w:val="none" w:sz="0" w:space="0" w:color="auto"/>
        <w:bottom w:val="none" w:sz="0" w:space="0" w:color="auto"/>
        <w:right w:val="none" w:sz="0" w:space="0" w:color="auto"/>
      </w:divBdr>
    </w:div>
    <w:div w:id="598754877">
      <w:bodyDiv w:val="1"/>
      <w:marLeft w:val="0"/>
      <w:marRight w:val="0"/>
      <w:marTop w:val="0"/>
      <w:marBottom w:val="0"/>
      <w:divBdr>
        <w:top w:val="none" w:sz="0" w:space="0" w:color="auto"/>
        <w:left w:val="none" w:sz="0" w:space="0" w:color="auto"/>
        <w:bottom w:val="none" w:sz="0" w:space="0" w:color="auto"/>
        <w:right w:val="none" w:sz="0" w:space="0" w:color="auto"/>
      </w:divBdr>
    </w:div>
    <w:div w:id="790052303">
      <w:bodyDiv w:val="1"/>
      <w:marLeft w:val="0"/>
      <w:marRight w:val="0"/>
      <w:marTop w:val="0"/>
      <w:marBottom w:val="0"/>
      <w:divBdr>
        <w:top w:val="none" w:sz="0" w:space="0" w:color="auto"/>
        <w:left w:val="none" w:sz="0" w:space="0" w:color="auto"/>
        <w:bottom w:val="none" w:sz="0" w:space="0" w:color="auto"/>
        <w:right w:val="none" w:sz="0" w:space="0" w:color="auto"/>
      </w:divBdr>
    </w:div>
    <w:div w:id="904679071">
      <w:bodyDiv w:val="1"/>
      <w:marLeft w:val="0"/>
      <w:marRight w:val="0"/>
      <w:marTop w:val="0"/>
      <w:marBottom w:val="0"/>
      <w:divBdr>
        <w:top w:val="none" w:sz="0" w:space="0" w:color="auto"/>
        <w:left w:val="none" w:sz="0" w:space="0" w:color="auto"/>
        <w:bottom w:val="none" w:sz="0" w:space="0" w:color="auto"/>
        <w:right w:val="none" w:sz="0" w:space="0" w:color="auto"/>
      </w:divBdr>
    </w:div>
    <w:div w:id="904992281">
      <w:bodyDiv w:val="1"/>
      <w:marLeft w:val="0"/>
      <w:marRight w:val="0"/>
      <w:marTop w:val="0"/>
      <w:marBottom w:val="0"/>
      <w:divBdr>
        <w:top w:val="none" w:sz="0" w:space="0" w:color="auto"/>
        <w:left w:val="none" w:sz="0" w:space="0" w:color="auto"/>
        <w:bottom w:val="none" w:sz="0" w:space="0" w:color="auto"/>
        <w:right w:val="none" w:sz="0" w:space="0" w:color="auto"/>
      </w:divBdr>
    </w:div>
    <w:div w:id="1074281812">
      <w:bodyDiv w:val="1"/>
      <w:marLeft w:val="0"/>
      <w:marRight w:val="0"/>
      <w:marTop w:val="0"/>
      <w:marBottom w:val="0"/>
      <w:divBdr>
        <w:top w:val="none" w:sz="0" w:space="0" w:color="auto"/>
        <w:left w:val="none" w:sz="0" w:space="0" w:color="auto"/>
        <w:bottom w:val="none" w:sz="0" w:space="0" w:color="auto"/>
        <w:right w:val="none" w:sz="0" w:space="0" w:color="auto"/>
      </w:divBdr>
    </w:div>
    <w:div w:id="1248687655">
      <w:bodyDiv w:val="1"/>
      <w:marLeft w:val="0"/>
      <w:marRight w:val="0"/>
      <w:marTop w:val="0"/>
      <w:marBottom w:val="0"/>
      <w:divBdr>
        <w:top w:val="none" w:sz="0" w:space="0" w:color="auto"/>
        <w:left w:val="none" w:sz="0" w:space="0" w:color="auto"/>
        <w:bottom w:val="none" w:sz="0" w:space="0" w:color="auto"/>
        <w:right w:val="none" w:sz="0" w:space="0" w:color="auto"/>
      </w:divBdr>
    </w:div>
    <w:div w:id="1414357462">
      <w:bodyDiv w:val="1"/>
      <w:marLeft w:val="0"/>
      <w:marRight w:val="0"/>
      <w:marTop w:val="0"/>
      <w:marBottom w:val="0"/>
      <w:divBdr>
        <w:top w:val="none" w:sz="0" w:space="0" w:color="auto"/>
        <w:left w:val="none" w:sz="0" w:space="0" w:color="auto"/>
        <w:bottom w:val="none" w:sz="0" w:space="0" w:color="auto"/>
        <w:right w:val="none" w:sz="0" w:space="0" w:color="auto"/>
      </w:divBdr>
    </w:div>
    <w:div w:id="1540895054">
      <w:bodyDiv w:val="1"/>
      <w:marLeft w:val="0"/>
      <w:marRight w:val="0"/>
      <w:marTop w:val="0"/>
      <w:marBottom w:val="0"/>
      <w:divBdr>
        <w:top w:val="none" w:sz="0" w:space="0" w:color="auto"/>
        <w:left w:val="none" w:sz="0" w:space="0" w:color="auto"/>
        <w:bottom w:val="none" w:sz="0" w:space="0" w:color="auto"/>
        <w:right w:val="none" w:sz="0" w:space="0" w:color="auto"/>
      </w:divBdr>
    </w:div>
    <w:div w:id="1680933170">
      <w:bodyDiv w:val="1"/>
      <w:marLeft w:val="0"/>
      <w:marRight w:val="0"/>
      <w:marTop w:val="0"/>
      <w:marBottom w:val="0"/>
      <w:divBdr>
        <w:top w:val="none" w:sz="0" w:space="0" w:color="auto"/>
        <w:left w:val="none" w:sz="0" w:space="0" w:color="auto"/>
        <w:bottom w:val="none" w:sz="0" w:space="0" w:color="auto"/>
        <w:right w:val="none" w:sz="0" w:space="0" w:color="auto"/>
      </w:divBdr>
    </w:div>
    <w:div w:id="1705593972">
      <w:bodyDiv w:val="1"/>
      <w:marLeft w:val="0"/>
      <w:marRight w:val="0"/>
      <w:marTop w:val="0"/>
      <w:marBottom w:val="0"/>
      <w:divBdr>
        <w:top w:val="none" w:sz="0" w:space="0" w:color="auto"/>
        <w:left w:val="none" w:sz="0" w:space="0" w:color="auto"/>
        <w:bottom w:val="none" w:sz="0" w:space="0" w:color="auto"/>
        <w:right w:val="none" w:sz="0" w:space="0" w:color="auto"/>
      </w:divBdr>
    </w:div>
    <w:div w:id="1861971274">
      <w:bodyDiv w:val="1"/>
      <w:marLeft w:val="0"/>
      <w:marRight w:val="0"/>
      <w:marTop w:val="0"/>
      <w:marBottom w:val="0"/>
      <w:divBdr>
        <w:top w:val="none" w:sz="0" w:space="0" w:color="auto"/>
        <w:left w:val="none" w:sz="0" w:space="0" w:color="auto"/>
        <w:bottom w:val="none" w:sz="0" w:space="0" w:color="auto"/>
        <w:right w:val="none" w:sz="0" w:space="0" w:color="auto"/>
      </w:divBdr>
    </w:div>
    <w:div w:id="1896039102">
      <w:bodyDiv w:val="1"/>
      <w:marLeft w:val="0"/>
      <w:marRight w:val="0"/>
      <w:marTop w:val="0"/>
      <w:marBottom w:val="0"/>
      <w:divBdr>
        <w:top w:val="none" w:sz="0" w:space="0" w:color="auto"/>
        <w:left w:val="none" w:sz="0" w:space="0" w:color="auto"/>
        <w:bottom w:val="none" w:sz="0" w:space="0" w:color="auto"/>
        <w:right w:val="none" w:sz="0" w:space="0" w:color="auto"/>
      </w:divBdr>
    </w:div>
    <w:div w:id="2042632912">
      <w:bodyDiv w:val="1"/>
      <w:marLeft w:val="0"/>
      <w:marRight w:val="0"/>
      <w:marTop w:val="0"/>
      <w:marBottom w:val="0"/>
      <w:divBdr>
        <w:top w:val="none" w:sz="0" w:space="0" w:color="auto"/>
        <w:left w:val="none" w:sz="0" w:space="0" w:color="auto"/>
        <w:bottom w:val="none" w:sz="0" w:space="0" w:color="auto"/>
        <w:right w:val="none" w:sz="0" w:space="0" w:color="auto"/>
      </w:divBdr>
    </w:div>
    <w:div w:id="2117207686">
      <w:bodyDiv w:val="1"/>
      <w:marLeft w:val="0"/>
      <w:marRight w:val="0"/>
      <w:marTop w:val="0"/>
      <w:marBottom w:val="0"/>
      <w:divBdr>
        <w:top w:val="none" w:sz="0" w:space="0" w:color="auto"/>
        <w:left w:val="none" w:sz="0" w:space="0" w:color="auto"/>
        <w:bottom w:val="none" w:sz="0" w:space="0" w:color="auto"/>
        <w:right w:val="none" w:sz="0" w:space="0" w:color="auto"/>
      </w:divBdr>
    </w:div>
    <w:div w:id="2125080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C:\Users\sundaed\18-03\reasonably" TargetMode="External"/><Relationship Id="rId18" Type="http://schemas.openxmlformats.org/officeDocument/2006/relationships/hyperlink" Target="https://www.governor.wa.gov/office-governor/office/small-agency-cabinet" TargetMode="External"/><Relationship Id="rId26" Type="http://schemas.openxmlformats.org/officeDocument/2006/relationships/hyperlink" Target="https://www.sos.wa.gov/archives/recordsmanagement/managing-state-agency-records.aspx" TargetMode="External"/><Relationship Id="rId39" Type="http://schemas.openxmlformats.org/officeDocument/2006/relationships/hyperlink" Target="http://app.leg.wa.gov/RCW/default.aspx?cite=39.26.125" TargetMode="External"/><Relationship Id="rId3" Type="http://schemas.openxmlformats.org/officeDocument/2006/relationships/customXml" Target="../customXml/item3.xml"/><Relationship Id="rId21" Type="http://schemas.openxmlformats.org/officeDocument/2006/relationships/hyperlink" Target="https://www.governor.wa.gov/sites/default/files/exe_order/18-03%20-%20Workers%20Rights%20%28tmp%29.pdf?=32717" TargetMode="External"/><Relationship Id="rId34" Type="http://schemas.openxmlformats.org/officeDocument/2006/relationships/hyperlink" Target="https://www.atg.wa.gov/ago-opinions/authority-governor-issue-executive-order-having-force-and-effect-law" TargetMode="External"/><Relationship Id="rId42" Type="http://schemas.openxmlformats.org/officeDocument/2006/relationships/hyperlink" Target="https://www.supremecourt.gov/opinions/17pdf/16-285_q8l1.pdf"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des.wa.gov/services/contracting-purchasing/policies-training/resources/EO18-03" TargetMode="External"/><Relationship Id="rId17" Type="http://schemas.openxmlformats.org/officeDocument/2006/relationships/hyperlink" Target="https://www.governor.wa.gov/office-governor/office/executive-cabinet" TargetMode="External"/><Relationship Id="rId25" Type="http://schemas.openxmlformats.org/officeDocument/2006/relationships/image" Target="media/image3.png"/><Relationship Id="rId33" Type="http://schemas.openxmlformats.org/officeDocument/2006/relationships/hyperlink" Target="https://www.supremecourt.gov/opinions/17pdf/16-285_q8l1.pdf" TargetMode="External"/><Relationship Id="rId38" Type="http://schemas.openxmlformats.org/officeDocument/2006/relationships/hyperlink" Target="https://www.governor.wa.gov/office-governor/office/small-agency-cabinet"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youtube.com/watch?v=pics11W6hhA" TargetMode="External"/><Relationship Id="rId20" Type="http://schemas.openxmlformats.org/officeDocument/2006/relationships/hyperlink" Target="file:///C:\Users\sundaed\18-03\reasonably" TargetMode="External"/><Relationship Id="rId29" Type="http://schemas.openxmlformats.org/officeDocument/2006/relationships/hyperlink" Target="https://www.governor.wa.gov/office-governor/office/executive-cabinet" TargetMode="External"/><Relationship Id="rId41" Type="http://schemas.openxmlformats.org/officeDocument/2006/relationships/hyperlink" Target="file:///C:\Users\sundaed\18-03\reasonabl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ernor.wa.gov/sites/default/files/exe_order/18-03%20-%20Workers%20Rights%20%28tmp%29.pdf?=fd376" TargetMode="External"/><Relationship Id="rId24" Type="http://schemas.openxmlformats.org/officeDocument/2006/relationships/hyperlink" Target="http://app.leg.wa.gov/RCW/default.aspx?cite=39.26.160" TargetMode="External"/><Relationship Id="rId32" Type="http://schemas.openxmlformats.org/officeDocument/2006/relationships/hyperlink" Target="https://www.governor.wa.gov/sites/default/files/exe_order/18-03%20-%20Workers%20Rights%20(tmp).pdf" TargetMode="External"/><Relationship Id="rId37" Type="http://schemas.openxmlformats.org/officeDocument/2006/relationships/hyperlink" Target="https://www.governor.wa.gov/office-governor/office/executive-cabinet" TargetMode="External"/><Relationship Id="rId40" Type="http://schemas.openxmlformats.org/officeDocument/2006/relationships/hyperlink" Target="http://app.leg.wa.gov/RCW/default.aspx?cite=39.26.125" TargetMode="Externa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20.png"/><Relationship Id="rId28" Type="http://schemas.openxmlformats.org/officeDocument/2006/relationships/hyperlink" Target="https://des.wa.gov/sites/default/files/public/documents/ContractingPurchasing/EO18-03StakeholderArbitrationWaiver.pdf?=8673a" TargetMode="External"/><Relationship Id="rId36" Type="http://schemas.openxmlformats.org/officeDocument/2006/relationships/hyperlink" Target="file:///C:\Users\sundaed\18-03\reasonably" TargetMode="External"/><Relationship Id="rId10" Type="http://schemas.openxmlformats.org/officeDocument/2006/relationships/endnotes" Target="endnotes.xml"/><Relationship Id="rId19" Type="http://schemas.openxmlformats.org/officeDocument/2006/relationships/hyperlink" Target="file:///C:\Users\sundaed\18-03\reasonably" TargetMode="External"/><Relationship Id="rId31" Type="http://schemas.openxmlformats.org/officeDocument/2006/relationships/hyperlink" Target="https://www.governor.wa.gov/office-governor/office/small-agency-cabinet"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sundaed\18-03\reasonably" TargetMode="External"/><Relationship Id="rId22" Type="http://schemas.openxmlformats.org/officeDocument/2006/relationships/image" Target="media/image2.png"/><Relationship Id="rId27" Type="http://schemas.openxmlformats.org/officeDocument/2006/relationships/hyperlink" Target="https://des.wa.gov/services/contracting-purchasing/policies-training/resources/EO18-03" TargetMode="External"/><Relationship Id="rId30" Type="http://schemas.openxmlformats.org/officeDocument/2006/relationships/hyperlink" Target="https://www.governor.wa.gov/office-governor/office/executive-cabinet" TargetMode="External"/><Relationship Id="rId35" Type="http://schemas.openxmlformats.org/officeDocument/2006/relationships/hyperlink" Target="file:///C:\Users\sundaed\18-03\reasonably" TargetMode="External"/><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8B848503616A74292EA15D8ED0BAC5C" ma:contentTypeVersion="2" ma:contentTypeDescription="Create a new document." ma:contentTypeScope="" ma:versionID="6241abe55a166cb7f9fda4be436ba108">
  <xsd:schema xmlns:xsd="http://www.w3.org/2001/XMLSchema" xmlns:xs="http://www.w3.org/2001/XMLSchema" xmlns:p="http://schemas.microsoft.com/office/2006/metadata/properties" xmlns:ns1="http://schemas.microsoft.com/sharepoint/v3" xmlns:ns2="4f5804d5-49c0-4153-b9d4-3ac3acf566d3" targetNamespace="http://schemas.microsoft.com/office/2006/metadata/properties" ma:root="true" ma:fieldsID="65966e00747aba24e289693f05a55934" ns1:_="" ns2:_="">
    <xsd:import namespace="http://schemas.microsoft.com/sharepoint/v3"/>
    <xsd:import namespace="4f5804d5-49c0-4153-b9d4-3ac3acf566d3"/>
    <xsd:element name="properties">
      <xsd:complexType>
        <xsd:sequence>
          <xsd:element name="documentManagement">
            <xsd:complexType>
              <xsd:all>
                <xsd:element ref="ns1:PublishingStartDate" minOccurs="0"/>
                <xsd:element ref="ns1:PublishingExpirationDate"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5804d5-49c0-4153-b9d4-3ac3acf566d3" elementFormDefault="qualified">
    <xsd:import namespace="http://schemas.microsoft.com/office/2006/documentManagement/types"/>
    <xsd:import namespace="http://schemas.microsoft.com/office/infopath/2007/PartnerControls"/>
    <xsd:element name="Category" ma:index="10" nillable="true" ma:displayName="Category" ma:format="Dropdown" ma:internalName="Category">
      <xsd:simpleType>
        <xsd:restriction base="dms:Choice">
          <xsd:enumeration value="Event Fliers"/>
          <xsd:enumeration value="Fact Sheets"/>
          <xsd:enumeration value="Form"/>
          <xsd:enumeration value="Policy"/>
          <xsd:enumeration value="Presentations"/>
          <xsd:enumeration value="Procedure"/>
          <xsd:enumeration value="Publication"/>
          <xsd:enumeration value="Template"/>
          <xsd:enumeration value="Get Help"/>
          <xsd:enumeration value="Other"/>
          <xsd:enumeration value="News"/>
          <xsd:enumeration value="Newsletters"/>
          <xsd:enumeration value="Tenant Bulletins"/>
          <xsd:enumeration value="CF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Category xmlns="4f5804d5-49c0-4153-b9d4-3ac3acf566d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FCB06-AFEE-4289-8F43-B3A08041FC60}">
  <ds:schemaRefs>
    <ds:schemaRef ds:uri="http://schemas.microsoft.com/sharepoint/v3/contenttype/forms"/>
  </ds:schemaRefs>
</ds:datastoreItem>
</file>

<file path=customXml/itemProps2.xml><?xml version="1.0" encoding="utf-8"?>
<ds:datastoreItem xmlns:ds="http://schemas.openxmlformats.org/officeDocument/2006/customXml" ds:itemID="{489922C1-9A46-40C8-8F3E-8EE8CC5BBA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5804d5-49c0-4153-b9d4-3ac3acf566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264BCC-DB0D-4BA4-AD38-EE6E8399A9AA}">
  <ds:schemaRefs>
    <ds:schemaRef ds:uri="http://schemas.microsoft.com/office/2006/metadata/properties"/>
    <ds:schemaRef ds:uri="http://schemas.microsoft.com/office/infopath/2007/PartnerControls"/>
    <ds:schemaRef ds:uri="http://schemas.microsoft.com/sharepoint/v3"/>
    <ds:schemaRef ds:uri="4f5804d5-49c0-4153-b9d4-3ac3acf566d3"/>
  </ds:schemaRefs>
</ds:datastoreItem>
</file>

<file path=customXml/itemProps4.xml><?xml version="1.0" encoding="utf-8"?>
<ds:datastoreItem xmlns:ds="http://schemas.openxmlformats.org/officeDocument/2006/customXml" ds:itemID="{47C020DB-7EBD-413C-B176-CEA1FCED1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4404</Words>
  <Characters>25108</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IFB Template Backgrounder</vt:lpstr>
    </vt:vector>
  </TitlesOfParts>
  <Company>State of Washington</Company>
  <LinksUpToDate>false</LinksUpToDate>
  <CharactersWithSpaces>29454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IFB Template Backgrounder</dc:title>
  <dc:subject/>
  <dc:creator>Delgado;sundae.delgado@des.wa.gov</dc:creator>
  <cp:keywords/>
  <dc:description/>
  <cp:lastModifiedBy>Delgado, Sundae (DES)</cp:lastModifiedBy>
  <cp:revision>2</cp:revision>
  <cp:lastPrinted>2019-04-23T00:11:00Z</cp:lastPrinted>
  <dcterms:created xsi:type="dcterms:W3CDTF">2019-05-15T16:59:00Z</dcterms:created>
  <dcterms:modified xsi:type="dcterms:W3CDTF">2019-05-15T16:59:00Z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0x01010058B848503616A74292EA15D8ED0BAC5C</vt:lpwstr>
  </property>
</Properties>
</file>