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1818034257"/>
        <w:docPartObj>
          <w:docPartGallery w:val="Cover Pages"/>
          <w:docPartUnique/>
        </w:docPartObj>
      </w:sdtPr>
      <w:sdtEndPr>
        <w:rPr>
          <w:noProof w:val="0"/>
        </w:rPr>
      </w:sdtEndPr>
      <w:sdtContent>
        <w:p w:rsidR="00616022" w:rsidRDefault="00616022" w:rsidP="008D3F17">
          <w:pPr>
            <w:rPr>
              <w:noProof/>
            </w:rPr>
          </w:pPr>
        </w:p>
        <w:p w:rsidR="008D3F17" w:rsidRDefault="008D3F17" w:rsidP="00EB5A61">
          <w:pPr>
            <w:pStyle w:val="Heading1"/>
          </w:pPr>
        </w:p>
        <w:p w:rsidR="008D3F17" w:rsidRDefault="008D3F17" w:rsidP="00EB5A61">
          <w:pPr>
            <w:pStyle w:val="Heading1"/>
          </w:pPr>
        </w:p>
        <w:p w:rsidR="00F92AC5" w:rsidRPr="00B4210D" w:rsidRDefault="007C4398" w:rsidP="00B4210D">
          <w:pPr>
            <w:spacing w:after="320" w:line="360" w:lineRule="exact"/>
            <w:jc w:val="center"/>
            <w:rPr>
              <w:rFonts w:ascii="Arial Black" w:hAnsi="Arial Black"/>
              <w:b/>
              <w:sz w:val="32"/>
              <w:szCs w:val="32"/>
            </w:rPr>
          </w:pPr>
          <w:r w:rsidRPr="00B4210D">
            <w:rPr>
              <w:rFonts w:ascii="Arial Black" w:hAnsi="Arial Black"/>
              <w:b/>
              <w:sz w:val="32"/>
              <w:szCs w:val="32"/>
            </w:rPr>
            <w:t xml:space="preserve">Contract </w:t>
          </w:r>
          <w:bookmarkStart w:id="0" w:name="_GoBack"/>
          <w:bookmarkEnd w:id="0"/>
          <w:r w:rsidRPr="00B4210D">
            <w:rPr>
              <w:rFonts w:ascii="Arial Black" w:hAnsi="Arial Black"/>
              <w:b/>
              <w:sz w:val="32"/>
              <w:szCs w:val="32"/>
            </w:rPr>
            <w:t>Management 101</w:t>
          </w:r>
        </w:p>
        <w:p w:rsidR="007C4398" w:rsidRPr="00B4210D" w:rsidRDefault="00C767F3" w:rsidP="00B4210D">
          <w:pPr>
            <w:spacing w:after="320" w:line="360" w:lineRule="exact"/>
            <w:jc w:val="center"/>
            <w:rPr>
              <w:rFonts w:ascii="Arial Black" w:hAnsi="Arial Black"/>
              <w:b/>
              <w:sz w:val="32"/>
              <w:szCs w:val="32"/>
            </w:rPr>
          </w:pPr>
          <w:r w:rsidRPr="00B4210D">
            <w:rPr>
              <w:rFonts w:ascii="Arial Black" w:hAnsi="Arial Black"/>
              <w:b/>
              <w:sz w:val="32"/>
              <w:szCs w:val="32"/>
            </w:rPr>
            <w:t>Module 1</w:t>
          </w:r>
        </w:p>
        <w:p w:rsidR="00134A57" w:rsidRPr="00B4210D" w:rsidRDefault="007C4398" w:rsidP="00B4210D">
          <w:pPr>
            <w:spacing w:after="280" w:line="320" w:lineRule="exact"/>
            <w:jc w:val="center"/>
            <w:rPr>
              <w:b/>
              <w:sz w:val="28"/>
              <w:szCs w:val="28"/>
            </w:rPr>
          </w:pPr>
          <w:r w:rsidRPr="00B4210D">
            <w:rPr>
              <w:b/>
              <w:sz w:val="28"/>
              <w:szCs w:val="28"/>
            </w:rPr>
            <w:t xml:space="preserve">Contract </w:t>
          </w:r>
          <w:r w:rsidR="00C767F3" w:rsidRPr="00B4210D">
            <w:rPr>
              <w:b/>
              <w:sz w:val="28"/>
              <w:szCs w:val="28"/>
            </w:rPr>
            <w:t>Management Overview</w:t>
          </w:r>
        </w:p>
        <w:tbl>
          <w:tblPr>
            <w:tblStyle w:val="TableGrid"/>
            <w:tblW w:w="0" w:type="auto"/>
            <w:tblInd w:w="2614" w:type="dxa"/>
            <w:tblLook w:val="04A0" w:firstRow="1" w:lastRow="0" w:firstColumn="1" w:lastColumn="0" w:noHBand="0" w:noVBand="1"/>
          </w:tblPr>
          <w:tblGrid>
            <w:gridCol w:w="4131"/>
          </w:tblGrid>
          <w:tr w:rsidR="008B4540" w:rsidTr="008B4540">
            <w:trPr>
              <w:trHeight w:val="258"/>
            </w:trPr>
            <w:tc>
              <w:tcPr>
                <w:tcW w:w="4131" w:type="dxa"/>
              </w:tcPr>
              <w:p w:rsidR="008B4540" w:rsidRDefault="008B4540" w:rsidP="008D3F17">
                <w:pPr>
                  <w:rPr>
                    <w:noProof/>
                  </w:rPr>
                </w:pPr>
                <w:r>
                  <w:rPr>
                    <w:noProof/>
                  </w:rPr>
                  <w:t>03/06/2015         Current Version</w:t>
                </w:r>
              </w:p>
            </w:tc>
          </w:tr>
          <w:tr w:rsidR="008B4540" w:rsidTr="008B4540">
            <w:trPr>
              <w:trHeight w:val="258"/>
            </w:trPr>
            <w:tc>
              <w:tcPr>
                <w:tcW w:w="4131" w:type="dxa"/>
              </w:tcPr>
              <w:p w:rsidR="008B4540" w:rsidRDefault="008B4540" w:rsidP="008B4540">
                <w:pPr>
                  <w:rPr>
                    <w:noProof/>
                  </w:rPr>
                </w:pPr>
                <w:r>
                  <w:rPr>
                    <w:noProof/>
                  </w:rPr>
                  <w:t>12/02/2014         Original Version</w:t>
                </w:r>
              </w:p>
            </w:tc>
          </w:tr>
        </w:tbl>
        <w:p w:rsidR="00865206" w:rsidRPr="00865206" w:rsidRDefault="00865206" w:rsidP="008D3F17">
          <w:pPr>
            <w:rPr>
              <w:noProof/>
            </w:rPr>
          </w:pPr>
        </w:p>
        <w:p w:rsidR="00F92AC5" w:rsidRPr="00865206" w:rsidRDefault="00F92AC5" w:rsidP="008D3F17">
          <w:pPr>
            <w:jc w:val="center"/>
          </w:pPr>
        </w:p>
        <w:p w:rsidR="00F92AC5" w:rsidRDefault="00F92AC5" w:rsidP="008D3F17"/>
        <w:p w:rsidR="00F92AC5" w:rsidRDefault="00F92AC5" w:rsidP="008D3F17">
          <w:r>
            <w:br w:type="page"/>
          </w:r>
        </w:p>
      </w:sdtContent>
    </w:sdt>
    <w:p w:rsidR="00DD1F85" w:rsidRDefault="00DD1F85" w:rsidP="008D3F17"/>
    <w:sdt>
      <w:sdtPr>
        <w:rPr>
          <w:rFonts w:ascii="Times New Roman" w:eastAsiaTheme="minorEastAsia" w:hAnsi="Times New Roman" w:cstheme="minorBidi"/>
          <w:b w:val="0"/>
          <w:bCs w:val="0"/>
          <w:noProof w:val="0"/>
          <w:sz w:val="24"/>
          <w:szCs w:val="24"/>
        </w:rPr>
        <w:id w:val="1369099383"/>
        <w:docPartObj>
          <w:docPartGallery w:val="Table of Contents"/>
          <w:docPartUnique/>
        </w:docPartObj>
      </w:sdtPr>
      <w:sdtEndPr>
        <w:rPr>
          <w:rFonts w:ascii="Arial" w:hAnsi="Arial" w:cs="Arial"/>
          <w:sz w:val="22"/>
          <w:szCs w:val="22"/>
        </w:rPr>
      </w:sdtEndPr>
      <w:sdtContent>
        <w:p w:rsidR="007E26A8" w:rsidRPr="000E4DF4" w:rsidRDefault="007E26A8" w:rsidP="00EB5A61">
          <w:pPr>
            <w:pStyle w:val="TOCHeading"/>
          </w:pPr>
          <w:r w:rsidRPr="000E4DF4">
            <w:t>Table of Contents</w:t>
          </w:r>
        </w:p>
        <w:p w:rsidR="000E4DF4" w:rsidRPr="000E4DF4" w:rsidRDefault="000E4DF4" w:rsidP="008D3F17"/>
        <w:p w:rsidR="0045027E" w:rsidRDefault="00E06351">
          <w:pPr>
            <w:pStyle w:val="TOC1"/>
            <w:rPr>
              <w:rFonts w:asciiTheme="minorHAnsi" w:hAnsiTheme="minorHAnsi" w:cstheme="minorBidi"/>
              <w:caps w:val="0"/>
              <w:noProof/>
              <w:sz w:val="24"/>
              <w:szCs w:val="24"/>
              <w:lang w:eastAsia="ja-JP"/>
            </w:rPr>
          </w:pPr>
          <w:r>
            <w:fldChar w:fldCharType="begin"/>
          </w:r>
          <w:r>
            <w:instrText xml:space="preserve"> TOC \o "1-3" </w:instrText>
          </w:r>
          <w:r>
            <w:fldChar w:fldCharType="separate"/>
          </w:r>
          <w:r w:rsidR="0045027E">
            <w:rPr>
              <w:noProof/>
            </w:rPr>
            <w:t>Contract Management Overview</w:t>
          </w:r>
          <w:r w:rsidR="0045027E">
            <w:rPr>
              <w:noProof/>
            </w:rPr>
            <w:tab/>
          </w:r>
          <w:r w:rsidR="005A664A">
            <w:rPr>
              <w:noProof/>
            </w:rPr>
            <w:t>2</w:t>
          </w:r>
        </w:p>
        <w:p w:rsidR="0045027E" w:rsidRDefault="0045027E">
          <w:pPr>
            <w:pStyle w:val="TOC2"/>
            <w:tabs>
              <w:tab w:val="right" w:leader="dot" w:pos="9350"/>
            </w:tabs>
            <w:rPr>
              <w:rFonts w:asciiTheme="minorHAnsi" w:hAnsiTheme="minorHAnsi" w:cstheme="minorBidi"/>
              <w:noProof/>
              <w:sz w:val="24"/>
              <w:szCs w:val="24"/>
              <w:lang w:eastAsia="ja-JP"/>
            </w:rPr>
          </w:pPr>
          <w:r>
            <w:rPr>
              <w:noProof/>
            </w:rPr>
            <w:t>Course Introduction</w:t>
          </w:r>
          <w:r>
            <w:rPr>
              <w:noProof/>
            </w:rPr>
            <w:tab/>
          </w:r>
          <w:r w:rsidR="005A664A">
            <w:rPr>
              <w:noProof/>
            </w:rPr>
            <w:t>4</w:t>
          </w:r>
        </w:p>
        <w:p w:rsidR="0045027E" w:rsidRDefault="0045027E">
          <w:pPr>
            <w:pStyle w:val="TOC2"/>
            <w:tabs>
              <w:tab w:val="right" w:leader="dot" w:pos="9350"/>
            </w:tabs>
            <w:rPr>
              <w:rFonts w:asciiTheme="minorHAnsi" w:hAnsiTheme="minorHAnsi" w:cstheme="minorBidi"/>
              <w:noProof/>
              <w:sz w:val="24"/>
              <w:szCs w:val="24"/>
              <w:lang w:eastAsia="ja-JP"/>
            </w:rPr>
          </w:pPr>
          <w:r>
            <w:rPr>
              <w:noProof/>
            </w:rPr>
            <w:t>Defining Contract Management</w:t>
          </w:r>
          <w:r>
            <w:rPr>
              <w:noProof/>
            </w:rPr>
            <w:tab/>
          </w:r>
          <w:r w:rsidR="005A664A">
            <w:rPr>
              <w:noProof/>
            </w:rPr>
            <w:t>7</w:t>
          </w:r>
        </w:p>
        <w:p w:rsidR="0045027E" w:rsidRDefault="00C10AB8">
          <w:pPr>
            <w:pStyle w:val="TOC2"/>
            <w:tabs>
              <w:tab w:val="right" w:leader="dot" w:pos="9350"/>
            </w:tabs>
            <w:rPr>
              <w:rFonts w:asciiTheme="minorHAnsi" w:hAnsiTheme="minorHAnsi" w:cstheme="minorBidi"/>
              <w:noProof/>
              <w:sz w:val="24"/>
              <w:szCs w:val="24"/>
              <w:lang w:eastAsia="ja-JP"/>
            </w:rPr>
          </w:pPr>
          <w:r>
            <w:rPr>
              <w:noProof/>
            </w:rPr>
            <w:t>The Basics of a Contract</w:t>
          </w:r>
          <w:r w:rsidR="0045027E">
            <w:rPr>
              <w:noProof/>
            </w:rPr>
            <w:tab/>
          </w:r>
          <w:r>
            <w:rPr>
              <w:noProof/>
            </w:rPr>
            <w:t>28</w:t>
          </w:r>
        </w:p>
        <w:p w:rsidR="0045027E" w:rsidRDefault="00C10AB8">
          <w:pPr>
            <w:pStyle w:val="TOC2"/>
            <w:tabs>
              <w:tab w:val="right" w:leader="dot" w:pos="9350"/>
            </w:tabs>
            <w:rPr>
              <w:rFonts w:asciiTheme="minorHAnsi" w:hAnsiTheme="minorHAnsi" w:cstheme="minorBidi"/>
              <w:noProof/>
              <w:sz w:val="24"/>
              <w:szCs w:val="24"/>
              <w:lang w:eastAsia="ja-JP"/>
            </w:rPr>
          </w:pPr>
          <w:r>
            <w:rPr>
              <w:noProof/>
            </w:rPr>
            <w:t>Contracting Tools to Guide You</w:t>
          </w:r>
          <w:r w:rsidR="0045027E">
            <w:rPr>
              <w:noProof/>
            </w:rPr>
            <w:tab/>
          </w:r>
          <w:r>
            <w:rPr>
              <w:noProof/>
            </w:rPr>
            <w:t>44</w:t>
          </w:r>
        </w:p>
        <w:p w:rsidR="0045027E" w:rsidRDefault="0045027E">
          <w:pPr>
            <w:pStyle w:val="TOC2"/>
            <w:tabs>
              <w:tab w:val="right" w:leader="dot" w:pos="9350"/>
            </w:tabs>
            <w:rPr>
              <w:rFonts w:asciiTheme="minorHAnsi" w:hAnsiTheme="minorHAnsi" w:cstheme="minorBidi"/>
              <w:noProof/>
              <w:sz w:val="24"/>
              <w:szCs w:val="24"/>
              <w:lang w:eastAsia="ja-JP"/>
            </w:rPr>
          </w:pPr>
          <w:r>
            <w:rPr>
              <w:noProof/>
            </w:rPr>
            <w:t>Resources</w:t>
          </w:r>
          <w:r>
            <w:rPr>
              <w:noProof/>
            </w:rPr>
            <w:tab/>
          </w:r>
          <w:r w:rsidR="004D5715">
            <w:rPr>
              <w:noProof/>
            </w:rPr>
            <w:t>67</w:t>
          </w:r>
        </w:p>
        <w:p w:rsidR="007E26A8" w:rsidRPr="005C4519" w:rsidRDefault="00E06351" w:rsidP="008D3F17">
          <w:r>
            <w:fldChar w:fldCharType="end"/>
          </w:r>
        </w:p>
      </w:sdtContent>
    </w:sdt>
    <w:p w:rsidR="004A6329" w:rsidRDefault="004A6329" w:rsidP="008D3F17"/>
    <w:p w:rsidR="00776B51" w:rsidRDefault="00776B51" w:rsidP="008D3F17">
      <w:pPr>
        <w:rPr>
          <w:rFonts w:eastAsiaTheme="majorEastAsia"/>
        </w:rPr>
      </w:pPr>
      <w:r>
        <w:br w:type="page"/>
      </w:r>
    </w:p>
    <w:p w:rsidR="00776B51" w:rsidRDefault="00B4210D" w:rsidP="00AA6EF9">
      <w:pPr>
        <w:pStyle w:val="Heading1"/>
      </w:pPr>
      <w:bookmarkStart w:id="1" w:name="_Toc275443944"/>
      <w:r>
        <w:lastRenderedPageBreak/>
        <w:t>Contract Management Overview</w:t>
      </w:r>
      <w:bookmarkEnd w:id="1"/>
    </w:p>
    <w:p w:rsidR="00B4210D" w:rsidRPr="008870B1" w:rsidRDefault="008B2273" w:rsidP="00EC5B67">
      <w:pPr>
        <w:pStyle w:val="Heading2"/>
      </w:pPr>
      <w:bookmarkStart w:id="2" w:name="_Toc275443945"/>
      <w:r>
        <w:t xml:space="preserve">Course </w:t>
      </w:r>
      <w:r w:rsidR="00B4210D">
        <w:t>Introduction</w:t>
      </w:r>
      <w:bookmarkEnd w:id="2"/>
    </w:p>
    <w:p w:rsidR="00B4210D" w:rsidRPr="00C767F3" w:rsidRDefault="00B4210D" w:rsidP="00040C9B">
      <w:pPr>
        <w:jc w:val="center"/>
        <w:rPr>
          <w:b/>
        </w:rPr>
      </w:pPr>
      <w:r w:rsidRPr="00EB5A61">
        <w:rPr>
          <w:b/>
        </w:rPr>
        <w:t xml:space="preserve">Slide </w:t>
      </w:r>
      <w:r>
        <w:rPr>
          <w:b/>
        </w:rPr>
        <w:t>2 – Course Introduction</w:t>
      </w:r>
    </w:p>
    <w:p w:rsidR="00B4210D" w:rsidRDefault="00392AF1" w:rsidP="00040C9B">
      <w:pPr>
        <w:jc w:val="center"/>
      </w:pPr>
      <w:r w:rsidRPr="00392AF1">
        <w:rPr>
          <w:noProof/>
        </w:rPr>
        <w:drawing>
          <wp:inline distT="0" distB="0" distL="0" distR="0" wp14:anchorId="2B68EE17" wp14:editId="7382BC46">
            <wp:extent cx="4572638" cy="3429479"/>
            <wp:effectExtent l="76200" t="76200" r="132715" b="133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210D" w:rsidRDefault="00B4210D" w:rsidP="00B4210D"/>
    <w:p w:rsidR="00E71EDB" w:rsidRDefault="00E71EDB" w:rsidP="00E71EDB">
      <w:pPr>
        <w:rPr>
          <w:bCs/>
        </w:rPr>
      </w:pPr>
      <w:r w:rsidRPr="00E71EDB">
        <w:rPr>
          <w:bCs/>
        </w:rPr>
        <w:t>Welcome to Contract Management 101, Module 1. This is a new Training driven by Procurement Reform, and is required for all Contract Managers.</w:t>
      </w:r>
    </w:p>
    <w:p w:rsidR="00AD1DCB" w:rsidRPr="00E71EDB" w:rsidRDefault="00AD1DCB" w:rsidP="00E71EDB">
      <w:pPr>
        <w:rPr>
          <w:bCs/>
        </w:rPr>
      </w:pPr>
    </w:p>
    <w:p w:rsidR="00E71EDB" w:rsidRPr="00E71EDB" w:rsidRDefault="00E71EDB" w:rsidP="00E71EDB">
      <w:pPr>
        <w:rPr>
          <w:bCs/>
        </w:rPr>
      </w:pPr>
      <w:r w:rsidRPr="00E71EDB">
        <w:rPr>
          <w:bCs/>
        </w:rPr>
        <w:t>In order to receive credit for this course, you will need to score 80% or higher on the module assessment. The assessment will begin at the end of this module. Once you have successfully completed all four modules and assessment, you will receive a Contract Management 101 certificate of completion.</w:t>
      </w:r>
    </w:p>
    <w:p w:rsidR="00E71EDB" w:rsidRPr="00E71EDB" w:rsidRDefault="00E71EDB" w:rsidP="00E71EDB">
      <w:pPr>
        <w:rPr>
          <w:bCs/>
        </w:rPr>
      </w:pPr>
      <w:r w:rsidRPr="00E71EDB">
        <w:rPr>
          <w:bCs/>
        </w:rPr>
        <w:t> </w:t>
      </w:r>
    </w:p>
    <w:p w:rsidR="00E71EDB" w:rsidRDefault="00E71EDB" w:rsidP="00E71EDB">
      <w:pPr>
        <w:rPr>
          <w:bCs/>
        </w:rPr>
      </w:pPr>
      <w:r w:rsidRPr="00E71EDB">
        <w:rPr>
          <w:bCs/>
        </w:rPr>
        <w:t xml:space="preserve">Also included in the training course are knowledge checks. These are not </w:t>
      </w:r>
      <w:proofErr w:type="gramStart"/>
      <w:r w:rsidRPr="00E71EDB">
        <w:rPr>
          <w:bCs/>
        </w:rPr>
        <w:t>graded,</w:t>
      </w:r>
      <w:proofErr w:type="gramEnd"/>
      <w:r w:rsidRPr="00E71EDB">
        <w:rPr>
          <w:bCs/>
        </w:rPr>
        <w:t xml:space="preserve"> they are simply used to test your knowledge of the materials in the course.</w:t>
      </w:r>
    </w:p>
    <w:p w:rsidR="00AD1DCB" w:rsidRPr="00E71EDB" w:rsidRDefault="00AD1DCB" w:rsidP="00E71EDB">
      <w:pPr>
        <w:rPr>
          <w:bCs/>
        </w:rPr>
      </w:pPr>
    </w:p>
    <w:p w:rsidR="00E71EDB" w:rsidRPr="00E71EDB" w:rsidRDefault="00E71EDB" w:rsidP="00E71EDB">
      <w:pPr>
        <w:rPr>
          <w:bCs/>
        </w:rPr>
      </w:pPr>
      <w:r w:rsidRPr="00E71EDB">
        <w:rPr>
          <w:bCs/>
        </w:rPr>
        <w:t>We strongly recommend you print the workbook for the course. As you proceed through the training, use the workbook to write down any notes and/or questions you might have.</w:t>
      </w:r>
    </w:p>
    <w:p w:rsidR="00E71EDB" w:rsidRDefault="00E71EDB" w:rsidP="00E71EDB">
      <w:pPr>
        <w:rPr>
          <w:bCs/>
        </w:rPr>
      </w:pPr>
    </w:p>
    <w:p w:rsidR="00E71EDB" w:rsidRPr="00E71EDB" w:rsidRDefault="00E71EDB" w:rsidP="00E71EDB">
      <w:pPr>
        <w:rPr>
          <w:bCs/>
        </w:rPr>
      </w:pPr>
      <w:r w:rsidRPr="00E71EDB">
        <w:rPr>
          <w:bCs/>
        </w:rPr>
        <w:t>The workbook can be accessed here: http://des.wa.gov/about/pi/ProcurementReform/Pages/PRTraining.aspx</w:t>
      </w:r>
    </w:p>
    <w:p w:rsidR="00E71EDB" w:rsidRDefault="00E71EDB" w:rsidP="00E71EDB">
      <w:pPr>
        <w:rPr>
          <w:b/>
          <w:bCs/>
        </w:rPr>
      </w:pPr>
    </w:p>
    <w:p w:rsidR="00E71EDB" w:rsidRPr="00E71EDB" w:rsidRDefault="00E71EDB" w:rsidP="00E71EDB">
      <w:pPr>
        <w:rPr>
          <w:b/>
          <w:bCs/>
        </w:rPr>
      </w:pPr>
      <w:r w:rsidRPr="00E71EDB">
        <w:rPr>
          <w:b/>
          <w:bCs/>
        </w:rPr>
        <w:t>Disclaimer:</w:t>
      </w:r>
    </w:p>
    <w:p w:rsidR="00E71EDB" w:rsidRPr="00E71EDB" w:rsidRDefault="00E71EDB" w:rsidP="00E71EDB">
      <w:pPr>
        <w:rPr>
          <w:bCs/>
        </w:rPr>
      </w:pPr>
      <w:r w:rsidRPr="00E71EDB">
        <w:rPr>
          <w:bCs/>
        </w:rPr>
        <w:t>At the time of</w:t>
      </w:r>
      <w:r w:rsidR="005F1F00">
        <w:rPr>
          <w:bCs/>
        </w:rPr>
        <w:t xml:space="preserve"> this revision March 6, 2015</w:t>
      </w:r>
      <w:r w:rsidRPr="00E71EDB">
        <w:rPr>
          <w:bCs/>
        </w:rPr>
        <w:t>, all materials and RCWs referenced are current. Updated course work will be made available if and when revisions are needed. As always, confirm current RCW references.</w:t>
      </w:r>
    </w:p>
    <w:p w:rsidR="00C62F7E" w:rsidRPr="00E71EDB" w:rsidRDefault="00C62F7E" w:rsidP="00027D58">
      <w:pPr>
        <w:rPr>
          <w:bCs/>
        </w:rPr>
      </w:pPr>
    </w:p>
    <w:p w:rsidR="00027D58" w:rsidRPr="00027D58" w:rsidRDefault="00027D58" w:rsidP="00027D58"/>
    <w:p w:rsidR="00B4210D" w:rsidRDefault="00B4210D" w:rsidP="00B4210D">
      <w:pPr>
        <w:rPr>
          <w:b/>
        </w:rPr>
      </w:pPr>
    </w:p>
    <w:p w:rsidR="00B4210D" w:rsidRDefault="00B4210D" w:rsidP="00B4210D">
      <w:pPr>
        <w:jc w:val="center"/>
        <w:rPr>
          <w:b/>
        </w:rPr>
      </w:pPr>
    </w:p>
    <w:p w:rsidR="00552D7B" w:rsidRDefault="00552D7B" w:rsidP="00552D7B">
      <w:pPr>
        <w:framePr w:w="9173" w:h="3781" w:hSpace="180" w:wrap="around" w:vAnchor="text" w:hAnchor="page" w:x="2165" w:y="301"/>
      </w:pPr>
      <w:r>
        <w:fldChar w:fldCharType="begin">
          <w:ffData>
            <w:name w:val="Text1"/>
            <w:enabled/>
            <w:calcOnExit w:val="0"/>
            <w:textInput/>
          </w:ffData>
        </w:fldChar>
      </w:r>
      <w:bookmarkStart w:id="3"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rsidR="00B4210D" w:rsidRDefault="00B77CE3" w:rsidP="00B4210D">
      <w:pPr>
        <w:jc w:val="center"/>
        <w:rPr>
          <w:b/>
        </w:rPr>
      </w:pPr>
      <w:r w:rsidRPr="001F4A13">
        <w:rPr>
          <w:noProof/>
        </w:rPr>
        <mc:AlternateContent>
          <mc:Choice Requires="wps">
            <w:drawing>
              <wp:anchor distT="0" distB="0" distL="114300" distR="114300" simplePos="0" relativeHeight="251671552" behindDoc="1" locked="0" layoutInCell="1" allowOverlap="1" wp14:anchorId="797DB40D" wp14:editId="667142D8">
                <wp:simplePos x="0" y="0"/>
                <wp:positionH relativeFrom="column">
                  <wp:posOffset>0</wp:posOffset>
                </wp:positionH>
                <wp:positionV relativeFrom="paragraph">
                  <wp:posOffset>71120</wp:posOffset>
                </wp:positionV>
                <wp:extent cx="6515100" cy="2628900"/>
                <wp:effectExtent l="0" t="0" r="38100" b="381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628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467CB">
                            <w:pPr>
                              <w:rPr>
                                <w:sz w:val="32"/>
                              </w:rPr>
                            </w:pPr>
                            <w:r w:rsidRPr="00D45E60">
                              <w:rPr>
                                <w:sz w:val="32"/>
                                <w:u w:val="single"/>
                              </w:rPr>
                              <w:t>Notes</w:t>
                            </w:r>
                            <w:r w:rsidRPr="00D45E60">
                              <w:rPr>
                                <w:sz w:val="32"/>
                              </w:rPr>
                              <w:tab/>
                            </w:r>
                          </w:p>
                          <w:p w:rsidR="00157FDA" w:rsidRDefault="00157FDA" w:rsidP="00B467CB">
                            <w:pPr>
                              <w:rPr>
                                <w:sz w:val="32"/>
                              </w:rPr>
                            </w:pPr>
                            <w:r w:rsidRPr="00D45E60">
                              <w:rPr>
                                <w:sz w:val="32"/>
                              </w:rPr>
                              <w:tab/>
                            </w: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Pr="00D45E60" w:rsidRDefault="00157FDA" w:rsidP="00B467C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0;margin-top:5.6pt;width:513pt;height:2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" filled="f" strokecolor="#bfbfbf [2412]">
                <v:path arrowok="t"/>
                <v:textbox style="layout-flow:vertical;mso-layout-flow-alt:bottom-to-top">
                  <w:txbxContent>
                    <w:p w:rsidR="00157FDA" w:rsidRDefault="00157FDA" w:rsidP="00B467CB">
                      <w:pPr>
                        <w:rPr>
                          <w:sz w:val="32"/>
                        </w:rPr>
                      </w:pPr>
                      <w:r w:rsidRPr="00D45E60">
                        <w:rPr>
                          <w:sz w:val="32"/>
                          <w:u w:val="single"/>
                        </w:rPr>
                        <w:t>Notes</w:t>
                      </w:r>
                      <w:r w:rsidRPr="00D45E60">
                        <w:rPr>
                          <w:sz w:val="32"/>
                        </w:rPr>
                        <w:tab/>
                      </w:r>
                    </w:p>
                    <w:p w:rsidR="00157FDA" w:rsidRDefault="00157FDA" w:rsidP="00B467CB">
                      <w:pPr>
                        <w:rPr>
                          <w:sz w:val="32"/>
                        </w:rPr>
                      </w:pPr>
                      <w:r w:rsidRPr="00D45E60">
                        <w:rPr>
                          <w:sz w:val="32"/>
                        </w:rPr>
                        <w:tab/>
                      </w: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Default="00157FDA" w:rsidP="00B467CB">
                      <w:pPr>
                        <w:rPr>
                          <w:sz w:val="32"/>
                        </w:rPr>
                      </w:pPr>
                    </w:p>
                    <w:p w:rsidR="00157FDA" w:rsidRPr="00D45E60" w:rsidRDefault="00157FDA" w:rsidP="00B467CB">
                      <w:pPr>
                        <w:rPr>
                          <w:sz w:val="32"/>
                        </w:rPr>
                      </w:pPr>
                    </w:p>
                  </w:txbxContent>
                </v:textbox>
              </v:shape>
            </w:pict>
          </mc:Fallback>
        </mc:AlternateContent>
      </w:r>
    </w:p>
    <w:p w:rsidR="00EC5B67" w:rsidRDefault="00EC5B67" w:rsidP="000F0725">
      <w:pPr>
        <w:rPr>
          <w:b/>
        </w:rPr>
      </w:pPr>
    </w:p>
    <w:p w:rsidR="00F3764E" w:rsidRDefault="00F3764E" w:rsidP="00552D7B">
      <w:pPr>
        <w:framePr w:w="9353" w:h="3484" w:hSpace="180" w:wrap="around" w:vAnchor="text" w:hAnchor="page" w:x="2165" w:y="360"/>
      </w:pPr>
    </w:p>
    <w:p w:rsidR="00027D58" w:rsidRDefault="00027D58" w:rsidP="00040C9B">
      <w:pPr>
        <w:jc w:val="center"/>
        <w:rPr>
          <w:b/>
        </w:rPr>
      </w:pPr>
    </w:p>
    <w:p w:rsidR="00027D58" w:rsidRDefault="00027D58" w:rsidP="00040C9B">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027D58" w:rsidRDefault="00027D58" w:rsidP="00027D58">
      <w:pPr>
        <w:jc w:val="center"/>
        <w:rPr>
          <w:b/>
        </w:rPr>
      </w:pPr>
    </w:p>
    <w:p w:rsidR="008B4540" w:rsidRDefault="008B4540">
      <w:pPr>
        <w:rPr>
          <w:b/>
        </w:rPr>
      </w:pPr>
      <w:r>
        <w:rPr>
          <w:b/>
        </w:rPr>
        <w:br w:type="page"/>
      </w:r>
    </w:p>
    <w:p w:rsidR="00027D58" w:rsidRDefault="00027D58" w:rsidP="00027D58">
      <w:pPr>
        <w:jc w:val="center"/>
        <w:rPr>
          <w:b/>
        </w:rPr>
      </w:pPr>
      <w:r>
        <w:rPr>
          <w:b/>
        </w:rPr>
        <w:lastRenderedPageBreak/>
        <w:t>Slide 4 – Module Overview</w:t>
      </w:r>
    </w:p>
    <w:p w:rsidR="007B5E9F" w:rsidRDefault="00392AF1" w:rsidP="00AA6EF9">
      <w:pPr>
        <w:jc w:val="center"/>
        <w:rPr>
          <w:b/>
        </w:rPr>
      </w:pPr>
      <w:r w:rsidRPr="00392AF1">
        <w:rPr>
          <w:b/>
          <w:noProof/>
        </w:rPr>
        <w:drawing>
          <wp:inline distT="0" distB="0" distL="0" distR="0" wp14:anchorId="221E3682" wp14:editId="7C1DCB20">
            <wp:extent cx="4572638" cy="3429479"/>
            <wp:effectExtent l="76200" t="76200" r="132715" b="133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0C9B" w:rsidRDefault="00040C9B" w:rsidP="00D46F7D"/>
    <w:p w:rsidR="00906750" w:rsidRPr="00906750" w:rsidRDefault="00906750" w:rsidP="00906750">
      <w:r w:rsidRPr="00906750">
        <w:t xml:space="preserve">This course is </w:t>
      </w:r>
      <w:r w:rsidRPr="00906750">
        <w:rPr>
          <w:b/>
          <w:bCs/>
        </w:rPr>
        <w:t>Module 1</w:t>
      </w:r>
      <w:r w:rsidRPr="00906750">
        <w:t>:</w:t>
      </w:r>
    </w:p>
    <w:p w:rsidR="00E54834" w:rsidRDefault="00E54834" w:rsidP="00534F02">
      <w:pPr>
        <w:numPr>
          <w:ilvl w:val="0"/>
          <w:numId w:val="7"/>
        </w:numPr>
      </w:pPr>
      <w:r w:rsidRPr="00906750">
        <w:t>Contract Management Overview</w:t>
      </w:r>
    </w:p>
    <w:p w:rsidR="00906750" w:rsidRPr="00906750" w:rsidRDefault="00906750" w:rsidP="00906750">
      <w:pPr>
        <w:ind w:left="360"/>
      </w:pPr>
    </w:p>
    <w:p w:rsidR="00906750" w:rsidRDefault="00906750" w:rsidP="00906750">
      <w:r w:rsidRPr="00906750">
        <w:t>The audience for the Contract Management 101 training course is contract management professionals in agencies with responsibility for administering, managing and monitoring contracts, vendor performance, and payments.</w:t>
      </w:r>
    </w:p>
    <w:p w:rsidR="00EF13FB" w:rsidRPr="00906750" w:rsidRDefault="00EF13FB" w:rsidP="00906750"/>
    <w:p w:rsidR="00906750" w:rsidRDefault="00906750" w:rsidP="00906750">
      <w:r w:rsidRPr="00906750">
        <w:t>The desired outcome of this training course is to equip all Washington State contract management professionals with the basic knowledge and understanding to manage contracts and ensure compliance to the statements and scope of work for contractor performance. These professionals will understand the roles and responsibilities of a contract manager, the contract management cycle, and obtain the basics skills to handle situations that require contract changes or modifications due to contract disagreements.</w:t>
      </w:r>
    </w:p>
    <w:p w:rsidR="00906750" w:rsidRPr="00906750" w:rsidRDefault="00906750" w:rsidP="00906750"/>
    <w:p w:rsidR="00906750" w:rsidRDefault="00906750" w:rsidP="00906750">
      <w:r w:rsidRPr="00906750">
        <w:rPr>
          <w:b/>
          <w:bCs/>
        </w:rPr>
        <w:t>Note</w:t>
      </w:r>
      <w:r w:rsidRPr="00906750">
        <w:t xml:space="preserve">:  This course does not address federal requirements that may apply to your contracts; for </w:t>
      </w:r>
      <w:proofErr w:type="gramStart"/>
      <w:r w:rsidRPr="00906750">
        <w:t>example if federal funding is part of your funding source, federal reporting and contract terms are</w:t>
      </w:r>
      <w:proofErr w:type="gramEnd"/>
      <w:r w:rsidRPr="00906750">
        <w:t xml:space="preserve"> also often required. Always check your funding source to identify any additional reporting or budget requirements and restrictions to ensure the proper use of funds. </w:t>
      </w:r>
    </w:p>
    <w:p w:rsidR="00B561E0" w:rsidRDefault="00B561E0" w:rsidP="00906750"/>
    <w:p w:rsidR="00B561E0" w:rsidRDefault="00B561E0" w:rsidP="00906750"/>
    <w:p w:rsidR="00B561E0" w:rsidRDefault="00B561E0" w:rsidP="00906750"/>
    <w:p w:rsidR="00B561E0" w:rsidRDefault="00B561E0" w:rsidP="00906750"/>
    <w:p w:rsidR="00B561E0" w:rsidRDefault="00B561E0" w:rsidP="00906750"/>
    <w:p w:rsidR="00B561E0" w:rsidRDefault="00B561E0" w:rsidP="00906750"/>
    <w:p w:rsidR="00B561E0" w:rsidRDefault="00B561E0" w:rsidP="00906750"/>
    <w:p w:rsidR="00B561E0" w:rsidRPr="00906750" w:rsidRDefault="00B561E0" w:rsidP="00906750"/>
    <w:p w:rsidR="00BB408A" w:rsidRDefault="00552D7B" w:rsidP="00D46F7D">
      <w:r w:rsidRPr="001F4A13">
        <w:rPr>
          <w:noProof/>
        </w:rPr>
        <w:lastRenderedPageBreak/>
        <mc:AlternateContent>
          <mc:Choice Requires="wps">
            <w:drawing>
              <wp:anchor distT="0" distB="0" distL="114300" distR="114300" simplePos="0" relativeHeight="251677696" behindDoc="1" locked="0" layoutInCell="1" allowOverlap="1" wp14:anchorId="57FFB65D" wp14:editId="0803F617">
                <wp:simplePos x="0" y="0"/>
                <wp:positionH relativeFrom="column">
                  <wp:posOffset>0</wp:posOffset>
                </wp:positionH>
                <wp:positionV relativeFrom="paragraph">
                  <wp:posOffset>153035</wp:posOffset>
                </wp:positionV>
                <wp:extent cx="6400800" cy="4000500"/>
                <wp:effectExtent l="0" t="0" r="25400" b="3810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0005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4" o:spid="_x0000_s1027" type="#_x0000_t202" style="position:absolute;margin-left:0;margin-top:12.05pt;width:7in;height: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040C9B" w:rsidRDefault="00040C9B" w:rsidP="007B5E9F">
      <w:pPr>
        <w:jc w:val="center"/>
        <w:rPr>
          <w:b/>
        </w:rPr>
      </w:pPr>
    </w:p>
    <w:p w:rsidR="00040C9B" w:rsidRDefault="00040C9B" w:rsidP="000F0725">
      <w:pP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B561E0" w:rsidRDefault="00B561E0">
      <w:pPr>
        <w:rPr>
          <w:b/>
        </w:rPr>
      </w:pPr>
      <w:r>
        <w:rPr>
          <w:b/>
        </w:rPr>
        <w:br w:type="page"/>
      </w:r>
    </w:p>
    <w:p w:rsidR="007B5E9F" w:rsidRDefault="00906750" w:rsidP="007B5E9F">
      <w:pPr>
        <w:jc w:val="center"/>
        <w:rPr>
          <w:b/>
        </w:rPr>
      </w:pPr>
      <w:r>
        <w:rPr>
          <w:b/>
        </w:rPr>
        <w:lastRenderedPageBreak/>
        <w:t>Slide 5</w:t>
      </w:r>
      <w:r w:rsidR="007B5E9F">
        <w:rPr>
          <w:b/>
        </w:rPr>
        <w:t xml:space="preserve"> – </w:t>
      </w:r>
      <w:r w:rsidR="004C6283">
        <w:rPr>
          <w:b/>
        </w:rPr>
        <w:t>Course Overview</w:t>
      </w:r>
    </w:p>
    <w:p w:rsidR="00D46F7D" w:rsidRDefault="00392AF1" w:rsidP="00392AF1">
      <w:pPr>
        <w:jc w:val="center"/>
        <w:rPr>
          <w:b/>
          <w:bCs/>
        </w:rPr>
      </w:pPr>
      <w:r w:rsidRPr="00392AF1">
        <w:rPr>
          <w:b/>
          <w:bCs/>
          <w:noProof/>
        </w:rPr>
        <w:drawing>
          <wp:inline distT="0" distB="0" distL="0" distR="0" wp14:anchorId="1B047DD7" wp14:editId="165C5E66">
            <wp:extent cx="4572638" cy="3429479"/>
            <wp:effectExtent l="76200" t="76200" r="13271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6750" w:rsidRDefault="00906750" w:rsidP="00906750">
      <w:pPr>
        <w:rPr>
          <w:bCs/>
        </w:rPr>
      </w:pPr>
      <w:r w:rsidRPr="00906750">
        <w:rPr>
          <w:b/>
          <w:bCs/>
        </w:rPr>
        <w:t xml:space="preserve">Contract Management 101 Module 1 Overview – </w:t>
      </w:r>
      <w:r w:rsidRPr="00906750">
        <w:rPr>
          <w:bCs/>
        </w:rPr>
        <w:t>there are 4 sections in this module:</w:t>
      </w:r>
    </w:p>
    <w:p w:rsidR="00906750" w:rsidRPr="00906750" w:rsidRDefault="00906750" w:rsidP="00906750">
      <w:pPr>
        <w:rPr>
          <w:bCs/>
        </w:rPr>
      </w:pPr>
    </w:p>
    <w:p w:rsidR="00906750" w:rsidRPr="00906750" w:rsidRDefault="00906750" w:rsidP="00906750">
      <w:pPr>
        <w:rPr>
          <w:bCs/>
        </w:rPr>
      </w:pPr>
      <w:r w:rsidRPr="00906750">
        <w:rPr>
          <w:b/>
          <w:bCs/>
        </w:rPr>
        <w:t>Section One – Defining Contract Management</w:t>
      </w:r>
    </w:p>
    <w:p w:rsidR="00E54834" w:rsidRPr="00906750" w:rsidRDefault="00E54834" w:rsidP="00534F02">
      <w:pPr>
        <w:numPr>
          <w:ilvl w:val="0"/>
          <w:numId w:val="8"/>
        </w:numPr>
        <w:rPr>
          <w:bCs/>
        </w:rPr>
      </w:pPr>
      <w:r w:rsidRPr="00906750">
        <w:rPr>
          <w:bCs/>
        </w:rPr>
        <w:t>Contract Management Overview</w:t>
      </w:r>
    </w:p>
    <w:p w:rsidR="00E54834" w:rsidRPr="00906750" w:rsidRDefault="00E54834" w:rsidP="00534F02">
      <w:pPr>
        <w:numPr>
          <w:ilvl w:val="0"/>
          <w:numId w:val="8"/>
        </w:numPr>
        <w:rPr>
          <w:bCs/>
        </w:rPr>
      </w:pPr>
      <w:r w:rsidRPr="00906750">
        <w:rPr>
          <w:bCs/>
        </w:rPr>
        <w:t>Contracting Approaches, Types, and Pricing Methodologies</w:t>
      </w:r>
    </w:p>
    <w:p w:rsidR="00E54834" w:rsidRPr="00906750" w:rsidRDefault="00E54834" w:rsidP="00534F02">
      <w:pPr>
        <w:numPr>
          <w:ilvl w:val="0"/>
          <w:numId w:val="8"/>
        </w:numPr>
        <w:rPr>
          <w:bCs/>
        </w:rPr>
      </w:pPr>
      <w:r w:rsidRPr="00906750">
        <w:rPr>
          <w:bCs/>
        </w:rPr>
        <w:t>Contracting in Washington</w:t>
      </w:r>
    </w:p>
    <w:p w:rsidR="00906750" w:rsidRPr="00906750" w:rsidRDefault="00906750" w:rsidP="00906750">
      <w:pPr>
        <w:rPr>
          <w:bCs/>
        </w:rPr>
      </w:pPr>
      <w:r w:rsidRPr="00906750">
        <w:rPr>
          <w:b/>
          <w:bCs/>
        </w:rPr>
        <w:t>Section Two – The Basics of a Contract</w:t>
      </w:r>
    </w:p>
    <w:p w:rsidR="00E54834" w:rsidRPr="00906750" w:rsidRDefault="00E54834" w:rsidP="00534F02">
      <w:pPr>
        <w:numPr>
          <w:ilvl w:val="0"/>
          <w:numId w:val="9"/>
        </w:numPr>
        <w:rPr>
          <w:bCs/>
        </w:rPr>
      </w:pPr>
      <w:r w:rsidRPr="00906750">
        <w:rPr>
          <w:bCs/>
        </w:rPr>
        <w:t>What is a Contract?</w:t>
      </w:r>
    </w:p>
    <w:p w:rsidR="00E54834" w:rsidRPr="00906750" w:rsidRDefault="00E54834" w:rsidP="00534F02">
      <w:pPr>
        <w:numPr>
          <w:ilvl w:val="0"/>
          <w:numId w:val="9"/>
        </w:numPr>
        <w:rPr>
          <w:bCs/>
        </w:rPr>
      </w:pPr>
      <w:r w:rsidRPr="00906750">
        <w:rPr>
          <w:bCs/>
        </w:rPr>
        <w:t>Basic Elements of a Contract</w:t>
      </w:r>
    </w:p>
    <w:p w:rsidR="00E54834" w:rsidRPr="00906750" w:rsidRDefault="00E54834" w:rsidP="00534F02">
      <w:pPr>
        <w:numPr>
          <w:ilvl w:val="0"/>
          <w:numId w:val="9"/>
        </w:numPr>
        <w:rPr>
          <w:bCs/>
        </w:rPr>
      </w:pPr>
      <w:r w:rsidRPr="00906750">
        <w:rPr>
          <w:bCs/>
        </w:rPr>
        <w:t>Procurement Reform and Delegation of Authority</w:t>
      </w:r>
    </w:p>
    <w:p w:rsidR="00906750" w:rsidRPr="00906750" w:rsidRDefault="00906750" w:rsidP="00906750">
      <w:pPr>
        <w:rPr>
          <w:bCs/>
        </w:rPr>
      </w:pPr>
      <w:r w:rsidRPr="00906750">
        <w:rPr>
          <w:b/>
          <w:bCs/>
        </w:rPr>
        <w:t>Section Three – Purchasing Approaches, Pricing Methodologies, and Risk</w:t>
      </w:r>
    </w:p>
    <w:p w:rsidR="00E54834" w:rsidRPr="00906750" w:rsidRDefault="00E54834" w:rsidP="00534F02">
      <w:pPr>
        <w:numPr>
          <w:ilvl w:val="0"/>
          <w:numId w:val="10"/>
        </w:numPr>
        <w:rPr>
          <w:bCs/>
        </w:rPr>
      </w:pPr>
      <w:r w:rsidRPr="00906750">
        <w:rPr>
          <w:bCs/>
        </w:rPr>
        <w:t>Competitive Procurements</w:t>
      </w:r>
    </w:p>
    <w:p w:rsidR="00E54834" w:rsidRPr="00906750" w:rsidRDefault="00E54834" w:rsidP="00534F02">
      <w:pPr>
        <w:numPr>
          <w:ilvl w:val="0"/>
          <w:numId w:val="10"/>
        </w:numPr>
        <w:rPr>
          <w:bCs/>
        </w:rPr>
      </w:pPr>
      <w:r w:rsidRPr="00906750">
        <w:rPr>
          <w:bCs/>
        </w:rPr>
        <w:t>Competitively Awarded Contracts through Master Lists</w:t>
      </w:r>
    </w:p>
    <w:p w:rsidR="00E54834" w:rsidRPr="00906750" w:rsidRDefault="00E54834" w:rsidP="00534F02">
      <w:pPr>
        <w:numPr>
          <w:ilvl w:val="0"/>
          <w:numId w:val="10"/>
        </w:numPr>
        <w:rPr>
          <w:bCs/>
        </w:rPr>
      </w:pPr>
      <w:r w:rsidRPr="00906750">
        <w:rPr>
          <w:bCs/>
        </w:rPr>
        <w:t>Convenience &amp; Sole Source Contracts</w:t>
      </w:r>
    </w:p>
    <w:p w:rsidR="00E54834" w:rsidRPr="00906750" w:rsidRDefault="00E54834" w:rsidP="00534F02">
      <w:pPr>
        <w:numPr>
          <w:ilvl w:val="0"/>
          <w:numId w:val="10"/>
        </w:numPr>
        <w:rPr>
          <w:bCs/>
        </w:rPr>
      </w:pPr>
      <w:r w:rsidRPr="00906750">
        <w:rPr>
          <w:bCs/>
        </w:rPr>
        <w:t xml:space="preserve">Types of Contracts </w:t>
      </w:r>
    </w:p>
    <w:p w:rsidR="00E54834" w:rsidRPr="00906750" w:rsidRDefault="00E54834" w:rsidP="00534F02">
      <w:pPr>
        <w:numPr>
          <w:ilvl w:val="0"/>
          <w:numId w:val="10"/>
        </w:numPr>
        <w:rPr>
          <w:bCs/>
        </w:rPr>
      </w:pPr>
      <w:r w:rsidRPr="00906750">
        <w:rPr>
          <w:bCs/>
        </w:rPr>
        <w:t>Pricing Methodologies &amp; Risk</w:t>
      </w:r>
    </w:p>
    <w:p w:rsidR="00906750" w:rsidRPr="00906750" w:rsidRDefault="00906750" w:rsidP="00906750">
      <w:pPr>
        <w:rPr>
          <w:bCs/>
        </w:rPr>
      </w:pPr>
      <w:r w:rsidRPr="00906750">
        <w:rPr>
          <w:b/>
          <w:bCs/>
        </w:rPr>
        <w:t>Section Four – Contracting Tools to Guide You</w:t>
      </w:r>
    </w:p>
    <w:p w:rsidR="00E54834" w:rsidRPr="00906750" w:rsidRDefault="00E54834" w:rsidP="00534F02">
      <w:pPr>
        <w:numPr>
          <w:ilvl w:val="0"/>
          <w:numId w:val="11"/>
        </w:numPr>
        <w:rPr>
          <w:bCs/>
        </w:rPr>
      </w:pPr>
      <w:r w:rsidRPr="00906750">
        <w:rPr>
          <w:bCs/>
        </w:rPr>
        <w:t>Washington State Laws and Policies</w:t>
      </w:r>
    </w:p>
    <w:p w:rsidR="00E54834" w:rsidRDefault="00E54834" w:rsidP="00534F02">
      <w:pPr>
        <w:numPr>
          <w:ilvl w:val="0"/>
          <w:numId w:val="11"/>
        </w:numPr>
        <w:rPr>
          <w:bCs/>
        </w:rPr>
      </w:pPr>
      <w:r w:rsidRPr="00906750">
        <w:rPr>
          <w:bCs/>
        </w:rPr>
        <w:t>Collaboration and Critical Thinking</w:t>
      </w:r>
    </w:p>
    <w:p w:rsidR="00906750" w:rsidRPr="00906750" w:rsidRDefault="00906750" w:rsidP="00906750">
      <w:pPr>
        <w:ind w:left="360"/>
        <w:rPr>
          <w:bCs/>
        </w:rPr>
      </w:pPr>
    </w:p>
    <w:p w:rsidR="00906750" w:rsidRPr="00906750" w:rsidRDefault="00906750" w:rsidP="00906750">
      <w:pPr>
        <w:rPr>
          <w:bCs/>
        </w:rPr>
      </w:pPr>
      <w:r w:rsidRPr="00906750">
        <w:rPr>
          <w:bCs/>
        </w:rPr>
        <w:t xml:space="preserve">These topics are intended to take you through the objectives for this module.  </w:t>
      </w:r>
    </w:p>
    <w:p w:rsidR="00906750" w:rsidRPr="00906750" w:rsidRDefault="00906750" w:rsidP="00906750">
      <w:pPr>
        <w:rPr>
          <w:bCs/>
        </w:rPr>
      </w:pPr>
      <w:r w:rsidRPr="00906750">
        <w:rPr>
          <w:bCs/>
        </w:rPr>
        <w:t xml:space="preserve">It is important to note that this training module will cover the topics identified on the slide. It is therefore important for you understand your roles and responsibilities within the contract management process. It is also important to be familiar with the roles and responsibilities of other purchasing, procurement, and contracting staff you collaborate with to accomplish your task. For example, the Purchasing and Procurement Professional, not the contract manager will advise on things such as types of contract and pricing model. </w:t>
      </w:r>
    </w:p>
    <w:p w:rsidR="00906750" w:rsidRDefault="00906750" w:rsidP="00906750">
      <w:pPr>
        <w:rPr>
          <w:bCs/>
        </w:rPr>
      </w:pPr>
      <w:r w:rsidRPr="00906750">
        <w:rPr>
          <w:bCs/>
        </w:rPr>
        <w:lastRenderedPageBreak/>
        <w:t>This course will also define contract management as well as discuss the key components and qualities of good contract management. It will be important to understand the laws and policies that provide the framework to conduct contract management in Washington, the different types of contracts and pricing methodologies, and to apply critical thinking and flexibility in order to uphold the intent of procurement reform and the current way of conducting good business practices in our state.</w:t>
      </w:r>
    </w:p>
    <w:p w:rsidR="00EF13FB" w:rsidRPr="00906750" w:rsidRDefault="00EF13FB" w:rsidP="00906750">
      <w:pPr>
        <w:rPr>
          <w:bCs/>
        </w:rPr>
      </w:pPr>
    </w:p>
    <w:p w:rsidR="00906750" w:rsidRPr="00906750" w:rsidRDefault="00906750" w:rsidP="00906750">
      <w:pPr>
        <w:rPr>
          <w:bCs/>
        </w:rPr>
      </w:pPr>
      <w:r w:rsidRPr="00906750">
        <w:rPr>
          <w:bCs/>
        </w:rPr>
        <w:t>For purposes of this training course, the laws and policies discussed herein are those of the state and individual agencies, and do not reflect federal requirements. Federal requirements tend to be more restrictive and may apply if federal funds are used.</w:t>
      </w:r>
    </w:p>
    <w:p w:rsidR="00552D7B" w:rsidRDefault="00552D7B" w:rsidP="00552D7B">
      <w:pPr>
        <w:framePr w:w="9353" w:h="4493" w:hSpace="180" w:wrap="around" w:vAnchor="text" w:hAnchor="page" w:x="2165" w:y="458"/>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rsidR="00BB408A" w:rsidRDefault="00552D7B" w:rsidP="00D46F7D">
      <w:r w:rsidRPr="001F4A13">
        <w:rPr>
          <w:noProof/>
        </w:rPr>
        <mc:AlternateContent>
          <mc:Choice Requires="wps">
            <w:drawing>
              <wp:anchor distT="0" distB="0" distL="114300" distR="114300" simplePos="0" relativeHeight="251679744" behindDoc="1" locked="0" layoutInCell="1" allowOverlap="1" wp14:anchorId="64702837" wp14:editId="3DC3A07F">
                <wp:simplePos x="0" y="0"/>
                <wp:positionH relativeFrom="column">
                  <wp:posOffset>0</wp:posOffset>
                </wp:positionH>
                <wp:positionV relativeFrom="paragraph">
                  <wp:posOffset>238760</wp:posOffset>
                </wp:positionV>
                <wp:extent cx="6515100" cy="3018155"/>
                <wp:effectExtent l="0" t="0" r="38100" b="2984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301815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2" o:spid="_x0000_s1028" type="#_x0000_t202" style="position:absolute;margin-left:0;margin-top:18.8pt;width:513pt;height:237.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D46F7D" w:rsidRDefault="00D46F7D" w:rsidP="00D46F7D"/>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906750" w:rsidRDefault="00906750" w:rsidP="007B5E9F">
      <w:pPr>
        <w:jc w:val="center"/>
        <w:rPr>
          <w:b/>
        </w:rPr>
      </w:pPr>
    </w:p>
    <w:p w:rsidR="00B561E0" w:rsidRDefault="00B561E0">
      <w:pPr>
        <w:rPr>
          <w:b/>
        </w:rPr>
      </w:pPr>
      <w:r>
        <w:rPr>
          <w:b/>
        </w:rPr>
        <w:br w:type="page"/>
      </w:r>
    </w:p>
    <w:p w:rsidR="007B5E9F" w:rsidRDefault="007B5E9F" w:rsidP="007B5E9F">
      <w:pPr>
        <w:jc w:val="center"/>
        <w:rPr>
          <w:b/>
        </w:rPr>
      </w:pPr>
      <w:r>
        <w:rPr>
          <w:b/>
        </w:rPr>
        <w:lastRenderedPageBreak/>
        <w:t xml:space="preserve">Slide </w:t>
      </w:r>
      <w:r w:rsidR="00906750">
        <w:rPr>
          <w:b/>
        </w:rPr>
        <w:t xml:space="preserve">6 </w:t>
      </w:r>
      <w:r w:rsidR="007C2338">
        <w:rPr>
          <w:b/>
        </w:rPr>
        <w:t xml:space="preserve">– </w:t>
      </w:r>
      <w:r w:rsidR="00906750">
        <w:rPr>
          <w:b/>
        </w:rPr>
        <w:t>Learning Objectives</w:t>
      </w:r>
    </w:p>
    <w:p w:rsidR="007B5E9F" w:rsidRDefault="00392AF1" w:rsidP="007B5E9F">
      <w:pPr>
        <w:jc w:val="center"/>
        <w:rPr>
          <w:b/>
        </w:rPr>
      </w:pPr>
      <w:r w:rsidRPr="00392AF1">
        <w:rPr>
          <w:b/>
          <w:noProof/>
        </w:rPr>
        <w:drawing>
          <wp:inline distT="0" distB="0" distL="0" distR="0" wp14:anchorId="14F0EBCD" wp14:editId="7992CBC5">
            <wp:extent cx="4572638" cy="3429479"/>
            <wp:effectExtent l="76200" t="76200" r="132715" b="133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2338" w:rsidRDefault="007C2338" w:rsidP="007C2338"/>
    <w:p w:rsidR="007B5E9F" w:rsidRDefault="007C2338" w:rsidP="007C2338">
      <w:r>
        <w:t>This module addresses:</w:t>
      </w:r>
    </w:p>
    <w:p w:rsidR="00E42D87" w:rsidRDefault="00E42D87" w:rsidP="007C2338">
      <w:pPr>
        <w:sectPr w:rsidR="00E42D87" w:rsidSect="00AA6EF9">
          <w:headerReference w:type="default" r:id="rId17"/>
          <w:footerReference w:type="even" r:id="rId18"/>
          <w:footerReference w:type="default" r:id="rId19"/>
          <w:headerReference w:type="first" r:id="rId20"/>
          <w:footerReference w:type="first" r:id="rId21"/>
          <w:type w:val="continuous"/>
          <w:pgSz w:w="12240" w:h="15840"/>
          <w:pgMar w:top="1440" w:right="1440" w:bottom="1440" w:left="1440" w:header="720" w:footer="720" w:gutter="0"/>
          <w:cols w:space="720"/>
          <w:titlePg/>
          <w:docGrid w:linePitch="360"/>
        </w:sectPr>
      </w:pPr>
    </w:p>
    <w:p w:rsidR="00E54834" w:rsidRPr="00906750" w:rsidRDefault="00E54834" w:rsidP="00534F02">
      <w:pPr>
        <w:numPr>
          <w:ilvl w:val="0"/>
          <w:numId w:val="6"/>
        </w:numPr>
        <w:rPr>
          <w:bCs/>
        </w:rPr>
      </w:pPr>
      <w:r w:rsidRPr="00906750">
        <w:rPr>
          <w:bCs/>
        </w:rPr>
        <w:lastRenderedPageBreak/>
        <w:t>Define your roles and responsibilities as a contracting professional</w:t>
      </w:r>
    </w:p>
    <w:p w:rsidR="00E54834" w:rsidRPr="00906750" w:rsidRDefault="00E54834" w:rsidP="00534F02">
      <w:pPr>
        <w:numPr>
          <w:ilvl w:val="0"/>
          <w:numId w:val="6"/>
        </w:numPr>
        <w:rPr>
          <w:bCs/>
        </w:rPr>
      </w:pPr>
      <w:r w:rsidRPr="00906750">
        <w:rPr>
          <w:bCs/>
        </w:rPr>
        <w:t>Practice the basics of contract management and monitoring</w:t>
      </w:r>
    </w:p>
    <w:p w:rsidR="00E54834" w:rsidRPr="00906750" w:rsidRDefault="00E54834" w:rsidP="00534F02">
      <w:pPr>
        <w:numPr>
          <w:ilvl w:val="0"/>
          <w:numId w:val="6"/>
        </w:numPr>
        <w:rPr>
          <w:bCs/>
        </w:rPr>
      </w:pPr>
      <w:r w:rsidRPr="00906750">
        <w:rPr>
          <w:bCs/>
        </w:rPr>
        <w:t>Demonstrate an understanding of how the procurement and planning process relates to contract management</w:t>
      </w:r>
    </w:p>
    <w:p w:rsidR="00E54834" w:rsidRPr="00906750" w:rsidRDefault="00E54834" w:rsidP="00534F02">
      <w:pPr>
        <w:numPr>
          <w:ilvl w:val="0"/>
          <w:numId w:val="6"/>
        </w:numPr>
        <w:rPr>
          <w:bCs/>
        </w:rPr>
      </w:pPr>
      <w:r w:rsidRPr="00906750">
        <w:rPr>
          <w:bCs/>
        </w:rPr>
        <w:t>Recognize the different types of contracts and payment/pricing methodologies</w:t>
      </w:r>
    </w:p>
    <w:p w:rsidR="00E42D87" w:rsidRDefault="00E42D87" w:rsidP="00E42D87"/>
    <w:p w:rsidR="007B5E9F" w:rsidRDefault="00BA3458" w:rsidP="00E42D87">
      <w:r w:rsidRPr="001F4A13">
        <w:rPr>
          <w:noProof/>
        </w:rPr>
        <mc:AlternateContent>
          <mc:Choice Requires="wps">
            <w:drawing>
              <wp:anchor distT="0" distB="0" distL="114300" distR="114300" simplePos="0" relativeHeight="251681792" behindDoc="1" locked="0" layoutInCell="1" allowOverlap="1" wp14:anchorId="0FA03C88" wp14:editId="113ED98B">
                <wp:simplePos x="0" y="0"/>
                <wp:positionH relativeFrom="column">
                  <wp:posOffset>27304</wp:posOffset>
                </wp:positionH>
                <wp:positionV relativeFrom="paragraph">
                  <wp:posOffset>219075</wp:posOffset>
                </wp:positionV>
                <wp:extent cx="6373495" cy="1830705"/>
                <wp:effectExtent l="0" t="0" r="27305" b="2349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3495" cy="183070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4" o:spid="_x0000_s1029" type="#_x0000_t202" style="position:absolute;margin-left:2.15pt;margin-top:17.25pt;width:501.85pt;height:144.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BA3458" w:rsidRDefault="00BA3458" w:rsidP="00552D7B">
      <w:pPr>
        <w:framePr w:w="8805" w:h="2718" w:hSpace="180" w:wrap="around" w:vAnchor="text" w:hAnchor="page" w:x="2533" w:y="224"/>
      </w:pPr>
      <w:r>
        <w:fldChar w:fldCharType="begin">
          <w:ffData>
            <w:name w:val="Text6"/>
            <w:enabled/>
            <w:calcOnExit w:val="0"/>
            <w:textInput/>
          </w:ffData>
        </w:fldChar>
      </w:r>
      <w:bookmarkStart w:id="5"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rsidR="00906750" w:rsidRDefault="00906750">
      <w:pPr>
        <w:rPr>
          <w:b/>
        </w:rPr>
      </w:pPr>
      <w:r>
        <w:rPr>
          <w:b/>
        </w:rPr>
        <w:br w:type="page"/>
      </w:r>
    </w:p>
    <w:p w:rsidR="007B5E9F" w:rsidRDefault="007B5E9F" w:rsidP="007B5E9F">
      <w:pPr>
        <w:jc w:val="center"/>
        <w:rPr>
          <w:b/>
        </w:rPr>
      </w:pPr>
      <w:r>
        <w:rPr>
          <w:b/>
        </w:rPr>
        <w:lastRenderedPageBreak/>
        <w:t xml:space="preserve">Slide </w:t>
      </w:r>
      <w:r w:rsidR="00906750">
        <w:rPr>
          <w:b/>
        </w:rPr>
        <w:t>7</w:t>
      </w:r>
      <w:r>
        <w:rPr>
          <w:b/>
        </w:rPr>
        <w:t xml:space="preserve"> – Defining Contract Management</w:t>
      </w:r>
    </w:p>
    <w:p w:rsidR="007B5E9F" w:rsidRDefault="00CE0680" w:rsidP="007B5E9F">
      <w:pPr>
        <w:jc w:val="center"/>
        <w:rPr>
          <w:b/>
        </w:rPr>
      </w:pPr>
      <w:r w:rsidRPr="00CE0680">
        <w:rPr>
          <w:b/>
          <w:noProof/>
        </w:rPr>
        <w:drawing>
          <wp:inline distT="0" distB="0" distL="0" distR="0" wp14:anchorId="332C5C73" wp14:editId="47E36F09">
            <wp:extent cx="4572638" cy="3429479"/>
            <wp:effectExtent l="76200" t="76200" r="132715" b="133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2D87" w:rsidRDefault="00E42D87" w:rsidP="00E42D87"/>
    <w:p w:rsidR="00906750" w:rsidRPr="00906750" w:rsidRDefault="00906750" w:rsidP="00906750">
      <w:r w:rsidRPr="00906750">
        <w:rPr>
          <w:b/>
          <w:bCs/>
        </w:rPr>
        <w:t xml:space="preserve">Section One: </w:t>
      </w:r>
      <w:r w:rsidRPr="00906750">
        <w:t>Defining Contract Management will cover the following topics:</w:t>
      </w:r>
    </w:p>
    <w:p w:rsidR="00E54834" w:rsidRPr="00906750" w:rsidRDefault="00E54834" w:rsidP="00534F02">
      <w:pPr>
        <w:numPr>
          <w:ilvl w:val="0"/>
          <w:numId w:val="12"/>
        </w:numPr>
      </w:pPr>
      <w:r w:rsidRPr="00906750">
        <w:t>Contract Management Overview</w:t>
      </w:r>
    </w:p>
    <w:p w:rsidR="00E54834" w:rsidRPr="00906750" w:rsidRDefault="00E54834" w:rsidP="00534F02">
      <w:pPr>
        <w:numPr>
          <w:ilvl w:val="0"/>
          <w:numId w:val="12"/>
        </w:numPr>
      </w:pPr>
      <w:r w:rsidRPr="00906750">
        <w:t>Contracting Approaches, Types, and Pricing Methodologies</w:t>
      </w:r>
    </w:p>
    <w:p w:rsidR="00E54834" w:rsidRPr="00906750" w:rsidRDefault="00E54834" w:rsidP="00534F02">
      <w:pPr>
        <w:numPr>
          <w:ilvl w:val="0"/>
          <w:numId w:val="12"/>
        </w:numPr>
      </w:pPr>
      <w:r w:rsidRPr="00906750">
        <w:t>Contracting in Washington</w:t>
      </w:r>
    </w:p>
    <w:p w:rsidR="007B5E9F" w:rsidRDefault="007B5E9F" w:rsidP="00040C9B"/>
    <w:p w:rsidR="00040C9B" w:rsidRDefault="00552D7B" w:rsidP="00E42D87">
      <w:r w:rsidRPr="001F4A13">
        <w:rPr>
          <w:noProof/>
        </w:rPr>
        <mc:AlternateContent>
          <mc:Choice Requires="wps">
            <w:drawing>
              <wp:anchor distT="0" distB="0" distL="114300" distR="114300" simplePos="0" relativeHeight="251683840" behindDoc="1" locked="0" layoutInCell="1" allowOverlap="1" wp14:anchorId="7B277C24" wp14:editId="34D2630C">
                <wp:simplePos x="0" y="0"/>
                <wp:positionH relativeFrom="column">
                  <wp:posOffset>0</wp:posOffset>
                </wp:positionH>
                <wp:positionV relativeFrom="paragraph">
                  <wp:posOffset>179705</wp:posOffset>
                </wp:positionV>
                <wp:extent cx="6515100" cy="2493010"/>
                <wp:effectExtent l="0" t="0" r="38100" b="2159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49301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9" o:spid="_x0000_s1030" type="#_x0000_t202" style="position:absolute;margin-left:0;margin-top:14.15pt;width:513pt;height:196.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0F0725" w:rsidRDefault="000F0725" w:rsidP="00552D7B">
      <w:pPr>
        <w:framePr w:w="9320" w:h="3601" w:hSpace="180" w:wrap="around" w:vAnchor="text" w:hAnchor="page" w:x="2194" w:y="181"/>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rsidR="00E42D87" w:rsidRDefault="00E42D87" w:rsidP="00E42D87"/>
    <w:p w:rsidR="00E42D87" w:rsidRDefault="00E42D87" w:rsidP="00E42D87"/>
    <w:p w:rsidR="00B55E37" w:rsidRDefault="00B55E37">
      <w:pPr>
        <w:rPr>
          <w:b/>
        </w:rPr>
      </w:pPr>
      <w:r>
        <w:rPr>
          <w:b/>
        </w:rPr>
        <w:br w:type="page"/>
      </w:r>
    </w:p>
    <w:p w:rsidR="007B5E9F" w:rsidRDefault="007B5E9F" w:rsidP="007B5E9F">
      <w:pPr>
        <w:jc w:val="center"/>
        <w:rPr>
          <w:b/>
        </w:rPr>
      </w:pPr>
      <w:r>
        <w:rPr>
          <w:b/>
        </w:rPr>
        <w:lastRenderedPageBreak/>
        <w:t xml:space="preserve">Slide </w:t>
      </w:r>
      <w:r w:rsidR="00906750">
        <w:rPr>
          <w:b/>
        </w:rPr>
        <w:t>8</w:t>
      </w:r>
      <w:r>
        <w:rPr>
          <w:b/>
        </w:rPr>
        <w:t xml:space="preserve"> – Definition of Contract Management</w:t>
      </w:r>
    </w:p>
    <w:p w:rsidR="007B5E9F" w:rsidRDefault="00907BE9" w:rsidP="007B5E9F">
      <w:pPr>
        <w:jc w:val="center"/>
        <w:rPr>
          <w:b/>
        </w:rPr>
      </w:pPr>
      <w:r w:rsidRPr="00907BE9">
        <w:rPr>
          <w:b/>
          <w:noProof/>
        </w:rPr>
        <w:drawing>
          <wp:inline distT="0" distB="0" distL="0" distR="0" wp14:anchorId="062E817B" wp14:editId="4129EF0D">
            <wp:extent cx="4572638" cy="3429479"/>
            <wp:effectExtent l="76200" t="76200" r="132715" b="133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040C9B"/>
    <w:p w:rsidR="00906750" w:rsidRPr="00B55E37" w:rsidRDefault="00906750" w:rsidP="00906750">
      <w:pPr>
        <w:pStyle w:val="Bullet4"/>
        <w:numPr>
          <w:ilvl w:val="0"/>
          <w:numId w:val="0"/>
        </w:numPr>
      </w:pPr>
      <w:r w:rsidRPr="00B55E37">
        <w:t>So, what is the definition of contract management?</w:t>
      </w:r>
    </w:p>
    <w:p w:rsidR="00906750" w:rsidRPr="00B55E37" w:rsidRDefault="00906750" w:rsidP="00906750">
      <w:pPr>
        <w:pStyle w:val="Bullet4"/>
        <w:numPr>
          <w:ilvl w:val="0"/>
          <w:numId w:val="0"/>
        </w:numPr>
      </w:pPr>
    </w:p>
    <w:p w:rsidR="00906750" w:rsidRPr="00B55E37" w:rsidRDefault="00906750" w:rsidP="00906750">
      <w:pPr>
        <w:pStyle w:val="Bullet4"/>
        <w:numPr>
          <w:ilvl w:val="0"/>
          <w:numId w:val="0"/>
        </w:numPr>
      </w:pPr>
      <w:r w:rsidRPr="00B55E37">
        <w:t>Contract management is the management of:</w:t>
      </w:r>
    </w:p>
    <w:p w:rsidR="00E54834" w:rsidRPr="00B55E37" w:rsidRDefault="00E54834" w:rsidP="00534F02">
      <w:pPr>
        <w:pStyle w:val="Bullet4"/>
        <w:numPr>
          <w:ilvl w:val="0"/>
          <w:numId w:val="13"/>
        </w:numPr>
      </w:pPr>
      <w:r w:rsidRPr="00B55E37">
        <w:t>Contract Development – the procurement phase including evaluation and contractor selection.</w:t>
      </w:r>
    </w:p>
    <w:p w:rsidR="00E54834" w:rsidRPr="00B55E37" w:rsidRDefault="00E54834" w:rsidP="00534F02">
      <w:pPr>
        <w:pStyle w:val="Bullet4"/>
        <w:numPr>
          <w:ilvl w:val="0"/>
          <w:numId w:val="13"/>
        </w:numPr>
      </w:pPr>
      <w:r w:rsidRPr="00B55E37">
        <w:t>Contract Execution – those activities leading up to the final execution of the contract, including negotiation and approval of the final statement of work.</w:t>
      </w:r>
    </w:p>
    <w:p w:rsidR="00E54834" w:rsidRPr="00B55E37" w:rsidRDefault="00E54834" w:rsidP="00534F02">
      <w:pPr>
        <w:pStyle w:val="Bullet4"/>
        <w:numPr>
          <w:ilvl w:val="0"/>
          <w:numId w:val="13"/>
        </w:numPr>
      </w:pPr>
      <w:r w:rsidRPr="00B55E37">
        <w:t>Contract Monitoring – those activities used to track and monitor the contract from the date of execution to contract expiration.</w:t>
      </w:r>
    </w:p>
    <w:p w:rsidR="00906750" w:rsidRPr="00B55E37" w:rsidRDefault="00906750" w:rsidP="00906750">
      <w:pPr>
        <w:pStyle w:val="Bullet4"/>
        <w:numPr>
          <w:ilvl w:val="0"/>
          <w:numId w:val="0"/>
        </w:numPr>
        <w:ind w:left="360"/>
      </w:pPr>
    </w:p>
    <w:p w:rsidR="00906750" w:rsidRPr="00B55E37" w:rsidRDefault="00906750" w:rsidP="00906750">
      <w:pPr>
        <w:pStyle w:val="Bullet4"/>
        <w:numPr>
          <w:ilvl w:val="0"/>
          <w:numId w:val="0"/>
        </w:numPr>
      </w:pPr>
      <w:r w:rsidRPr="00B55E37">
        <w:t>These are the general process steps for managing a contract. These steps are broken down into greater detail throughout the lifecycle of contract management. This process will be discussed in more detail throughout the Contract Management training course.</w:t>
      </w:r>
    </w:p>
    <w:p w:rsidR="00BB408A" w:rsidRDefault="00BB408A" w:rsidP="001D1352">
      <w:pPr>
        <w:pStyle w:val="Bullet4"/>
        <w:numPr>
          <w:ilvl w:val="0"/>
          <w:numId w:val="0"/>
        </w:numPr>
      </w:pPr>
    </w:p>
    <w:p w:rsidR="00855625" w:rsidRDefault="00855625" w:rsidP="00855625">
      <w:pPr>
        <w:framePr w:w="9353" w:h="3605" w:hSpace="180" w:wrap="around" w:vAnchor="text" w:hAnchor="page" w:x="2165" w:y="408"/>
      </w:pPr>
      <w:r>
        <w:lastRenderedPageBreak/>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rsidR="00BB408A" w:rsidRPr="00A2758F" w:rsidRDefault="009B333E" w:rsidP="00A2758F">
      <w:pPr>
        <w:pStyle w:val="Bullet4"/>
        <w:numPr>
          <w:ilvl w:val="0"/>
          <w:numId w:val="0"/>
        </w:numPr>
        <w:ind w:left="360"/>
      </w:pPr>
      <w:r w:rsidRPr="001F4A13">
        <w:rPr>
          <w:noProof/>
        </w:rPr>
        <mc:AlternateContent>
          <mc:Choice Requires="wps">
            <w:drawing>
              <wp:anchor distT="0" distB="0" distL="114300" distR="114300" simplePos="0" relativeHeight="251685888" behindDoc="1" locked="0" layoutInCell="1" allowOverlap="1" wp14:anchorId="00C49560" wp14:editId="10A33A93">
                <wp:simplePos x="0" y="0"/>
                <wp:positionH relativeFrom="column">
                  <wp:posOffset>0</wp:posOffset>
                </wp:positionH>
                <wp:positionV relativeFrom="paragraph">
                  <wp:posOffset>228600</wp:posOffset>
                </wp:positionV>
                <wp:extent cx="6515100" cy="2400300"/>
                <wp:effectExtent l="0" t="0" r="38100" b="381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4003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2" o:spid="_x0000_s1031" type="#_x0000_t202" style="position:absolute;left:0;text-align:left;margin-left:0;margin-top:18pt;width:513pt;height:1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BB408A" w:rsidRDefault="00BB408A" w:rsidP="009B333E">
      <w:pPr>
        <w:rPr>
          <w:b/>
        </w:rPr>
      </w:pPr>
    </w:p>
    <w:p w:rsidR="00B55E37" w:rsidRDefault="00B55E37">
      <w:pPr>
        <w:rPr>
          <w:b/>
        </w:rPr>
      </w:pPr>
      <w:r>
        <w:rPr>
          <w:b/>
        </w:rPr>
        <w:br w:type="page"/>
      </w:r>
    </w:p>
    <w:p w:rsidR="007B5E9F" w:rsidRDefault="007B5E9F" w:rsidP="007B5E9F">
      <w:pPr>
        <w:jc w:val="center"/>
        <w:rPr>
          <w:b/>
        </w:rPr>
      </w:pPr>
      <w:r>
        <w:rPr>
          <w:b/>
        </w:rPr>
        <w:lastRenderedPageBreak/>
        <w:t xml:space="preserve">Slide </w:t>
      </w:r>
      <w:r w:rsidR="00906750">
        <w:rPr>
          <w:b/>
        </w:rPr>
        <w:t>9</w:t>
      </w:r>
      <w:r>
        <w:rPr>
          <w:b/>
        </w:rPr>
        <w:t xml:space="preserve"> – Key Components of Contract Management</w:t>
      </w:r>
    </w:p>
    <w:p w:rsidR="007B5E9F" w:rsidRDefault="00932976" w:rsidP="007B5E9F">
      <w:pPr>
        <w:jc w:val="center"/>
        <w:rPr>
          <w:b/>
        </w:rPr>
      </w:pPr>
      <w:r w:rsidRPr="00932976">
        <w:rPr>
          <w:b/>
          <w:noProof/>
        </w:rPr>
        <w:drawing>
          <wp:inline distT="0" distB="0" distL="0" distR="0" wp14:anchorId="610AE3CE" wp14:editId="79D24956">
            <wp:extent cx="4572638" cy="3429479"/>
            <wp:effectExtent l="76200" t="76200" r="132715" b="133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040C9B"/>
    <w:p w:rsidR="007C682F" w:rsidRPr="007C682F" w:rsidRDefault="007C682F" w:rsidP="007C682F">
      <w:r w:rsidRPr="007C682F">
        <w:t>The following are key components of Contract Management:</w:t>
      </w:r>
    </w:p>
    <w:p w:rsidR="00157FDA" w:rsidRPr="007C682F" w:rsidRDefault="00157FDA" w:rsidP="007C682F">
      <w:pPr>
        <w:numPr>
          <w:ilvl w:val="0"/>
          <w:numId w:val="66"/>
        </w:numPr>
      </w:pPr>
      <w:r w:rsidRPr="007C682F">
        <w:t>Tracking Delivery of Goods and Services – throughout the performance of the contract.</w:t>
      </w:r>
    </w:p>
    <w:p w:rsidR="00157FDA" w:rsidRPr="007C682F" w:rsidRDefault="00157FDA" w:rsidP="007C682F">
      <w:pPr>
        <w:numPr>
          <w:ilvl w:val="0"/>
          <w:numId w:val="66"/>
        </w:numPr>
      </w:pPr>
      <w:r w:rsidRPr="007C682F">
        <w:t xml:space="preserve">Tracking Vendor Responsibilities – are they doing what they are responsible for in accordance with the </w:t>
      </w:r>
      <w:proofErr w:type="gramStart"/>
      <w:r w:rsidRPr="007C682F">
        <w:t>contract.</w:t>
      </w:r>
      <w:proofErr w:type="gramEnd"/>
    </w:p>
    <w:p w:rsidR="00157FDA" w:rsidRPr="007C682F" w:rsidRDefault="00157FDA" w:rsidP="007C682F">
      <w:pPr>
        <w:numPr>
          <w:ilvl w:val="0"/>
          <w:numId w:val="66"/>
        </w:numPr>
      </w:pPr>
      <w:r w:rsidRPr="007C682F">
        <w:t xml:space="preserve">Tracking Milestones and Deliverables </w:t>
      </w:r>
      <w:proofErr w:type="gramStart"/>
      <w:r w:rsidRPr="007C682F">
        <w:t>-  making</w:t>
      </w:r>
      <w:proofErr w:type="gramEnd"/>
      <w:r w:rsidRPr="007C682F">
        <w:t xml:space="preserve"> sure deliverables and milestones are on schedule.</w:t>
      </w:r>
    </w:p>
    <w:p w:rsidR="00157FDA" w:rsidRPr="007C682F" w:rsidRDefault="00157FDA" w:rsidP="007C682F">
      <w:pPr>
        <w:numPr>
          <w:ilvl w:val="0"/>
          <w:numId w:val="66"/>
        </w:numPr>
      </w:pPr>
      <w:r w:rsidRPr="007C682F">
        <w:t>Tracking Budget and Approving Payments - making sure you are within your budget and not overspending.</w:t>
      </w:r>
    </w:p>
    <w:p w:rsidR="00157FDA" w:rsidRPr="007C682F" w:rsidRDefault="00157FDA" w:rsidP="007C682F">
      <w:pPr>
        <w:numPr>
          <w:ilvl w:val="0"/>
          <w:numId w:val="66"/>
        </w:numPr>
      </w:pPr>
      <w:r w:rsidRPr="007C682F">
        <w:t>Validating Conformance to Requirements– this will be examined in Module 2, but should align with validating the scope of work or functional/business requirements for the contract.</w:t>
      </w:r>
    </w:p>
    <w:p w:rsidR="00157FDA" w:rsidRPr="007C682F" w:rsidRDefault="00157FDA" w:rsidP="007C682F">
      <w:pPr>
        <w:numPr>
          <w:ilvl w:val="0"/>
          <w:numId w:val="66"/>
        </w:numPr>
      </w:pPr>
      <w:r w:rsidRPr="007C682F">
        <w:t>Monitoring Performance and Metrics– this requires upfront planning to establish the metrics for reporting</w:t>
      </w:r>
      <w:r w:rsidRPr="007C682F">
        <w:rPr>
          <w:b/>
          <w:bCs/>
          <w:i/>
          <w:iCs/>
        </w:rPr>
        <w:t xml:space="preserve">.  </w:t>
      </w:r>
      <w:r w:rsidRPr="007C682F">
        <w:t>The initial monitoring plan should be developed early in the contract and development phase and be based on early risk assessment. Because risk is dynamic, the monitoring plan can change throughout the contract term. Work with subject matter experts, stakeholders, and your contractor to determine what these are.</w:t>
      </w:r>
    </w:p>
    <w:p w:rsidR="00157FDA" w:rsidRPr="007C682F" w:rsidRDefault="00157FDA" w:rsidP="007C682F">
      <w:pPr>
        <w:numPr>
          <w:ilvl w:val="0"/>
          <w:numId w:val="66"/>
        </w:numPr>
      </w:pPr>
      <w:r w:rsidRPr="007C682F">
        <w:t xml:space="preserve">Managing Vendor Relationship </w:t>
      </w:r>
    </w:p>
    <w:p w:rsidR="007C682F" w:rsidRPr="007C682F" w:rsidRDefault="007C682F" w:rsidP="007C682F">
      <w:r w:rsidRPr="007C682F">
        <w:t xml:space="preserve">These are the </w:t>
      </w:r>
      <w:r w:rsidRPr="007C682F">
        <w:rPr>
          <w:b/>
          <w:bCs/>
        </w:rPr>
        <w:t>key</w:t>
      </w:r>
      <w:r w:rsidRPr="007C682F">
        <w:t xml:space="preserve"> components involved with contract </w:t>
      </w:r>
      <w:proofErr w:type="gramStart"/>
      <w:r w:rsidRPr="007C682F">
        <w:t>management,</w:t>
      </w:r>
      <w:proofErr w:type="gramEnd"/>
      <w:r w:rsidRPr="007C682F">
        <w:t xml:space="preserve"> this list is not complete as more goes into contract management.</w:t>
      </w:r>
    </w:p>
    <w:p w:rsidR="007C682F" w:rsidRPr="007C682F" w:rsidRDefault="007C682F" w:rsidP="007C682F">
      <w:r w:rsidRPr="007C682F">
        <w:t>As you can see from the list, the contract manager’s primary role is to manage and mitigate risk.</w:t>
      </w:r>
    </w:p>
    <w:p w:rsidR="007C682F" w:rsidRPr="007C682F" w:rsidRDefault="007C682F" w:rsidP="007C682F">
      <w:r w:rsidRPr="007C682F">
        <w:t>Contract management is one of the highest audit risk areas of procurement. You can have a perfectly written contract, but without proper management, there is every probability the project will fail.</w:t>
      </w:r>
    </w:p>
    <w:p w:rsidR="007C682F" w:rsidRDefault="007C682F">
      <w:r>
        <w:br w:type="page"/>
      </w:r>
    </w:p>
    <w:p w:rsidR="002F0C61" w:rsidRDefault="002F0C61" w:rsidP="00C9575D"/>
    <w:p w:rsidR="00A2758F" w:rsidRDefault="00874EE2" w:rsidP="00040C9B">
      <w:r w:rsidRPr="001F4A13">
        <w:rPr>
          <w:noProof/>
        </w:rPr>
        <mc:AlternateContent>
          <mc:Choice Requires="wps">
            <w:drawing>
              <wp:anchor distT="0" distB="0" distL="114300" distR="114300" simplePos="0" relativeHeight="251687936" behindDoc="1" locked="0" layoutInCell="1" allowOverlap="1" wp14:anchorId="13545531" wp14:editId="2554F079">
                <wp:simplePos x="0" y="0"/>
                <wp:positionH relativeFrom="column">
                  <wp:posOffset>20320</wp:posOffset>
                </wp:positionH>
                <wp:positionV relativeFrom="paragraph">
                  <wp:posOffset>135255</wp:posOffset>
                </wp:positionV>
                <wp:extent cx="6494780" cy="1776095"/>
                <wp:effectExtent l="0" t="0" r="33020" b="273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780" cy="177609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7" o:spid="_x0000_s1032" type="#_x0000_t202" style="position:absolute;margin-left:1.6pt;margin-top:10.65pt;width:511.4pt;height:139.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874EE2" w:rsidRDefault="00874EE2" w:rsidP="00855625">
      <w:pPr>
        <w:framePr w:w="8968" w:h="2580" w:hSpace="180" w:wrap="around" w:vAnchor="text" w:hAnchor="page" w:x="2549" w:y="28"/>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rsidR="00906750" w:rsidRDefault="00906750">
      <w:pPr>
        <w:rPr>
          <w:b/>
        </w:rPr>
      </w:pPr>
      <w:r>
        <w:rPr>
          <w:b/>
        </w:rPr>
        <w:br w:type="page"/>
      </w:r>
    </w:p>
    <w:p w:rsidR="007B5E9F" w:rsidRDefault="00791693" w:rsidP="007B5E9F">
      <w:pPr>
        <w:jc w:val="center"/>
        <w:rPr>
          <w:b/>
        </w:rPr>
      </w:pPr>
      <w:r>
        <w:rPr>
          <w:b/>
        </w:rPr>
        <w:lastRenderedPageBreak/>
        <w:t>Slide 10</w:t>
      </w:r>
      <w:r w:rsidR="007B5E9F">
        <w:rPr>
          <w:b/>
        </w:rPr>
        <w:t xml:space="preserve"> – Qualities of Good Contract Management</w:t>
      </w:r>
    </w:p>
    <w:p w:rsidR="007B5E9F" w:rsidRDefault="00932976" w:rsidP="007B5E9F">
      <w:pPr>
        <w:jc w:val="center"/>
        <w:rPr>
          <w:b/>
        </w:rPr>
      </w:pPr>
      <w:r w:rsidRPr="00932976">
        <w:rPr>
          <w:b/>
          <w:noProof/>
        </w:rPr>
        <w:drawing>
          <wp:inline distT="0" distB="0" distL="0" distR="0" wp14:anchorId="469A2A39" wp14:editId="2352A580">
            <wp:extent cx="4572638" cy="3429479"/>
            <wp:effectExtent l="76200" t="76200" r="132715" b="133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040C9B"/>
    <w:p w:rsidR="00B561E0" w:rsidRPr="00B561E0" w:rsidRDefault="00B561E0" w:rsidP="00B561E0">
      <w:pPr>
        <w:rPr>
          <w:bCs/>
        </w:rPr>
      </w:pPr>
      <w:r w:rsidRPr="00B561E0">
        <w:rPr>
          <w:bCs/>
        </w:rPr>
        <w:t>Qualities of Good Contract Management:</w:t>
      </w:r>
    </w:p>
    <w:p w:rsidR="004904F6" w:rsidRPr="00B561E0" w:rsidRDefault="00534F02" w:rsidP="00534F02">
      <w:pPr>
        <w:numPr>
          <w:ilvl w:val="0"/>
          <w:numId w:val="52"/>
        </w:numPr>
        <w:rPr>
          <w:bCs/>
        </w:rPr>
      </w:pPr>
      <w:r w:rsidRPr="00B561E0">
        <w:rPr>
          <w:bCs/>
        </w:rPr>
        <w:t>Be Proactive – By actively managing and monitoring your contract, you can address issues before they potentially become a problem.</w:t>
      </w:r>
    </w:p>
    <w:p w:rsidR="004904F6" w:rsidRPr="00B561E0" w:rsidRDefault="00534F02" w:rsidP="00534F02">
      <w:pPr>
        <w:numPr>
          <w:ilvl w:val="0"/>
          <w:numId w:val="52"/>
        </w:numPr>
        <w:rPr>
          <w:bCs/>
        </w:rPr>
      </w:pPr>
      <w:r w:rsidRPr="00B561E0">
        <w:rPr>
          <w:bCs/>
        </w:rPr>
        <w:t>Be Collaborative – Work collaboratively with your contractor as well as other members of your team and stakeholders.</w:t>
      </w:r>
    </w:p>
    <w:p w:rsidR="004904F6" w:rsidRPr="00B561E0" w:rsidRDefault="00534F02" w:rsidP="00534F02">
      <w:pPr>
        <w:numPr>
          <w:ilvl w:val="0"/>
          <w:numId w:val="52"/>
        </w:numPr>
        <w:rPr>
          <w:bCs/>
        </w:rPr>
      </w:pPr>
      <w:r w:rsidRPr="00B561E0">
        <w:rPr>
          <w:bCs/>
        </w:rPr>
        <w:t>Be Focused on Risk – Watch for increases and decreases in risk throughout the contact term – measure and mitigate.</w:t>
      </w:r>
    </w:p>
    <w:p w:rsidR="004904F6" w:rsidRPr="00B561E0" w:rsidRDefault="00534F02" w:rsidP="00534F02">
      <w:pPr>
        <w:numPr>
          <w:ilvl w:val="0"/>
          <w:numId w:val="52"/>
        </w:numPr>
        <w:rPr>
          <w:bCs/>
        </w:rPr>
      </w:pPr>
      <w:r w:rsidRPr="00B561E0">
        <w:rPr>
          <w:bCs/>
        </w:rPr>
        <w:t>Be Communicative – With all members of your team, management, stakeholders and most importantly, with your contractors.</w:t>
      </w:r>
    </w:p>
    <w:p w:rsidR="002F0C61" w:rsidRDefault="002F0C61" w:rsidP="00040C9B"/>
    <w:p w:rsidR="00855625" w:rsidRDefault="00855625" w:rsidP="00552D7B">
      <w:pPr>
        <w:framePr w:w="9353" w:h="3773" w:hSpace="180" w:wrap="around" w:vAnchor="text" w:hAnchor="page" w:x="2165" w:y="434"/>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rsidR="002F0C61" w:rsidRDefault="00855625" w:rsidP="00040C9B">
      <w:r w:rsidRPr="001F4A13">
        <w:rPr>
          <w:noProof/>
        </w:rPr>
        <mc:AlternateContent>
          <mc:Choice Requires="wps">
            <w:drawing>
              <wp:anchor distT="0" distB="0" distL="114300" distR="114300" simplePos="0" relativeHeight="251689984" behindDoc="1" locked="0" layoutInCell="1" allowOverlap="1" wp14:anchorId="34A3DC58" wp14:editId="0D48E254">
                <wp:simplePos x="0" y="0"/>
                <wp:positionH relativeFrom="column">
                  <wp:posOffset>0</wp:posOffset>
                </wp:positionH>
                <wp:positionV relativeFrom="paragraph">
                  <wp:posOffset>155575</wp:posOffset>
                </wp:positionV>
                <wp:extent cx="6515100" cy="2628900"/>
                <wp:effectExtent l="0" t="0" r="38100" b="3810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628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8" o:spid="_x0000_s1033" type="#_x0000_t202" style="position:absolute;margin-left:0;margin-top:12.25pt;width:513pt;height:2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7B5E9F" w:rsidRDefault="00791693" w:rsidP="00E31152">
      <w:pPr>
        <w:rPr>
          <w:b/>
        </w:rPr>
      </w:pPr>
      <w:r>
        <w:rPr>
          <w:b/>
        </w:rPr>
        <w:br w:type="page"/>
      </w:r>
      <w:r>
        <w:rPr>
          <w:b/>
        </w:rPr>
        <w:lastRenderedPageBreak/>
        <w:t>Slide 11</w:t>
      </w:r>
      <w:r w:rsidR="007B5E9F">
        <w:rPr>
          <w:b/>
        </w:rPr>
        <w:t xml:space="preserve"> – Contract &amp; Project Management</w:t>
      </w:r>
    </w:p>
    <w:p w:rsidR="007B5E9F" w:rsidRDefault="004075A5" w:rsidP="007B5E9F">
      <w:pPr>
        <w:jc w:val="center"/>
        <w:rPr>
          <w:b/>
        </w:rPr>
      </w:pPr>
      <w:r w:rsidRPr="004075A5">
        <w:rPr>
          <w:b/>
          <w:noProof/>
        </w:rPr>
        <w:drawing>
          <wp:inline distT="0" distB="0" distL="0" distR="0" wp14:anchorId="401F797F" wp14:editId="1284D3D5">
            <wp:extent cx="4572638" cy="3429479"/>
            <wp:effectExtent l="76200" t="76200" r="132715" b="133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0C61" w:rsidRDefault="002F0C61" w:rsidP="002F0C61"/>
    <w:p w:rsidR="002F0C61" w:rsidRPr="00F80FDD" w:rsidRDefault="00F80FDD" w:rsidP="00F80FDD">
      <w:pPr>
        <w:jc w:val="center"/>
        <w:rPr>
          <w:i/>
        </w:rPr>
      </w:pPr>
      <w:r w:rsidRPr="00F80FDD">
        <w:rPr>
          <w:i/>
        </w:rPr>
        <w:t>The</w:t>
      </w:r>
      <w:r w:rsidR="002F0C61" w:rsidRPr="00F80FDD">
        <w:rPr>
          <w:i/>
        </w:rPr>
        <w:t xml:space="preserve"> role of project management principles throughou</w:t>
      </w:r>
      <w:r w:rsidRPr="00F80FDD">
        <w:rPr>
          <w:i/>
        </w:rPr>
        <w:t>t the lifecycle of the contract….</w:t>
      </w:r>
    </w:p>
    <w:p w:rsidR="00F3524C" w:rsidRDefault="00F3524C" w:rsidP="002F0C61"/>
    <w:p w:rsidR="00791693" w:rsidRDefault="00791693" w:rsidP="00791693">
      <w:r w:rsidRPr="00791693">
        <w:rPr>
          <w:b/>
          <w:bCs/>
        </w:rPr>
        <w:t xml:space="preserve">Contract and Project Management:  </w:t>
      </w:r>
      <w:r w:rsidRPr="00791693">
        <w:t>What is the role of project management principles throughout the lifecycle of the contract?</w:t>
      </w:r>
    </w:p>
    <w:p w:rsidR="00984122" w:rsidRPr="00791693" w:rsidRDefault="00984122" w:rsidP="00791693"/>
    <w:p w:rsidR="00791693" w:rsidRDefault="00791693" w:rsidP="00791693">
      <w:r w:rsidRPr="00791693">
        <w:t xml:space="preserve">In most agencies, Contract Management and Project Management are viewed as different functions. </w:t>
      </w:r>
    </w:p>
    <w:p w:rsidR="00791693" w:rsidRPr="00791693" w:rsidRDefault="00791693" w:rsidP="00791693"/>
    <w:p w:rsidR="00984122" w:rsidRDefault="00791693" w:rsidP="00791693">
      <w:r w:rsidRPr="00791693">
        <w:t xml:space="preserve">Contract Management can benefit from the application of processes, methods, knowledge, skills, and experience commonly used by project managers. </w:t>
      </w:r>
      <w:r w:rsidR="00984122">
        <w:t xml:space="preserve"> </w:t>
      </w:r>
      <w:r w:rsidRPr="00791693">
        <w:t>A contract manager is responsible for monitoring the quality, timeliness, completeness of work, continual movement toward the objectives of the contract, and managing and mitigating risk.</w:t>
      </w:r>
      <w:r w:rsidR="00984122">
        <w:t xml:space="preserve"> </w:t>
      </w:r>
    </w:p>
    <w:p w:rsidR="00984122" w:rsidRDefault="00984122" w:rsidP="00791693"/>
    <w:p w:rsidR="00791693" w:rsidRDefault="00791693" w:rsidP="00791693">
      <w:r w:rsidRPr="00791693">
        <w:t>Many of the principles and activities that project managers perform to plan, implement, and control projects effectively can be used to effectively manage contracts.</w:t>
      </w:r>
    </w:p>
    <w:p w:rsidR="00791693" w:rsidRPr="00791693" w:rsidRDefault="00791693" w:rsidP="00791693"/>
    <w:p w:rsidR="00791693" w:rsidRDefault="00791693" w:rsidP="00791693">
      <w:r w:rsidRPr="00791693">
        <w:t>For example, some project manager activities may include setting up systems and processes to track and report progress and budgets, maintaining clear and comprehensive documentation, and working to identify and resolve risks before they become issues.</w:t>
      </w:r>
    </w:p>
    <w:p w:rsidR="00984122" w:rsidRPr="00791693" w:rsidRDefault="00984122" w:rsidP="00791693"/>
    <w:p w:rsidR="00791693" w:rsidRDefault="00791693" w:rsidP="00791693">
      <w:r w:rsidRPr="00791693">
        <w:t>While project management principles can help contract managers as they focus on developing, executing, and monitoring a contract and project delivery, there are some exceptions.</w:t>
      </w:r>
    </w:p>
    <w:p w:rsidR="00984122" w:rsidRPr="00791693" w:rsidRDefault="00984122" w:rsidP="00791693"/>
    <w:p w:rsidR="00791693" w:rsidRDefault="00791693" w:rsidP="00791693">
      <w:r w:rsidRPr="00791693">
        <w:t>Not all contracts involve “projects”, for example, ongoing contracts for supplies or simple services.</w:t>
      </w:r>
    </w:p>
    <w:p w:rsidR="00791693" w:rsidRPr="00791693" w:rsidRDefault="00791693" w:rsidP="00791693">
      <w:r w:rsidRPr="00791693">
        <w:lastRenderedPageBreak/>
        <w:t>As the contract manager, you should use applicable project management principles throughout the contract management lifecycle, wherever applicable.</w:t>
      </w:r>
    </w:p>
    <w:p w:rsidR="00552D7B" w:rsidRDefault="00552D7B" w:rsidP="00552D7B">
      <w:pPr>
        <w:framePr w:w="9353" w:h="1768" w:hSpace="180" w:wrap="around" w:vAnchor="text" w:hAnchor="page" w:x="2165" w:y="376"/>
      </w:pPr>
      <w:r>
        <w:fldChar w:fldCharType="begin">
          <w:ffData>
            <w:name w:val="Text11"/>
            <w:enabled/>
            <w:calcOnExit w:val="0"/>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rsidR="00874EE2" w:rsidRDefault="00552D7B" w:rsidP="00BE5B77">
      <w:r w:rsidRPr="001F4A13">
        <w:rPr>
          <w:noProof/>
        </w:rPr>
        <mc:AlternateContent>
          <mc:Choice Requires="wps">
            <w:drawing>
              <wp:anchor distT="0" distB="0" distL="114300" distR="114300" simplePos="0" relativeHeight="251692032" behindDoc="1" locked="0" layoutInCell="1" allowOverlap="1" wp14:anchorId="09DAD48E" wp14:editId="2B18FE9D">
                <wp:simplePos x="0" y="0"/>
                <wp:positionH relativeFrom="column">
                  <wp:posOffset>21142</wp:posOffset>
                </wp:positionH>
                <wp:positionV relativeFrom="paragraph">
                  <wp:posOffset>117391</wp:posOffset>
                </wp:positionV>
                <wp:extent cx="6494780" cy="3795024"/>
                <wp:effectExtent l="0" t="0" r="20320" b="152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780" cy="379502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9" o:spid="_x0000_s1034" type="#_x0000_t202" style="position:absolute;margin-left:1.65pt;margin-top:9.25pt;width:511.4pt;height:29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F3524C" w:rsidRDefault="00F3524C" w:rsidP="002F0C61"/>
    <w:p w:rsidR="008E7C8B" w:rsidRPr="008E7C8B" w:rsidRDefault="008E7C8B" w:rsidP="008E7C8B">
      <w:pPr>
        <w:pStyle w:val="ListParagraph"/>
        <w:numPr>
          <w:ilvl w:val="0"/>
          <w:numId w:val="0"/>
        </w:numPr>
        <w:ind w:left="360"/>
      </w:pPr>
    </w:p>
    <w:p w:rsidR="008E7C8B" w:rsidRDefault="008E7C8B" w:rsidP="008E7C8B"/>
    <w:p w:rsidR="008E7C8B" w:rsidRDefault="008E7C8B" w:rsidP="008E7C8B"/>
    <w:p w:rsidR="008E7C8B" w:rsidRDefault="008E7C8B" w:rsidP="008E7C8B"/>
    <w:p w:rsidR="008E7C8B" w:rsidRDefault="008E7C8B" w:rsidP="008E7C8B"/>
    <w:p w:rsidR="00791693" w:rsidRDefault="00791693">
      <w:pPr>
        <w:rPr>
          <w:b/>
        </w:rPr>
      </w:pPr>
      <w:r>
        <w:rPr>
          <w:b/>
        </w:rPr>
        <w:br w:type="page"/>
      </w:r>
    </w:p>
    <w:p w:rsidR="007B5E9F" w:rsidRDefault="007B5E9F" w:rsidP="007B5E9F">
      <w:pPr>
        <w:jc w:val="center"/>
        <w:rPr>
          <w:b/>
        </w:rPr>
      </w:pPr>
      <w:r>
        <w:rPr>
          <w:b/>
        </w:rPr>
        <w:lastRenderedPageBreak/>
        <w:t>Slide 1</w:t>
      </w:r>
      <w:r w:rsidR="00791693">
        <w:rPr>
          <w:b/>
        </w:rPr>
        <w:t>4</w:t>
      </w:r>
      <w:r>
        <w:rPr>
          <w:b/>
        </w:rPr>
        <w:t xml:space="preserve"> – Employee vs. Contractor</w:t>
      </w:r>
    </w:p>
    <w:p w:rsidR="007B5E9F" w:rsidRDefault="004075A5" w:rsidP="007B5E9F">
      <w:pPr>
        <w:jc w:val="center"/>
        <w:rPr>
          <w:b/>
        </w:rPr>
      </w:pPr>
      <w:r w:rsidRPr="004075A5">
        <w:rPr>
          <w:b/>
          <w:noProof/>
        </w:rPr>
        <w:drawing>
          <wp:inline distT="0" distB="0" distL="0" distR="0" wp14:anchorId="78EC9B42" wp14:editId="280D2518">
            <wp:extent cx="4572638" cy="3429479"/>
            <wp:effectExtent l="76200" t="76200" r="132715" b="133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F3524C"/>
    <w:p w:rsidR="00A60922" w:rsidRDefault="00A60922" w:rsidP="00A60922">
      <w:r w:rsidRPr="00A60922">
        <w:rPr>
          <w:b/>
          <w:bCs/>
        </w:rPr>
        <w:t>Employee vs. Contractor</w:t>
      </w:r>
      <w:r w:rsidRPr="00A60922">
        <w:rPr>
          <w:i/>
          <w:iCs/>
        </w:rPr>
        <w:t xml:space="preserve"> </w:t>
      </w:r>
      <w:proofErr w:type="gramStart"/>
      <w:r w:rsidRPr="00A60922">
        <w:rPr>
          <w:i/>
          <w:iCs/>
        </w:rPr>
        <w:t xml:space="preserve">-  </w:t>
      </w:r>
      <w:r w:rsidRPr="00D84B26">
        <w:rPr>
          <w:iCs/>
        </w:rPr>
        <w:t>A</w:t>
      </w:r>
      <w:r w:rsidRPr="00984122">
        <w:t>s</w:t>
      </w:r>
      <w:proofErr w:type="gramEnd"/>
      <w:r w:rsidRPr="00A60922">
        <w:t xml:space="preserve"> the contract manager, you don’t supervise the vendor.  For example, you would not tell a vendor when to take lunch, or when to leave or take a break. While a contract may use state issued supplies such as an office desk or phone, these things are specific to the contractor’s agreement with the agency. It is important to understand your role as contract manager as well as the role of the contractor.</w:t>
      </w:r>
    </w:p>
    <w:p w:rsidR="00A60922" w:rsidRPr="00A60922" w:rsidRDefault="00A60922" w:rsidP="00A60922"/>
    <w:p w:rsidR="00A60922" w:rsidRPr="00A60922" w:rsidRDefault="00A60922" w:rsidP="00A60922">
      <w:r w:rsidRPr="00A60922">
        <w:rPr>
          <w:b/>
          <w:bCs/>
        </w:rPr>
        <w:t>There are some factors to consider when determining an employee vs. contractor relationship:</w:t>
      </w:r>
    </w:p>
    <w:p w:rsidR="00E54834" w:rsidRPr="00A60922" w:rsidRDefault="00E54834" w:rsidP="00534F02">
      <w:pPr>
        <w:numPr>
          <w:ilvl w:val="0"/>
          <w:numId w:val="14"/>
        </w:numPr>
      </w:pPr>
      <w:r w:rsidRPr="00A60922">
        <w:rPr>
          <w:b/>
          <w:bCs/>
        </w:rPr>
        <w:t>Behavioral Control</w:t>
      </w:r>
      <w:r w:rsidRPr="00A60922">
        <w:t xml:space="preserve">: Does the business have the right to direct and control how the worker does the task for which they were hired. The following are examples of instructions about how to complete work: </w:t>
      </w:r>
    </w:p>
    <w:p w:rsidR="00E54834" w:rsidRPr="00A60922" w:rsidRDefault="00E54834" w:rsidP="00534F02">
      <w:pPr>
        <w:numPr>
          <w:ilvl w:val="0"/>
          <w:numId w:val="15"/>
        </w:numPr>
      </w:pPr>
      <w:r w:rsidRPr="00A60922">
        <w:t>When and where to do the work</w:t>
      </w:r>
    </w:p>
    <w:p w:rsidR="00E54834" w:rsidRPr="00A60922" w:rsidRDefault="00E54834" w:rsidP="00534F02">
      <w:pPr>
        <w:numPr>
          <w:ilvl w:val="0"/>
          <w:numId w:val="15"/>
        </w:numPr>
      </w:pPr>
      <w:r w:rsidRPr="00A60922">
        <w:t>What tools or equipment to use</w:t>
      </w:r>
    </w:p>
    <w:p w:rsidR="00E54834" w:rsidRPr="00A60922" w:rsidRDefault="00E54834" w:rsidP="00534F02">
      <w:pPr>
        <w:numPr>
          <w:ilvl w:val="0"/>
          <w:numId w:val="15"/>
        </w:numPr>
      </w:pPr>
      <w:r w:rsidRPr="00A60922">
        <w:t>What workers to hire or to assist with the work</w:t>
      </w:r>
    </w:p>
    <w:p w:rsidR="00E54834" w:rsidRPr="00A60922" w:rsidRDefault="00E54834" w:rsidP="00534F02">
      <w:pPr>
        <w:numPr>
          <w:ilvl w:val="0"/>
          <w:numId w:val="15"/>
        </w:numPr>
      </w:pPr>
      <w:r w:rsidRPr="00A60922">
        <w:t>Where to purchase supplies and services</w:t>
      </w:r>
    </w:p>
    <w:p w:rsidR="00E54834" w:rsidRPr="00A60922" w:rsidRDefault="00E54834" w:rsidP="00534F02">
      <w:pPr>
        <w:numPr>
          <w:ilvl w:val="0"/>
          <w:numId w:val="15"/>
        </w:numPr>
      </w:pPr>
      <w:r w:rsidRPr="00A60922">
        <w:t>What work must be performed by a specified individual</w:t>
      </w:r>
    </w:p>
    <w:p w:rsidR="00E54834" w:rsidRDefault="00E54834" w:rsidP="00534F02">
      <w:pPr>
        <w:numPr>
          <w:ilvl w:val="0"/>
          <w:numId w:val="15"/>
        </w:numPr>
      </w:pPr>
      <w:r w:rsidRPr="00A60922">
        <w:t>What order or sequence to follow</w:t>
      </w:r>
    </w:p>
    <w:p w:rsidR="00A60922" w:rsidRPr="00A60922" w:rsidRDefault="00A60922" w:rsidP="00A60922">
      <w:pPr>
        <w:ind w:left="360"/>
      </w:pPr>
    </w:p>
    <w:p w:rsidR="00A60922" w:rsidRPr="00A60922" w:rsidRDefault="00A60922" w:rsidP="00A60922">
      <w:r w:rsidRPr="00A60922">
        <w:rPr>
          <w:b/>
          <w:bCs/>
        </w:rPr>
        <w:t>The key consideration is whether the business has retained the right to control the details of a worker's performance or has given up that right.</w:t>
      </w:r>
      <w:r w:rsidRPr="00A60922">
        <w:t xml:space="preserve"> </w:t>
      </w:r>
    </w:p>
    <w:p w:rsidR="00984122" w:rsidRDefault="00984122" w:rsidP="00A60922">
      <w:pPr>
        <w:rPr>
          <w:b/>
          <w:bCs/>
        </w:rPr>
      </w:pPr>
    </w:p>
    <w:p w:rsidR="00A60922" w:rsidRDefault="00A60922" w:rsidP="00A60922">
      <w:pPr>
        <w:rPr>
          <w:b/>
          <w:bCs/>
        </w:rPr>
      </w:pPr>
      <w:r w:rsidRPr="00A60922">
        <w:rPr>
          <w:b/>
          <w:bCs/>
        </w:rPr>
        <w:t xml:space="preserve">Treatment of the contractor is of the upmost importance.  </w:t>
      </w:r>
    </w:p>
    <w:p w:rsidR="00984122" w:rsidRDefault="00E54834" w:rsidP="00984122">
      <w:pPr>
        <w:numPr>
          <w:ilvl w:val="0"/>
          <w:numId w:val="16"/>
        </w:numPr>
      </w:pPr>
      <w:r w:rsidRPr="00A60922">
        <w:t xml:space="preserve">If an agency retains the right to direct or control the Contractor, then that person is an Employee, NOT a Contractor.  </w:t>
      </w:r>
    </w:p>
    <w:p w:rsidR="00E54834" w:rsidRPr="00A60922" w:rsidRDefault="00E54834" w:rsidP="00984122">
      <w:pPr>
        <w:numPr>
          <w:ilvl w:val="0"/>
          <w:numId w:val="16"/>
        </w:numPr>
      </w:pPr>
      <w:r w:rsidRPr="00A60922">
        <w:lastRenderedPageBreak/>
        <w:t xml:space="preserve">In many cases Contractors are required to work onsite.  They are provided a workspace, sometimes a computer, and a telephone. These business decisions are based on the needs of the agency.  </w:t>
      </w:r>
    </w:p>
    <w:p w:rsidR="00E54834" w:rsidRPr="00A60922" w:rsidRDefault="00E54834" w:rsidP="00534F02">
      <w:pPr>
        <w:numPr>
          <w:ilvl w:val="0"/>
          <w:numId w:val="16"/>
        </w:numPr>
      </w:pPr>
      <w:r w:rsidRPr="00A60922">
        <w:t xml:space="preserve">However, as long as the Contractor does the work based on his or her expertise, the agency does not tell them how or when to do the work (other than the possible limitation of core business hours), a contractor relationship exists. </w:t>
      </w:r>
    </w:p>
    <w:p w:rsidR="00A60922" w:rsidRPr="00A60922" w:rsidRDefault="00A60922" w:rsidP="00A60922">
      <w:r w:rsidRPr="00A60922">
        <w:t xml:space="preserve"> </w:t>
      </w:r>
    </w:p>
    <w:p w:rsidR="00A60922" w:rsidRPr="00A60922" w:rsidRDefault="00A60922" w:rsidP="00A60922">
      <w:r w:rsidRPr="00A60922">
        <w:t>Employee Management has very specific HR rules and applicable laws, including the payment of employer taxes and providing medical and other benefits. By treating our contractors as employees we run the risk of IRS penalties and paying other benefits to the contractors, sometimes being forced to put them on the payroll, especially after a long working relationship.</w:t>
      </w:r>
    </w:p>
    <w:p w:rsidR="00EE3A91" w:rsidRDefault="00EE3A91" w:rsidP="004408B3">
      <w:pPr>
        <w:framePr w:w="9537" w:h="1793" w:hSpace="180" w:wrap="around" w:vAnchor="text" w:hAnchor="page" w:x="1985" w:y="288"/>
      </w:pPr>
      <w:r>
        <w:fldChar w:fldCharType="begin">
          <w:ffData>
            <w:name w:val="Text12"/>
            <w:enabled/>
            <w:calcOnExit w:val="0"/>
            <w:textInput/>
          </w:ffData>
        </w:fldChar>
      </w:r>
      <w:bookmarkStart w:id="1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rsidR="00A20F9E" w:rsidRPr="00213EA3" w:rsidRDefault="00F93688" w:rsidP="00213EA3">
      <w:pPr>
        <w:tabs>
          <w:tab w:val="left" w:pos="2311"/>
        </w:tabs>
      </w:pPr>
      <w:r w:rsidRPr="001F4A13">
        <w:rPr>
          <w:noProof/>
        </w:rPr>
        <mc:AlternateContent>
          <mc:Choice Requires="wps">
            <w:drawing>
              <wp:anchor distT="0" distB="0" distL="114300" distR="114300" simplePos="0" relativeHeight="251788288" behindDoc="1" locked="0" layoutInCell="1" allowOverlap="1" wp14:anchorId="0D0EBDF8" wp14:editId="099A7890">
                <wp:simplePos x="0" y="0"/>
                <wp:positionH relativeFrom="column">
                  <wp:posOffset>-116282</wp:posOffset>
                </wp:positionH>
                <wp:positionV relativeFrom="paragraph">
                  <wp:posOffset>61595</wp:posOffset>
                </wp:positionV>
                <wp:extent cx="6629400" cy="3916592"/>
                <wp:effectExtent l="0" t="0" r="19050" b="273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916592"/>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150D2A">
                            <w:pPr>
                              <w:rPr>
                                <w:sz w:val="32"/>
                              </w:rPr>
                            </w:pPr>
                            <w:r w:rsidRPr="00D45E60">
                              <w:rPr>
                                <w:sz w:val="32"/>
                                <w:u w:val="single"/>
                              </w:rPr>
                              <w:t>Notes</w:t>
                            </w:r>
                            <w:r w:rsidRPr="00D45E60">
                              <w:rPr>
                                <w:sz w:val="32"/>
                              </w:rPr>
                              <w:tab/>
                            </w:r>
                          </w:p>
                          <w:p w:rsidR="00157FDA" w:rsidRDefault="00157FDA" w:rsidP="00150D2A">
                            <w:pPr>
                              <w:rPr>
                                <w:sz w:val="32"/>
                              </w:rPr>
                            </w:pPr>
                            <w:r w:rsidRPr="00D45E60">
                              <w:rPr>
                                <w:sz w:val="32"/>
                              </w:rPr>
                              <w:tab/>
                            </w: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Pr="00D45E60" w:rsidRDefault="00157FDA" w:rsidP="00150D2A">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35" type="#_x0000_t202" style="position:absolute;margin-left:-9.15pt;margin-top:4.85pt;width:522pt;height:308.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" filled="f" strokecolor="#bfbfbf [2412]">
                <v:path arrowok="t"/>
                <v:textbox style="layout-flow:vertical;mso-layout-flow-alt:bottom-to-top">
                  <w:txbxContent>
                    <w:p w:rsidR="00157FDA" w:rsidRDefault="00157FDA" w:rsidP="00150D2A">
                      <w:pPr>
                        <w:rPr>
                          <w:sz w:val="32"/>
                        </w:rPr>
                      </w:pPr>
                      <w:r w:rsidRPr="00D45E60">
                        <w:rPr>
                          <w:sz w:val="32"/>
                          <w:u w:val="single"/>
                        </w:rPr>
                        <w:t>Notes</w:t>
                      </w:r>
                      <w:r w:rsidRPr="00D45E60">
                        <w:rPr>
                          <w:sz w:val="32"/>
                        </w:rPr>
                        <w:tab/>
                      </w:r>
                    </w:p>
                    <w:p w:rsidR="00157FDA" w:rsidRDefault="00157FDA" w:rsidP="00150D2A">
                      <w:pPr>
                        <w:rPr>
                          <w:sz w:val="32"/>
                        </w:rPr>
                      </w:pPr>
                      <w:r w:rsidRPr="00D45E60">
                        <w:rPr>
                          <w:sz w:val="32"/>
                        </w:rPr>
                        <w:tab/>
                      </w: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Default="00157FDA" w:rsidP="00150D2A">
                      <w:pPr>
                        <w:rPr>
                          <w:sz w:val="32"/>
                        </w:rPr>
                      </w:pPr>
                    </w:p>
                    <w:p w:rsidR="00157FDA" w:rsidRPr="00D45E60" w:rsidRDefault="00157FDA" w:rsidP="00150D2A">
                      <w:pPr>
                        <w:rPr>
                          <w:sz w:val="32"/>
                        </w:rPr>
                      </w:pPr>
                    </w:p>
                  </w:txbxContent>
                </v:textbox>
              </v:shape>
            </w:pict>
          </mc:Fallback>
        </mc:AlternateContent>
      </w:r>
    </w:p>
    <w:p w:rsidR="00A60922" w:rsidRDefault="00A60922">
      <w:pPr>
        <w:rPr>
          <w:b/>
        </w:rPr>
      </w:pPr>
      <w:r>
        <w:rPr>
          <w:b/>
        </w:rPr>
        <w:br w:type="page"/>
      </w:r>
    </w:p>
    <w:p w:rsidR="007B5E9F" w:rsidRDefault="007B5E9F" w:rsidP="007B5E9F">
      <w:pPr>
        <w:jc w:val="center"/>
        <w:rPr>
          <w:b/>
        </w:rPr>
      </w:pPr>
      <w:r>
        <w:rPr>
          <w:b/>
        </w:rPr>
        <w:lastRenderedPageBreak/>
        <w:t>Slide 1</w:t>
      </w:r>
      <w:r w:rsidR="00A60922">
        <w:rPr>
          <w:b/>
        </w:rPr>
        <w:t>7</w:t>
      </w:r>
      <w:r>
        <w:rPr>
          <w:b/>
        </w:rPr>
        <w:t xml:space="preserve"> – Contract Management &amp; Monitoring</w:t>
      </w:r>
    </w:p>
    <w:p w:rsidR="007B5E9F" w:rsidRDefault="00AD55C4" w:rsidP="007B5E9F">
      <w:pPr>
        <w:jc w:val="center"/>
        <w:rPr>
          <w:b/>
        </w:rPr>
      </w:pPr>
      <w:r w:rsidRPr="00AD55C4">
        <w:rPr>
          <w:b/>
          <w:noProof/>
        </w:rPr>
        <w:drawing>
          <wp:inline distT="0" distB="0" distL="0" distR="0" wp14:anchorId="060FD8E6" wp14:editId="2900A5F4">
            <wp:extent cx="4572638" cy="3429479"/>
            <wp:effectExtent l="76200" t="76200" r="132715" b="133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2947C4"/>
    <w:p w:rsidR="002947C4" w:rsidRDefault="002947C4" w:rsidP="002947C4">
      <w:r>
        <w:t>What is the role of contract monitoring in the lifecycle of the contract?</w:t>
      </w:r>
    </w:p>
    <w:p w:rsidR="002947C4" w:rsidRDefault="002947C4" w:rsidP="002947C4"/>
    <w:p w:rsidR="00A60922" w:rsidRDefault="00A60922" w:rsidP="00A60922">
      <w:pPr>
        <w:rPr>
          <w:bCs/>
        </w:rPr>
      </w:pPr>
      <w:r w:rsidRPr="00A60922">
        <w:rPr>
          <w:bCs/>
        </w:rPr>
        <w:t>Contract monitoring is only one aspect of Contract Management, and is comprised of a variety of tools and activities that fall within the realm of contract management.</w:t>
      </w:r>
    </w:p>
    <w:p w:rsidR="00A60922" w:rsidRPr="00A60922" w:rsidRDefault="00A60922" w:rsidP="00A60922">
      <w:pPr>
        <w:rPr>
          <w:bCs/>
        </w:rPr>
      </w:pPr>
    </w:p>
    <w:p w:rsidR="00A60922" w:rsidRPr="00A60922" w:rsidRDefault="00A60922" w:rsidP="00A60922">
      <w:pPr>
        <w:rPr>
          <w:bCs/>
        </w:rPr>
      </w:pPr>
      <w:r>
        <w:rPr>
          <w:bCs/>
        </w:rPr>
        <w:t xml:space="preserve">Monitoring a contract </w:t>
      </w:r>
      <w:r w:rsidRPr="00A60922">
        <w:rPr>
          <w:bCs/>
        </w:rPr>
        <w:t>means any planned, ongoing or periodic activity that measures and ensures contractor compliance with the terms and conditions of the contract. The level of monitoring should be based on a risk assessment of the services provided and the contractor’s ability to deliver those services. Every communication with a contractor is an opportunity to monitor activity.</w:t>
      </w:r>
    </w:p>
    <w:p w:rsidR="002947C4" w:rsidRDefault="002947C4" w:rsidP="002947C4"/>
    <w:p w:rsidR="006E102E" w:rsidRDefault="006E102E" w:rsidP="006E102E">
      <w:r>
        <w:t xml:space="preserve">The </w:t>
      </w:r>
      <w:r w:rsidRPr="00882622">
        <w:rPr>
          <w:b/>
        </w:rPr>
        <w:t>purpose of monitoring</w:t>
      </w:r>
      <w:r>
        <w:t xml:space="preserve"> is to ensure the contractor is:</w:t>
      </w:r>
    </w:p>
    <w:p w:rsidR="006E102E" w:rsidRDefault="006E102E" w:rsidP="00534F02">
      <w:pPr>
        <w:pStyle w:val="ListParagraph"/>
        <w:numPr>
          <w:ilvl w:val="0"/>
          <w:numId w:val="53"/>
        </w:numPr>
      </w:pPr>
      <w:r>
        <w:t>Complying with the terms and conditions of the contract and applicable laws and regulations;</w:t>
      </w:r>
    </w:p>
    <w:p w:rsidR="006E102E" w:rsidRDefault="006E102E" w:rsidP="00534F02">
      <w:pPr>
        <w:pStyle w:val="ListParagraph"/>
        <w:numPr>
          <w:ilvl w:val="0"/>
          <w:numId w:val="53"/>
        </w:numPr>
      </w:pPr>
      <w:r>
        <w:t>Adhering to the project schedule and making appropriate progress toward the expected results and outcomes;</w:t>
      </w:r>
    </w:p>
    <w:p w:rsidR="006E102E" w:rsidRDefault="006E102E" w:rsidP="00534F02">
      <w:pPr>
        <w:pStyle w:val="ListParagraph"/>
        <w:numPr>
          <w:ilvl w:val="0"/>
          <w:numId w:val="53"/>
        </w:numPr>
      </w:pPr>
      <w:r>
        <w:t>Providing the quality of services expected;</w:t>
      </w:r>
    </w:p>
    <w:p w:rsidR="006E102E" w:rsidRDefault="006E102E" w:rsidP="00534F02">
      <w:pPr>
        <w:pStyle w:val="ListParagraph"/>
        <w:numPr>
          <w:ilvl w:val="0"/>
          <w:numId w:val="53"/>
        </w:numPr>
      </w:pPr>
      <w:r>
        <w:t xml:space="preserve">Identifying and resolving potential problems and providing </w:t>
      </w:r>
      <w:proofErr w:type="gramStart"/>
      <w:r>
        <w:t>constructive,</w:t>
      </w:r>
      <w:proofErr w:type="gramEnd"/>
      <w:r>
        <w:t xml:space="preserve"> </w:t>
      </w:r>
      <w:r w:rsidR="00882622">
        <w:t xml:space="preserve">and </w:t>
      </w:r>
      <w:r>
        <w:t>timely</w:t>
      </w:r>
      <w:r w:rsidR="00882622">
        <w:t xml:space="preserve"> </w:t>
      </w:r>
      <w:r>
        <w:t>feedback.</w:t>
      </w:r>
    </w:p>
    <w:p w:rsidR="006E102E" w:rsidRDefault="006E102E" w:rsidP="006E102E"/>
    <w:p w:rsidR="00DB54FE" w:rsidRPr="00DB54FE" w:rsidRDefault="00DB54FE" w:rsidP="00DB54FE">
      <w:pPr>
        <w:pStyle w:val="Bullet4"/>
        <w:numPr>
          <w:ilvl w:val="0"/>
          <w:numId w:val="0"/>
        </w:numPr>
      </w:pPr>
      <w:r w:rsidRPr="00D84B26">
        <w:rPr>
          <w:b/>
        </w:rPr>
        <w:t>Monitoring activities</w:t>
      </w:r>
      <w:r w:rsidRPr="00DB54FE">
        <w:t xml:space="preserve"> may include, but are not limited to, the following:</w:t>
      </w:r>
    </w:p>
    <w:p w:rsidR="00E54834" w:rsidRPr="00DB54FE" w:rsidRDefault="00E54834" w:rsidP="00534F02">
      <w:pPr>
        <w:pStyle w:val="Bullet4"/>
        <w:numPr>
          <w:ilvl w:val="0"/>
          <w:numId w:val="17"/>
        </w:numPr>
      </w:pPr>
      <w:r w:rsidRPr="00D84B26">
        <w:rPr>
          <w:b/>
        </w:rPr>
        <w:t>Periodic contractor reporting</w:t>
      </w:r>
      <w:r w:rsidRPr="00DB54FE">
        <w:t>. Contractors submit progress reports or other appropriate data and deliverables to report on services being provided, adherence to the contract, and degree of progress being made. Substandard performance can also be determined.</w:t>
      </w:r>
    </w:p>
    <w:p w:rsidR="00E54834" w:rsidRPr="00DB54FE" w:rsidRDefault="00E54834" w:rsidP="00534F02">
      <w:pPr>
        <w:pStyle w:val="Bullet4"/>
        <w:numPr>
          <w:ilvl w:val="0"/>
          <w:numId w:val="17"/>
        </w:numPr>
      </w:pPr>
      <w:r w:rsidRPr="00D84B26">
        <w:rPr>
          <w:b/>
        </w:rPr>
        <w:lastRenderedPageBreak/>
        <w:t>On-site reviews and observations</w:t>
      </w:r>
      <w:r w:rsidRPr="00DB54FE">
        <w:t>. Contract managers may conduct on-site reviews, interview contractor staff to ascertain their understanding of program goals, interview clients about services received (if appropriate), review key systems and service documentation, review client case records, review personnel records to ensure staff have appropriate credentials, review fiscal records, and observe operations whenever possible. The results of these reviews should be documented in writing and compared with contract requirements.</w:t>
      </w:r>
    </w:p>
    <w:p w:rsidR="00E54834" w:rsidRPr="00DB54FE" w:rsidRDefault="00E54834" w:rsidP="00534F02">
      <w:pPr>
        <w:pStyle w:val="Bullet4"/>
        <w:numPr>
          <w:ilvl w:val="0"/>
          <w:numId w:val="17"/>
        </w:numPr>
      </w:pPr>
      <w:r w:rsidRPr="00D84B26">
        <w:rPr>
          <w:b/>
        </w:rPr>
        <w:t>Invoice reviews are one of the most common monitoring activities</w:t>
      </w:r>
      <w:r w:rsidRPr="00DB54FE">
        <w:t>. Contract managers compare billings and invoices with contract terms to ensure the costs being charged are accurate and consistent with the contract requirements, and are within the compensation limits set by the contract. Verifying that funds are tracked by fund source will help prevent over-payments.</w:t>
      </w:r>
    </w:p>
    <w:p w:rsidR="00E54834" w:rsidRPr="00DB54FE" w:rsidRDefault="00E54834" w:rsidP="00534F02">
      <w:pPr>
        <w:pStyle w:val="Bullet4"/>
        <w:numPr>
          <w:ilvl w:val="0"/>
          <w:numId w:val="17"/>
        </w:numPr>
      </w:pPr>
      <w:r w:rsidRPr="00D84B26">
        <w:rPr>
          <w:b/>
        </w:rPr>
        <w:t>Audit report reviews</w:t>
      </w:r>
      <w:r w:rsidRPr="00DB54FE">
        <w:t>. Contract managers review any required audit reports and audit work papers to ensure the contractor takes appropriate and timely corrective action, if required.</w:t>
      </w:r>
    </w:p>
    <w:p w:rsidR="00E54834" w:rsidRDefault="00E54834" w:rsidP="00534F02">
      <w:pPr>
        <w:pStyle w:val="Bullet4"/>
        <w:numPr>
          <w:ilvl w:val="0"/>
          <w:numId w:val="17"/>
        </w:numPr>
      </w:pPr>
      <w:r w:rsidRPr="00D84B26">
        <w:rPr>
          <w:b/>
        </w:rPr>
        <w:t>Other periodic contact with contractor</w:t>
      </w:r>
      <w:r w:rsidRPr="00DB54FE">
        <w:t>. Meetings and other periodic contact with the contractor to review progress facilitates continuous dialog and mitigates problems.</w:t>
      </w:r>
    </w:p>
    <w:p w:rsidR="001E1CA8" w:rsidRPr="00DB54FE" w:rsidRDefault="001E1CA8" w:rsidP="001E1CA8">
      <w:pPr>
        <w:pStyle w:val="Bullet4"/>
        <w:numPr>
          <w:ilvl w:val="0"/>
          <w:numId w:val="0"/>
        </w:numPr>
        <w:ind w:left="360"/>
      </w:pPr>
    </w:p>
    <w:p w:rsidR="00DB54FE" w:rsidRPr="00DB54FE" w:rsidRDefault="00DB54FE" w:rsidP="00DB54FE">
      <w:pPr>
        <w:pStyle w:val="Bullet4"/>
        <w:numPr>
          <w:ilvl w:val="0"/>
          <w:numId w:val="0"/>
        </w:numPr>
      </w:pPr>
      <w:r w:rsidRPr="00DB54FE">
        <w:t>Documentation of monitoring activities must be maintained by the agency to verify that monitoring has been conducted. Contract files should include, for example, copies of letters and e-mails, meeting notes, and records of key phone conversations as evidence that conscientious monitoring has occurred during the contract. This is especially important where there are issues with the contractor’s performance.</w:t>
      </w:r>
    </w:p>
    <w:p w:rsidR="0022690B" w:rsidRDefault="0022690B" w:rsidP="0034021B">
      <w:pPr>
        <w:framePr w:w="9717" w:h="3727" w:hSpace="180" w:wrap="around" w:vAnchor="text" w:hAnchor="page" w:x="1985" w:y="587"/>
      </w:pPr>
      <w:r>
        <w:fldChar w:fldCharType="begin">
          <w:ffData>
            <w:name w:val="Text13"/>
            <w:enabled/>
            <w:calcOnExit w:val="0"/>
            <w:textInput/>
          </w:ffData>
        </w:fldChar>
      </w:r>
      <w:bookmarkStart w:id="1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rsidR="00A87F42" w:rsidRPr="008E7C8B" w:rsidRDefault="00A87F42" w:rsidP="00A87F42"/>
    <w:p w:rsidR="002947C4" w:rsidRDefault="009B09C6" w:rsidP="002947C4">
      <w:pPr>
        <w:pStyle w:val="Bullet4"/>
        <w:numPr>
          <w:ilvl w:val="0"/>
          <w:numId w:val="0"/>
        </w:numPr>
        <w:ind w:left="360"/>
        <w:rPr>
          <w:b/>
        </w:rPr>
      </w:pPr>
      <w:r w:rsidRPr="001F4A13">
        <w:rPr>
          <w:noProof/>
        </w:rPr>
        <mc:AlternateContent>
          <mc:Choice Requires="wps">
            <w:drawing>
              <wp:anchor distT="0" distB="0" distL="114300" distR="114300" simplePos="0" relativeHeight="251696128" behindDoc="1" locked="0" layoutInCell="1" allowOverlap="1" wp14:anchorId="1015E25C" wp14:editId="3299AEBA">
                <wp:simplePos x="0" y="0"/>
                <wp:positionH relativeFrom="column">
                  <wp:posOffset>-114300</wp:posOffset>
                </wp:positionH>
                <wp:positionV relativeFrom="paragraph">
                  <wp:posOffset>82550</wp:posOffset>
                </wp:positionV>
                <wp:extent cx="6629400" cy="2628900"/>
                <wp:effectExtent l="0" t="0" r="25400" b="3810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26289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1" o:spid="_x0000_s1036" type="#_x0000_t202" style="position:absolute;left:0;text-align:left;margin-left:-9pt;margin-top:6.5pt;width:522pt;height:20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DB54FE" w:rsidRDefault="00DB54FE">
      <w:pPr>
        <w:rPr>
          <w:b/>
        </w:rPr>
      </w:pPr>
      <w:r>
        <w:rPr>
          <w:b/>
        </w:rPr>
        <w:br w:type="page"/>
      </w:r>
    </w:p>
    <w:p w:rsidR="007B5E9F" w:rsidRDefault="007B5E9F" w:rsidP="007B5E9F">
      <w:pPr>
        <w:jc w:val="center"/>
        <w:rPr>
          <w:b/>
        </w:rPr>
      </w:pPr>
      <w:r>
        <w:rPr>
          <w:b/>
        </w:rPr>
        <w:lastRenderedPageBreak/>
        <w:t>Slide 1</w:t>
      </w:r>
      <w:r w:rsidR="00DB54FE">
        <w:rPr>
          <w:b/>
        </w:rPr>
        <w:t>8</w:t>
      </w:r>
      <w:r>
        <w:rPr>
          <w:b/>
        </w:rPr>
        <w:t xml:space="preserve"> – </w:t>
      </w:r>
      <w:r w:rsidR="00DB54FE">
        <w:rPr>
          <w:b/>
        </w:rPr>
        <w:t>The Basics of a Contract</w:t>
      </w:r>
    </w:p>
    <w:p w:rsidR="007B5E9F" w:rsidRDefault="006E7E91" w:rsidP="007B5E9F">
      <w:pPr>
        <w:jc w:val="center"/>
        <w:rPr>
          <w:b/>
        </w:rPr>
      </w:pPr>
      <w:r w:rsidRPr="006E7E91">
        <w:rPr>
          <w:b/>
          <w:noProof/>
        </w:rPr>
        <w:drawing>
          <wp:inline distT="0" distB="0" distL="0" distR="0" wp14:anchorId="4CD0DE1A" wp14:editId="03E55EB2">
            <wp:extent cx="4572638" cy="3429479"/>
            <wp:effectExtent l="76200" t="76200" r="132715" b="133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47C4" w:rsidRDefault="002947C4" w:rsidP="002947C4"/>
    <w:p w:rsidR="00DB54FE" w:rsidRPr="00DB54FE" w:rsidRDefault="00DB54FE" w:rsidP="00DB54FE">
      <w:r w:rsidRPr="00DB54FE">
        <w:rPr>
          <w:b/>
          <w:bCs/>
        </w:rPr>
        <w:t xml:space="preserve">Section Two: </w:t>
      </w:r>
      <w:r w:rsidRPr="00DB54FE">
        <w:t>The Basics of a Contract, in this section we will cover the following topics:</w:t>
      </w:r>
    </w:p>
    <w:p w:rsidR="00E54834" w:rsidRPr="00DB54FE" w:rsidRDefault="00E54834" w:rsidP="00534F02">
      <w:pPr>
        <w:numPr>
          <w:ilvl w:val="0"/>
          <w:numId w:val="18"/>
        </w:numPr>
      </w:pPr>
      <w:r w:rsidRPr="00DB54FE">
        <w:t>What is a Contract?</w:t>
      </w:r>
    </w:p>
    <w:p w:rsidR="00E54834" w:rsidRPr="00DB54FE" w:rsidRDefault="00E54834" w:rsidP="00534F02">
      <w:pPr>
        <w:numPr>
          <w:ilvl w:val="0"/>
          <w:numId w:val="18"/>
        </w:numPr>
      </w:pPr>
      <w:r w:rsidRPr="00DB54FE">
        <w:t>The Basic Elements of a Contract</w:t>
      </w:r>
    </w:p>
    <w:p w:rsidR="00E54834" w:rsidRPr="00DB54FE" w:rsidRDefault="00E54834" w:rsidP="00534F02">
      <w:pPr>
        <w:numPr>
          <w:ilvl w:val="0"/>
          <w:numId w:val="18"/>
        </w:numPr>
      </w:pPr>
      <w:r w:rsidRPr="00DB54FE">
        <w:t>Procurement Reform and Delegation of Authority</w:t>
      </w:r>
    </w:p>
    <w:p w:rsidR="0034021B" w:rsidRDefault="0034021B" w:rsidP="0034021B">
      <w:pPr>
        <w:framePr w:w="9353" w:h="2697" w:hSpace="180" w:wrap="around" w:vAnchor="text" w:hAnchor="page" w:x="2165" w:y="410"/>
      </w:pPr>
      <w:r>
        <w:fldChar w:fldCharType="begin">
          <w:ffData>
            <w:name w:val="Text14"/>
            <w:enabled/>
            <w:calcOnExit w:val="0"/>
            <w:textInput/>
          </w:ffData>
        </w:fldChar>
      </w:r>
      <w:bookmarkStart w:id="13"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rsidR="002947C4" w:rsidRDefault="00B77CE3" w:rsidP="002947C4">
      <w:r w:rsidRPr="001F4A13">
        <w:rPr>
          <w:noProof/>
        </w:rPr>
        <mc:AlternateContent>
          <mc:Choice Requires="wps">
            <w:drawing>
              <wp:anchor distT="0" distB="0" distL="114300" distR="114300" simplePos="0" relativeHeight="251698176" behindDoc="1" locked="0" layoutInCell="1" allowOverlap="1" wp14:anchorId="116E7E93" wp14:editId="56FA91D0">
                <wp:simplePos x="0" y="0"/>
                <wp:positionH relativeFrom="column">
                  <wp:posOffset>0</wp:posOffset>
                </wp:positionH>
                <wp:positionV relativeFrom="paragraph">
                  <wp:posOffset>121285</wp:posOffset>
                </wp:positionV>
                <wp:extent cx="6515100" cy="1964690"/>
                <wp:effectExtent l="0" t="0" r="38100" b="1651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96469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2" o:spid="_x0000_s1037" type="#_x0000_t202" style="position:absolute;margin-left:0;margin-top:9.55pt;width:513pt;height:154.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0A30A9" w:rsidRDefault="000A30A9" w:rsidP="00213EA3">
      <w:pPr>
        <w:rPr>
          <w:b/>
        </w:rPr>
      </w:pPr>
    </w:p>
    <w:p w:rsidR="00DB54FE" w:rsidRDefault="00DB54FE">
      <w:pPr>
        <w:rPr>
          <w:b/>
        </w:rPr>
      </w:pPr>
      <w:r>
        <w:rPr>
          <w:b/>
        </w:rPr>
        <w:br w:type="page"/>
      </w:r>
    </w:p>
    <w:p w:rsidR="007B5E9F" w:rsidRDefault="007B5E9F" w:rsidP="007B5E9F">
      <w:pPr>
        <w:jc w:val="center"/>
        <w:rPr>
          <w:b/>
        </w:rPr>
      </w:pPr>
      <w:r>
        <w:rPr>
          <w:b/>
        </w:rPr>
        <w:lastRenderedPageBreak/>
        <w:t>Slide 1</w:t>
      </w:r>
      <w:r w:rsidR="00DB54FE">
        <w:rPr>
          <w:b/>
        </w:rPr>
        <w:t>9</w:t>
      </w:r>
      <w:r>
        <w:rPr>
          <w:b/>
        </w:rPr>
        <w:t xml:space="preserve"> – </w:t>
      </w:r>
      <w:r w:rsidR="00DB54FE">
        <w:rPr>
          <w:b/>
        </w:rPr>
        <w:t>What is a</w:t>
      </w:r>
      <w:r>
        <w:rPr>
          <w:b/>
        </w:rPr>
        <w:t xml:space="preserve"> </w:t>
      </w:r>
      <w:proofErr w:type="gramStart"/>
      <w:r>
        <w:rPr>
          <w:b/>
        </w:rPr>
        <w:t>Contract</w:t>
      </w:r>
      <w:proofErr w:type="gramEnd"/>
    </w:p>
    <w:p w:rsidR="007B5E9F" w:rsidRDefault="006E7E91" w:rsidP="007B5E9F">
      <w:pPr>
        <w:jc w:val="center"/>
        <w:rPr>
          <w:b/>
        </w:rPr>
      </w:pPr>
      <w:r w:rsidRPr="006E7E91">
        <w:rPr>
          <w:b/>
          <w:noProof/>
        </w:rPr>
        <w:drawing>
          <wp:inline distT="0" distB="0" distL="0" distR="0" wp14:anchorId="65B8AC2E" wp14:editId="78B255D2">
            <wp:extent cx="4572638" cy="3429479"/>
            <wp:effectExtent l="76200" t="76200" r="132715" b="133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295E" w:rsidRDefault="0024295E" w:rsidP="0024295E"/>
    <w:p w:rsidR="00DB54FE" w:rsidRDefault="00DB54FE" w:rsidP="00DB54FE">
      <w:pPr>
        <w:rPr>
          <w:bCs/>
        </w:rPr>
      </w:pPr>
      <w:r w:rsidRPr="00DB54FE">
        <w:rPr>
          <w:bCs/>
        </w:rPr>
        <w:t>According to Black’s Law Dictionary, a contract is an agreement, upon sufficient consideration, to do or not to do a particular thing OR a covenant or agreement between two or more persons, with a lawful consideration or cause.</w:t>
      </w:r>
    </w:p>
    <w:p w:rsidR="00341037" w:rsidRPr="00DB54FE" w:rsidRDefault="00341037" w:rsidP="00DB54FE">
      <w:pPr>
        <w:rPr>
          <w:bCs/>
        </w:rPr>
      </w:pPr>
    </w:p>
    <w:p w:rsidR="00DB54FE" w:rsidRPr="00DB54FE" w:rsidRDefault="00DB54FE" w:rsidP="00DB54FE">
      <w:pPr>
        <w:rPr>
          <w:bCs/>
        </w:rPr>
      </w:pPr>
      <w:r w:rsidRPr="00DB54FE">
        <w:rPr>
          <w:bCs/>
        </w:rPr>
        <w:t>A contract is:</w:t>
      </w:r>
    </w:p>
    <w:p w:rsidR="00E54834" w:rsidRPr="00DB54FE" w:rsidRDefault="00E54834" w:rsidP="00534F02">
      <w:pPr>
        <w:numPr>
          <w:ilvl w:val="0"/>
          <w:numId w:val="19"/>
        </w:numPr>
        <w:rPr>
          <w:bCs/>
        </w:rPr>
      </w:pPr>
      <w:r w:rsidRPr="00DB54FE">
        <w:rPr>
          <w:bCs/>
        </w:rPr>
        <w:t xml:space="preserve">A Legally binding agreement </w:t>
      </w:r>
    </w:p>
    <w:p w:rsidR="00E54834" w:rsidRPr="00DB54FE" w:rsidRDefault="00E54834" w:rsidP="00534F02">
      <w:pPr>
        <w:numPr>
          <w:ilvl w:val="0"/>
          <w:numId w:val="19"/>
        </w:numPr>
        <w:rPr>
          <w:bCs/>
        </w:rPr>
      </w:pPr>
      <w:r w:rsidRPr="00DB54FE">
        <w:rPr>
          <w:bCs/>
        </w:rPr>
        <w:t>An Exchange of Legal consideration</w:t>
      </w:r>
    </w:p>
    <w:p w:rsidR="00E54834" w:rsidRPr="00DB54FE" w:rsidRDefault="00E54834" w:rsidP="00534F02">
      <w:pPr>
        <w:numPr>
          <w:ilvl w:val="0"/>
          <w:numId w:val="19"/>
        </w:numPr>
        <w:rPr>
          <w:bCs/>
        </w:rPr>
      </w:pPr>
      <w:r w:rsidRPr="00DB54FE">
        <w:rPr>
          <w:bCs/>
        </w:rPr>
        <w:t>Enforceable</w:t>
      </w:r>
    </w:p>
    <w:p w:rsidR="00E54834" w:rsidRPr="00DB54FE" w:rsidRDefault="00E54834" w:rsidP="00534F02">
      <w:pPr>
        <w:numPr>
          <w:ilvl w:val="0"/>
          <w:numId w:val="19"/>
        </w:numPr>
        <w:rPr>
          <w:bCs/>
        </w:rPr>
      </w:pPr>
      <w:r w:rsidRPr="00DB54FE">
        <w:rPr>
          <w:bCs/>
        </w:rPr>
        <w:t xml:space="preserve">Per the laws of the State of Washington, it </w:t>
      </w:r>
      <w:r w:rsidR="00C62F7E">
        <w:rPr>
          <w:bCs/>
        </w:rPr>
        <w:t>must</w:t>
      </w:r>
      <w:r w:rsidRPr="00DB54FE">
        <w:rPr>
          <w:bCs/>
        </w:rPr>
        <w:t xml:space="preserve"> be </w:t>
      </w:r>
      <w:r w:rsidRPr="00D84B26">
        <w:rPr>
          <w:b/>
          <w:bCs/>
        </w:rPr>
        <w:t>Written</w:t>
      </w:r>
    </w:p>
    <w:p w:rsidR="00E54834" w:rsidRPr="00DB54FE" w:rsidRDefault="00E54834" w:rsidP="00534F02">
      <w:pPr>
        <w:numPr>
          <w:ilvl w:val="0"/>
          <w:numId w:val="19"/>
        </w:numPr>
        <w:rPr>
          <w:bCs/>
        </w:rPr>
      </w:pPr>
      <w:r w:rsidRPr="00DB54FE">
        <w:rPr>
          <w:bCs/>
        </w:rPr>
        <w:t>Creates an obligation for named parties to fulfill</w:t>
      </w:r>
    </w:p>
    <w:p w:rsidR="00C62F7E" w:rsidRDefault="00C62F7E" w:rsidP="00C62F7E">
      <w:pPr>
        <w:ind w:left="360"/>
        <w:rPr>
          <w:bCs/>
        </w:rPr>
      </w:pPr>
    </w:p>
    <w:p w:rsidR="00C62F7E" w:rsidRPr="00C62F7E" w:rsidRDefault="00C62F7E" w:rsidP="00C62F7E">
      <w:pPr>
        <w:ind w:left="360"/>
        <w:rPr>
          <w:bCs/>
        </w:rPr>
      </w:pPr>
      <w:r w:rsidRPr="00C62F7E">
        <w:rPr>
          <w:b/>
          <w:bCs/>
        </w:rPr>
        <w:t>Note</w:t>
      </w:r>
      <w:r w:rsidRPr="00C62F7E">
        <w:rPr>
          <w:bCs/>
        </w:rPr>
        <w:t xml:space="preserve">: The term </w:t>
      </w:r>
      <w:r w:rsidR="00341037">
        <w:rPr>
          <w:bCs/>
        </w:rPr>
        <w:t>“</w:t>
      </w:r>
      <w:r w:rsidRPr="00C62F7E">
        <w:rPr>
          <w:bCs/>
        </w:rPr>
        <w:t>contract</w:t>
      </w:r>
      <w:r w:rsidR="00341037">
        <w:rPr>
          <w:bCs/>
        </w:rPr>
        <w:t>”</w:t>
      </w:r>
      <w:r w:rsidRPr="00C62F7E">
        <w:rPr>
          <w:bCs/>
        </w:rPr>
        <w:t xml:space="preserve"> is not explicitly defined in RCW 39.26</w:t>
      </w:r>
    </w:p>
    <w:p w:rsidR="00DB54FE" w:rsidRPr="00DB54FE" w:rsidRDefault="00DB54FE" w:rsidP="00DB54FE">
      <w:pPr>
        <w:rPr>
          <w:bCs/>
        </w:rPr>
      </w:pPr>
    </w:p>
    <w:p w:rsidR="000A30A9" w:rsidRDefault="000A30A9" w:rsidP="000A30A9">
      <w:pPr>
        <w:rPr>
          <w:b/>
          <w:bCs/>
        </w:rPr>
      </w:pPr>
    </w:p>
    <w:p w:rsidR="000A30A9" w:rsidRDefault="00B7276D" w:rsidP="0024295E">
      <w:r w:rsidRPr="001F4A13">
        <w:rPr>
          <w:noProof/>
        </w:rPr>
        <mc:AlternateContent>
          <mc:Choice Requires="wps">
            <w:drawing>
              <wp:anchor distT="0" distB="0" distL="114300" distR="114300" simplePos="0" relativeHeight="251702272" behindDoc="1" locked="0" layoutInCell="1" allowOverlap="1" wp14:anchorId="1E192E63" wp14:editId="47153E77">
                <wp:simplePos x="0" y="0"/>
                <wp:positionH relativeFrom="column">
                  <wp:posOffset>-114300</wp:posOffset>
                </wp:positionH>
                <wp:positionV relativeFrom="paragraph">
                  <wp:posOffset>120015</wp:posOffset>
                </wp:positionV>
                <wp:extent cx="6629400" cy="1603375"/>
                <wp:effectExtent l="0" t="0" r="25400" b="2222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160337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4" o:spid="_x0000_s1038" type="#_x0000_t202" style="position:absolute;margin-left:-9pt;margin-top:9.45pt;width:522pt;height:126.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8F4364" w:rsidRDefault="008F4364" w:rsidP="0024295E"/>
    <w:p w:rsidR="005A664A" w:rsidRDefault="005A664A">
      <w:pPr>
        <w:rPr>
          <w:b/>
        </w:rPr>
      </w:pPr>
      <w:r>
        <w:rPr>
          <w:b/>
        </w:rPr>
        <w:br w:type="page"/>
      </w:r>
    </w:p>
    <w:p w:rsidR="007B5E9F" w:rsidRDefault="00DB54FE" w:rsidP="007B5E9F">
      <w:pPr>
        <w:jc w:val="center"/>
        <w:rPr>
          <w:b/>
        </w:rPr>
      </w:pPr>
      <w:r>
        <w:rPr>
          <w:b/>
        </w:rPr>
        <w:lastRenderedPageBreak/>
        <w:t>Slide 20</w:t>
      </w:r>
      <w:r w:rsidR="007B5E9F">
        <w:rPr>
          <w:b/>
        </w:rPr>
        <w:t xml:space="preserve"> – </w:t>
      </w:r>
      <w:r>
        <w:rPr>
          <w:b/>
        </w:rPr>
        <w:t>Basic Elements of a Contract</w:t>
      </w:r>
      <w:r w:rsidR="00CE0680">
        <w:rPr>
          <w:b/>
        </w:rPr>
        <w:t xml:space="preserve"> Part 1</w:t>
      </w:r>
    </w:p>
    <w:p w:rsidR="007B5E9F" w:rsidRDefault="006E7E91" w:rsidP="007B5E9F">
      <w:pPr>
        <w:jc w:val="center"/>
        <w:rPr>
          <w:b/>
        </w:rPr>
      </w:pPr>
      <w:r w:rsidRPr="006E7E91">
        <w:rPr>
          <w:b/>
          <w:noProof/>
        </w:rPr>
        <w:drawing>
          <wp:inline distT="0" distB="0" distL="0" distR="0" wp14:anchorId="150A4568" wp14:editId="46156905">
            <wp:extent cx="4572638" cy="3429479"/>
            <wp:effectExtent l="76200" t="76200" r="132715" b="133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54FE" w:rsidRDefault="00DB54FE" w:rsidP="00DB54FE">
      <w:pPr>
        <w:rPr>
          <w:b/>
          <w:bCs/>
        </w:rPr>
      </w:pPr>
      <w:r w:rsidRPr="00DB54FE">
        <w:rPr>
          <w:b/>
          <w:bCs/>
        </w:rPr>
        <w:t>There are many basic elements to a contract. Let’s begin with the first three,</w:t>
      </w:r>
    </w:p>
    <w:p w:rsidR="002467DF" w:rsidRPr="00DB54FE" w:rsidRDefault="002467DF" w:rsidP="00DB54FE"/>
    <w:p w:rsidR="00E54834" w:rsidRDefault="00E54834" w:rsidP="00534F02">
      <w:pPr>
        <w:numPr>
          <w:ilvl w:val="0"/>
          <w:numId w:val="20"/>
        </w:numPr>
      </w:pPr>
      <w:r w:rsidRPr="00DB54FE">
        <w:rPr>
          <w:b/>
          <w:bCs/>
        </w:rPr>
        <w:t>Identification of the Parties</w:t>
      </w:r>
      <w:r w:rsidRPr="00DB54FE">
        <w:t xml:space="preserve">: Typically, the first paragraph of a state contract identifies who the contracting parties are. Example: DES Contract No. K6, is made and entered into by and </w:t>
      </w:r>
      <w:proofErr w:type="gramStart"/>
      <w:r w:rsidRPr="00DB54FE">
        <w:t>between the State of Washington</w:t>
      </w:r>
      <w:proofErr w:type="gramEnd"/>
      <w:r w:rsidRPr="00DB54FE">
        <w:t xml:space="preserve">, Department of Enterprise Services hereinafter referred to as the "AGENCY", and the ABC Consulting Company, hereinafter referred to as “CONTRACTOR”. </w:t>
      </w:r>
    </w:p>
    <w:p w:rsidR="00341037" w:rsidRPr="00DB54FE" w:rsidRDefault="00341037" w:rsidP="00341037">
      <w:pPr>
        <w:ind w:left="360"/>
      </w:pPr>
    </w:p>
    <w:p w:rsidR="00E54834" w:rsidRDefault="00E54834" w:rsidP="00534F02">
      <w:pPr>
        <w:numPr>
          <w:ilvl w:val="0"/>
          <w:numId w:val="20"/>
        </w:numPr>
      </w:pPr>
      <w:r w:rsidRPr="00DB54FE">
        <w:rPr>
          <w:b/>
          <w:bCs/>
        </w:rPr>
        <w:t>Period of Performance</w:t>
      </w:r>
      <w:r w:rsidRPr="00DB54FE">
        <w:t>: This includes the start date and end date of the contract. The start date (or effective date, date of execution, or date of final signatures) is the date the contractor can begin providing services and will get paid for those services. The end date is the date on which the contractor will stop providing paid services.</w:t>
      </w:r>
    </w:p>
    <w:p w:rsidR="00341037" w:rsidRPr="00DB54FE" w:rsidRDefault="00341037" w:rsidP="00341037">
      <w:pPr>
        <w:ind w:left="360"/>
      </w:pPr>
    </w:p>
    <w:p w:rsidR="00E54834" w:rsidRPr="00DB54FE" w:rsidRDefault="00E54834" w:rsidP="00534F02">
      <w:pPr>
        <w:numPr>
          <w:ilvl w:val="0"/>
          <w:numId w:val="20"/>
        </w:numPr>
      </w:pPr>
      <w:r w:rsidRPr="00DB54FE">
        <w:rPr>
          <w:b/>
          <w:bCs/>
        </w:rPr>
        <w:t>Statement of Work</w:t>
      </w:r>
      <w:r w:rsidRPr="00DB54FE">
        <w:t xml:space="preserve">: This is the most important section of your contract because it will describe for the contractor what services they will provide, your expectations about how they will provide them, and identify outcomes, deliverables, timelines, and tasks. This section may also describe the responsibilities of your agency relative to the contracted-for services. For example, if the contractor is providing training for your staff, your agency may provide the room and equipment for the training. In the Statement of Work section, you will also include any reports required from the contractor, along with due dates for those reports. All deliverables must be within the stated period of performance. If the Statement of Work is attached as an exhibit, the contract should state that the exhibit is attached to the contract and incorporated by reference. </w:t>
      </w:r>
    </w:p>
    <w:p w:rsidR="007B5E9F" w:rsidRDefault="007B5E9F" w:rsidP="00AF651C"/>
    <w:p w:rsidR="0059026F" w:rsidRDefault="0059026F" w:rsidP="0034021B">
      <w:pPr>
        <w:framePr w:w="9537" w:h="1981" w:hSpace="180" w:wrap="around" w:vAnchor="text" w:hAnchor="page" w:x="1985" w:y="411"/>
      </w:pPr>
      <w:r>
        <w:lastRenderedPageBreak/>
        <w:fldChar w:fldCharType="begin">
          <w:ffData>
            <w:name w:val="Text17"/>
            <w:enabled/>
            <w:calcOnExit w:val="0"/>
            <w:textInput/>
          </w:ffData>
        </w:fldChar>
      </w:r>
      <w:bookmarkStart w:id="14"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p w:rsidR="00351B3A" w:rsidRDefault="0059026F" w:rsidP="00AF651C">
      <w:r w:rsidRPr="001F4A13">
        <w:rPr>
          <w:noProof/>
        </w:rPr>
        <mc:AlternateContent>
          <mc:Choice Requires="wps">
            <w:drawing>
              <wp:anchor distT="0" distB="0" distL="114300" distR="114300" simplePos="0" relativeHeight="251704320" behindDoc="1" locked="0" layoutInCell="1" allowOverlap="1" wp14:anchorId="779CDB8C" wp14:editId="579F8B69">
                <wp:simplePos x="0" y="0"/>
                <wp:positionH relativeFrom="column">
                  <wp:posOffset>-116282</wp:posOffset>
                </wp:positionH>
                <wp:positionV relativeFrom="paragraph">
                  <wp:posOffset>147995</wp:posOffset>
                </wp:positionV>
                <wp:extent cx="6629400" cy="3948306"/>
                <wp:effectExtent l="0" t="0" r="19050" b="1460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3948306"/>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5" o:spid="_x0000_s1039" type="#_x0000_t202" style="position:absolute;margin-left:-9.15pt;margin-top:11.65pt;width:522pt;height:310.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150D2A" w:rsidRPr="00F93688" w:rsidRDefault="00150D2A" w:rsidP="00F93688"/>
    <w:p w:rsidR="00B55E37" w:rsidRDefault="00B55E37">
      <w:pPr>
        <w:rPr>
          <w:b/>
        </w:rPr>
      </w:pPr>
      <w:r>
        <w:rPr>
          <w:b/>
        </w:rPr>
        <w:br w:type="page"/>
      </w:r>
    </w:p>
    <w:p w:rsidR="007B5E9F" w:rsidRPr="00876279" w:rsidRDefault="007B5E9F" w:rsidP="00876279">
      <w:pPr>
        <w:jc w:val="center"/>
        <w:rPr>
          <w:b/>
        </w:rPr>
      </w:pPr>
      <w:r>
        <w:rPr>
          <w:b/>
        </w:rPr>
        <w:lastRenderedPageBreak/>
        <w:t xml:space="preserve">Slide </w:t>
      </w:r>
      <w:r w:rsidR="00DB54FE">
        <w:rPr>
          <w:b/>
        </w:rPr>
        <w:t>21</w:t>
      </w:r>
      <w:r>
        <w:rPr>
          <w:b/>
        </w:rPr>
        <w:t xml:space="preserve"> – </w:t>
      </w:r>
      <w:r w:rsidR="00DB54FE">
        <w:rPr>
          <w:b/>
        </w:rPr>
        <w:t>Basic Elements of a Contract Part 2</w:t>
      </w:r>
    </w:p>
    <w:p w:rsidR="007B5E9F" w:rsidRDefault="006E7E91" w:rsidP="007B5E9F">
      <w:pPr>
        <w:jc w:val="center"/>
        <w:rPr>
          <w:b/>
        </w:rPr>
      </w:pPr>
      <w:r w:rsidRPr="006E7E91">
        <w:rPr>
          <w:b/>
          <w:noProof/>
        </w:rPr>
        <w:drawing>
          <wp:inline distT="0" distB="0" distL="0" distR="0" wp14:anchorId="1EB4173C" wp14:editId="7DEC1556">
            <wp:extent cx="4572638" cy="3429479"/>
            <wp:effectExtent l="76200" t="76200" r="132715" b="133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036D" w:rsidRDefault="00C7036D" w:rsidP="00C7036D"/>
    <w:p w:rsidR="00DB54FE" w:rsidRPr="00DB54FE" w:rsidRDefault="00DB54FE" w:rsidP="00DB54FE">
      <w:r w:rsidRPr="00DB54FE">
        <w:rPr>
          <w:b/>
          <w:bCs/>
        </w:rPr>
        <w:t>4. Compensation</w:t>
      </w:r>
      <w:r w:rsidRPr="00DB54FE">
        <w:t>: This section of the contract deals with contractor payment.</w:t>
      </w:r>
    </w:p>
    <w:p w:rsidR="00E54834" w:rsidRPr="00DB54FE" w:rsidRDefault="00E54834" w:rsidP="00534F02">
      <w:pPr>
        <w:numPr>
          <w:ilvl w:val="0"/>
          <w:numId w:val="21"/>
        </w:numPr>
      </w:pPr>
      <w:r w:rsidRPr="00DB54FE">
        <w:t>Specifically identify the payment methodology(s) describing how the contractor will be paid, i.e., by deliverable measure or outcome, hourly rate, etc.</w:t>
      </w:r>
    </w:p>
    <w:p w:rsidR="00E54834" w:rsidRDefault="00E54834" w:rsidP="00534F02">
      <w:pPr>
        <w:numPr>
          <w:ilvl w:val="0"/>
          <w:numId w:val="22"/>
        </w:numPr>
      </w:pPr>
      <w:r w:rsidRPr="00DB54FE">
        <w:t xml:space="preserve">Total maximum value of the contract (any money being paid to the contractor under this contract – includes professional fees, other expenses, taxes, travel at state per diem rates etc.). </w:t>
      </w:r>
    </w:p>
    <w:p w:rsidR="00341037" w:rsidRPr="00DB54FE" w:rsidRDefault="00341037" w:rsidP="00341037">
      <w:pPr>
        <w:ind w:left="360"/>
      </w:pPr>
    </w:p>
    <w:p w:rsidR="00DB54FE" w:rsidRPr="00DB54FE" w:rsidRDefault="00DB54FE" w:rsidP="00DB54FE">
      <w:r w:rsidRPr="00D84B26">
        <w:rPr>
          <w:iCs/>
        </w:rPr>
        <w:t>Some contracts</w:t>
      </w:r>
      <w:r w:rsidRPr="00DB54FE">
        <w:rPr>
          <w:i/>
          <w:iCs/>
        </w:rPr>
        <w:t xml:space="preserve"> </w:t>
      </w:r>
      <w:r w:rsidRPr="00DB54FE">
        <w:t xml:space="preserve">require that you identify how the contractor will be </w:t>
      </w:r>
      <w:proofErr w:type="gramStart"/>
      <w:r w:rsidRPr="00DB54FE">
        <w:t>paid,</w:t>
      </w:r>
      <w:proofErr w:type="gramEnd"/>
      <w:r w:rsidRPr="00DB54FE">
        <w:t xml:space="preserve"> however, you are not always required to include the total maximum value of the contract. </w:t>
      </w:r>
    </w:p>
    <w:p w:rsidR="00E54834" w:rsidRDefault="00E54834" w:rsidP="00534F02">
      <w:pPr>
        <w:numPr>
          <w:ilvl w:val="0"/>
          <w:numId w:val="23"/>
        </w:numPr>
      </w:pPr>
      <w:r w:rsidRPr="00DB54FE">
        <w:t>Instructions on how the contractor may request payment, either by invoice or some other documentation method. Instructions should include what information the contractor should provide on the payment request.</w:t>
      </w:r>
    </w:p>
    <w:p w:rsidR="00341037" w:rsidRPr="00DB54FE" w:rsidRDefault="00341037" w:rsidP="00341037">
      <w:pPr>
        <w:ind w:left="360"/>
      </w:pPr>
    </w:p>
    <w:p w:rsidR="00DB54FE" w:rsidRPr="00DB54FE" w:rsidRDefault="00DB54FE" w:rsidP="00DB54FE">
      <w:r w:rsidRPr="00DB54FE">
        <w:rPr>
          <w:b/>
          <w:bCs/>
        </w:rPr>
        <w:t>5. Terms and Conditions</w:t>
      </w:r>
      <w:r w:rsidRPr="00DB54FE">
        <w:t xml:space="preserve">: The contract contains many “terms and conditions” which are the clauses that explain to both parties all the rights, obligations, and protections in the contract. Contracts are often split into: </w:t>
      </w:r>
    </w:p>
    <w:p w:rsidR="00E54834" w:rsidRPr="00DB54FE" w:rsidRDefault="00E54834" w:rsidP="00534F02">
      <w:pPr>
        <w:numPr>
          <w:ilvl w:val="0"/>
          <w:numId w:val="24"/>
        </w:numPr>
      </w:pPr>
      <w:r w:rsidRPr="00DB54FE">
        <w:rPr>
          <w:i/>
          <w:iCs/>
        </w:rPr>
        <w:t>Special Terms and Conditions</w:t>
      </w:r>
      <w:r w:rsidRPr="00DB54FE">
        <w:t xml:space="preserve">, which explain all the information pertaining to the particular service </w:t>
      </w:r>
      <w:proofErr w:type="gramStart"/>
      <w:r w:rsidRPr="00DB54FE">
        <w:t>you</w:t>
      </w:r>
      <w:proofErr w:type="gramEnd"/>
      <w:r w:rsidRPr="00DB54FE">
        <w:t xml:space="preserve"> are buying. This section of the contract will include the Period of Performance, Statement of Work, Compensation, Insurance, and other provisions. </w:t>
      </w:r>
    </w:p>
    <w:p w:rsidR="00E54834" w:rsidRDefault="00E54834" w:rsidP="00534F02">
      <w:pPr>
        <w:numPr>
          <w:ilvl w:val="0"/>
          <w:numId w:val="24"/>
        </w:numPr>
      </w:pPr>
      <w:r w:rsidRPr="00DB54FE">
        <w:rPr>
          <w:i/>
          <w:iCs/>
        </w:rPr>
        <w:t>General Terms and Conditions</w:t>
      </w:r>
      <w:r w:rsidRPr="00DB54FE">
        <w:t>, which are the clauses that apply to everyone that your agency contracts with. This section will include termination, dispute resolution, compliance with non-discrimination laws and many other provisions. These provisions have been approved by your agency’s Assistant Attorney General and can’t be changed without their approval (check your agency’s process).</w:t>
      </w:r>
    </w:p>
    <w:p w:rsidR="00341037" w:rsidRPr="00DB54FE" w:rsidRDefault="00341037" w:rsidP="00341037">
      <w:pPr>
        <w:ind w:left="360"/>
      </w:pPr>
    </w:p>
    <w:p w:rsidR="00DB54FE" w:rsidRPr="00DB54FE" w:rsidRDefault="00DB54FE" w:rsidP="00DB54FE">
      <w:r w:rsidRPr="00DB54FE">
        <w:rPr>
          <w:b/>
          <w:bCs/>
        </w:rPr>
        <w:lastRenderedPageBreak/>
        <w:t xml:space="preserve">6. Signed by Individuals with Signature Authority: </w:t>
      </w:r>
      <w:r w:rsidRPr="00DB54FE">
        <w:t xml:space="preserve">The contract must be signed and dated by people with the authority to bind their agency/company to the contract. This applies to both the contractor and the state agency. So, make sure you </w:t>
      </w:r>
      <w:r w:rsidRPr="00DB54FE">
        <w:rPr>
          <w:b/>
          <w:bCs/>
        </w:rPr>
        <w:t xml:space="preserve">don’t sign contracts unless you have been authorized to do so! </w:t>
      </w:r>
    </w:p>
    <w:p w:rsidR="0034021B" w:rsidRDefault="0034021B" w:rsidP="0034021B">
      <w:pPr>
        <w:framePr w:w="9349" w:h="3450" w:hSpace="180" w:wrap="around" w:vAnchor="text" w:hAnchor="page" w:x="2345" w:y="310"/>
      </w:pPr>
      <w:r>
        <w:fldChar w:fldCharType="begin">
          <w:ffData>
            <w:name w:val="Text18"/>
            <w:enabled/>
            <w:calcOnExit w:val="0"/>
            <w:textInput/>
          </w:ffData>
        </w:fldChar>
      </w:r>
      <w:bookmarkStart w:id="15"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rsidR="00C7036D" w:rsidRDefault="00B77CE3" w:rsidP="007B5E9F">
      <w:pPr>
        <w:rPr>
          <w:b/>
        </w:rPr>
      </w:pPr>
      <w:r w:rsidRPr="001F4A13">
        <w:rPr>
          <w:noProof/>
        </w:rPr>
        <mc:AlternateContent>
          <mc:Choice Requires="wps">
            <w:drawing>
              <wp:anchor distT="0" distB="0" distL="114300" distR="114300" simplePos="0" relativeHeight="251706368" behindDoc="1" locked="0" layoutInCell="1" allowOverlap="1" wp14:anchorId="29F00BEB" wp14:editId="79060A4A">
                <wp:simplePos x="0" y="0"/>
                <wp:positionH relativeFrom="column">
                  <wp:posOffset>0</wp:posOffset>
                </wp:positionH>
                <wp:positionV relativeFrom="paragraph">
                  <wp:posOffset>97357</wp:posOffset>
                </wp:positionV>
                <wp:extent cx="6629400" cy="4862705"/>
                <wp:effectExtent l="0" t="0" r="19050" b="1460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486270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6" o:spid="_x0000_s1040" type="#_x0000_t202" style="position:absolute;margin-left:0;margin-top:7.65pt;width:522pt;height:382.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876279" w:rsidRDefault="00876279" w:rsidP="007B5E9F">
      <w:pPr>
        <w:rPr>
          <w:b/>
        </w:rPr>
      </w:pPr>
    </w:p>
    <w:p w:rsidR="00DB54FE" w:rsidRDefault="00DB54FE">
      <w:pPr>
        <w:rPr>
          <w:b/>
        </w:rPr>
      </w:pPr>
      <w:r>
        <w:rPr>
          <w:b/>
        </w:rPr>
        <w:br w:type="page"/>
      </w:r>
    </w:p>
    <w:p w:rsidR="007B5E9F" w:rsidRDefault="007B5E9F" w:rsidP="007B5E9F">
      <w:pPr>
        <w:jc w:val="center"/>
        <w:rPr>
          <w:b/>
        </w:rPr>
      </w:pPr>
      <w:r>
        <w:rPr>
          <w:b/>
        </w:rPr>
        <w:lastRenderedPageBreak/>
        <w:t xml:space="preserve">Slide </w:t>
      </w:r>
      <w:r w:rsidR="00DB54FE">
        <w:rPr>
          <w:b/>
        </w:rPr>
        <w:t>24</w:t>
      </w:r>
      <w:r>
        <w:rPr>
          <w:b/>
        </w:rPr>
        <w:t xml:space="preserve"> – </w:t>
      </w:r>
      <w:r w:rsidR="00DB54FE">
        <w:rPr>
          <w:b/>
        </w:rPr>
        <w:t>Procurement Reform Delegation of Authority</w:t>
      </w:r>
    </w:p>
    <w:p w:rsidR="007B5E9F" w:rsidRDefault="006E7E91" w:rsidP="007B5E9F">
      <w:pPr>
        <w:jc w:val="center"/>
        <w:rPr>
          <w:b/>
        </w:rPr>
      </w:pPr>
      <w:r w:rsidRPr="006E7E91">
        <w:rPr>
          <w:b/>
          <w:noProof/>
        </w:rPr>
        <w:drawing>
          <wp:inline distT="0" distB="0" distL="0" distR="0" wp14:anchorId="77C5B1E4" wp14:editId="76465F27">
            <wp:extent cx="4572638" cy="3429479"/>
            <wp:effectExtent l="76200" t="76200" r="132715" b="133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704B" w:rsidRDefault="001E704B" w:rsidP="0072641B"/>
    <w:p w:rsidR="00DB54FE" w:rsidRDefault="00DB54FE" w:rsidP="00DB54FE">
      <w:r w:rsidRPr="00DB54FE">
        <w:t xml:space="preserve">Procurement Reform, codified as RCW 39.26, changed the way Washington State agencies purchase and contract for goods and services. </w:t>
      </w:r>
    </w:p>
    <w:p w:rsidR="0017389C" w:rsidRPr="00DB54FE" w:rsidRDefault="0017389C" w:rsidP="00DB54FE"/>
    <w:p w:rsidR="00E54834" w:rsidRPr="00DB54FE" w:rsidRDefault="00E54834" w:rsidP="00534F02">
      <w:pPr>
        <w:numPr>
          <w:ilvl w:val="0"/>
          <w:numId w:val="25"/>
        </w:numPr>
      </w:pPr>
      <w:r w:rsidRPr="00DB54FE">
        <w:t xml:space="preserve">The Director of Department of Enterprise Services (DES) was charged with establishing policies for delegating procurement authority to state agencies. </w:t>
      </w:r>
    </w:p>
    <w:p w:rsidR="00E54834" w:rsidRPr="00DB54FE" w:rsidRDefault="00E54834" w:rsidP="00534F02">
      <w:pPr>
        <w:numPr>
          <w:ilvl w:val="0"/>
          <w:numId w:val="25"/>
        </w:numPr>
      </w:pPr>
      <w:r w:rsidRPr="00DB54FE">
        <w:t xml:space="preserve">The authorization must specify restrictions as to dollar thresholds or to specific types of goods and services, based on the risk assessment developed and assessed by DES and other stakeholders. </w:t>
      </w:r>
    </w:p>
    <w:p w:rsidR="00E54834" w:rsidRPr="00DB54FE" w:rsidRDefault="00E54834" w:rsidP="00534F02">
      <w:pPr>
        <w:numPr>
          <w:ilvl w:val="0"/>
          <w:numId w:val="25"/>
        </w:numPr>
      </w:pPr>
      <w:r w:rsidRPr="00DB54FE">
        <w:t xml:space="preserve">Agencies are then responsible for the specific policies and procedures to implement delegated authority and those that reflect the outcomes of Procurement Reform and the risk assessment. These are based on a risk assessment and will be discussed further. </w:t>
      </w:r>
    </w:p>
    <w:p w:rsidR="00E54834" w:rsidRPr="00DB54FE" w:rsidRDefault="00E54834" w:rsidP="00534F02">
      <w:pPr>
        <w:numPr>
          <w:ilvl w:val="0"/>
          <w:numId w:val="25"/>
        </w:numPr>
      </w:pPr>
      <w:r w:rsidRPr="00DB54FE">
        <w:t xml:space="preserve">DES is responsible for policies addressing purchasing and procurement and informing agencies about the processes to follow. Office of the Chief Information Officer (OCIO) informs agencies about what IT they can purchase and exercises oversight based on risk level. </w:t>
      </w:r>
    </w:p>
    <w:p w:rsidR="00E54834" w:rsidRPr="00DB54FE" w:rsidRDefault="00E54834" w:rsidP="00534F02">
      <w:pPr>
        <w:numPr>
          <w:ilvl w:val="0"/>
          <w:numId w:val="25"/>
        </w:numPr>
      </w:pPr>
      <w:r w:rsidRPr="00DB54FE">
        <w:t xml:space="preserve">RCW 39.26.090 – Outlines the DES Director’s duties and responsibilities </w:t>
      </w:r>
    </w:p>
    <w:p w:rsidR="00E54834" w:rsidRDefault="00E54834" w:rsidP="00534F02">
      <w:pPr>
        <w:numPr>
          <w:ilvl w:val="0"/>
          <w:numId w:val="25"/>
        </w:numPr>
      </w:pPr>
      <w:r w:rsidRPr="00DB54FE">
        <w:t>Higher Ed is given delegated authority under RCW 28B</w:t>
      </w:r>
    </w:p>
    <w:p w:rsidR="0017389C" w:rsidRPr="00DB54FE" w:rsidRDefault="0017389C" w:rsidP="0017389C">
      <w:pPr>
        <w:ind w:left="360"/>
      </w:pPr>
    </w:p>
    <w:p w:rsidR="00DB54FE" w:rsidRPr="00DB54FE" w:rsidRDefault="00DB54FE" w:rsidP="00DB54FE">
      <w:r w:rsidRPr="00DB54FE">
        <w:rPr>
          <w:b/>
          <w:bCs/>
        </w:rPr>
        <w:t>Your agency’s ability to contract in Washington is based on:</w:t>
      </w:r>
    </w:p>
    <w:p w:rsidR="00E54834" w:rsidRPr="00DB54FE" w:rsidRDefault="00E54834" w:rsidP="00534F02">
      <w:pPr>
        <w:numPr>
          <w:ilvl w:val="0"/>
          <w:numId w:val="26"/>
        </w:numPr>
      </w:pPr>
      <w:r w:rsidRPr="00DB54FE">
        <w:t>Delegated Authority as defined in policy and based on risk assessment</w:t>
      </w:r>
    </w:p>
    <w:p w:rsidR="00E54834" w:rsidRDefault="00E54834" w:rsidP="00534F02">
      <w:pPr>
        <w:numPr>
          <w:ilvl w:val="0"/>
          <w:numId w:val="26"/>
        </w:numPr>
      </w:pPr>
      <w:r w:rsidRPr="00DB54FE">
        <w:t>The state agency or public entity governed by public law engaging in a contract for services or goods.</w:t>
      </w:r>
    </w:p>
    <w:p w:rsidR="0017389C" w:rsidRPr="00DB54FE" w:rsidRDefault="0017389C" w:rsidP="0017389C">
      <w:pPr>
        <w:ind w:left="360"/>
      </w:pPr>
    </w:p>
    <w:p w:rsidR="00DB54FE" w:rsidRDefault="00DB54FE" w:rsidP="00DB54FE">
      <w:r w:rsidRPr="00DB54FE">
        <w:t xml:space="preserve">First, make sure your agency has delegated authority and that it aligns with the mission, vision, and values of your organization. As a contract manager it’s important you understand your individual agency spending threshold and delegation of authority based on the risk assessment. </w:t>
      </w:r>
      <w:r w:rsidRPr="00DB54FE">
        <w:lastRenderedPageBreak/>
        <w:t>Delegations are assigned to your agency and sent to your agency head. Please check with your procurement professionals for details about your particular agency.</w:t>
      </w:r>
    </w:p>
    <w:p w:rsidR="00DB54FE" w:rsidRDefault="00DB54FE" w:rsidP="00DB54FE"/>
    <w:p w:rsidR="003518AF" w:rsidRDefault="003518AF">
      <w:pPr>
        <w:rPr>
          <w:b/>
        </w:rPr>
      </w:pPr>
      <w:r w:rsidRPr="003518AF">
        <w:rPr>
          <w:noProof/>
        </w:rPr>
        <mc:AlternateContent>
          <mc:Choice Requires="wps">
            <w:drawing>
              <wp:anchor distT="0" distB="0" distL="114300" distR="114300" simplePos="0" relativeHeight="251810816" behindDoc="1" locked="0" layoutInCell="1" allowOverlap="1" wp14:anchorId="21CF2C8B" wp14:editId="23ECA1F2">
                <wp:simplePos x="0" y="0"/>
                <wp:positionH relativeFrom="column">
                  <wp:posOffset>-354132</wp:posOffset>
                </wp:positionH>
                <wp:positionV relativeFrom="paragraph">
                  <wp:posOffset>580430</wp:posOffset>
                </wp:positionV>
                <wp:extent cx="6629400" cy="5454687"/>
                <wp:effectExtent l="0" t="0" r="19050" b="1270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5454687"/>
                        </a:xfrm>
                        <a:prstGeom prst="rect">
                          <a:avLst/>
                        </a:prstGeom>
                        <a:noFill/>
                        <a:ln>
                          <a:solidFill>
                            <a:sysClr val="window" lastClr="FFFFFF">
                              <a:lumMod val="75000"/>
                            </a:sys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157FDA" w:rsidRDefault="00157FDA" w:rsidP="003518AF">
                            <w:pPr>
                              <w:rPr>
                                <w:sz w:val="32"/>
                              </w:rPr>
                            </w:pPr>
                            <w:r w:rsidRPr="00D45E60">
                              <w:rPr>
                                <w:sz w:val="32"/>
                                <w:u w:val="single"/>
                              </w:rPr>
                              <w:t>Notes</w:t>
                            </w: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Pr="00D45E60" w:rsidRDefault="00157FDA" w:rsidP="003518AF">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0" o:spid="_x0000_s1041" type="#_x0000_t202" style="position:absolute;margin-left:-27.9pt;margin-top:45.7pt;width:522pt;height:429.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" filled="f" strokecolor="#bfbfbf">
                <v:path arrowok="t"/>
                <v:textbox style="layout-flow:vertical;mso-layout-flow-alt:bottom-to-top">
                  <w:txbxContent>
                    <w:p w:rsidR="00157FDA" w:rsidRDefault="00157FDA" w:rsidP="003518AF">
                      <w:pPr>
                        <w:rPr>
                          <w:sz w:val="32"/>
                        </w:rPr>
                      </w:pPr>
                      <w:r w:rsidRPr="00D45E60">
                        <w:rPr>
                          <w:sz w:val="32"/>
                          <w:u w:val="single"/>
                        </w:rPr>
                        <w:t>Notes</w:t>
                      </w: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Default="00157FDA" w:rsidP="003518AF">
                      <w:pPr>
                        <w:rPr>
                          <w:sz w:val="32"/>
                        </w:rPr>
                      </w:pPr>
                    </w:p>
                    <w:p w:rsidR="00157FDA" w:rsidRPr="00D45E60" w:rsidRDefault="00157FDA" w:rsidP="003518AF">
                      <w:pPr>
                        <w:rPr>
                          <w:sz w:val="32"/>
                        </w:rPr>
                      </w:pPr>
                    </w:p>
                  </w:txbxContent>
                </v:textbox>
              </v:shape>
            </w:pict>
          </mc:Fallback>
        </mc:AlternateContent>
      </w:r>
      <w:r>
        <w:rPr>
          <w:b/>
        </w:rPr>
        <w:br w:type="page"/>
      </w:r>
    </w:p>
    <w:p w:rsidR="00DB54FE" w:rsidRDefault="00DB54FE" w:rsidP="006E7E91">
      <w:pPr>
        <w:jc w:val="center"/>
        <w:rPr>
          <w:b/>
        </w:rPr>
      </w:pPr>
      <w:r>
        <w:rPr>
          <w:b/>
        </w:rPr>
        <w:lastRenderedPageBreak/>
        <w:t>Slide 27 – Procurement Reform</w:t>
      </w:r>
    </w:p>
    <w:p w:rsidR="00FB4D5B" w:rsidRDefault="006E7E91" w:rsidP="00DB54FE">
      <w:pPr>
        <w:jc w:val="center"/>
      </w:pPr>
      <w:r w:rsidRPr="006E7E91">
        <w:rPr>
          <w:noProof/>
        </w:rPr>
        <w:drawing>
          <wp:inline distT="0" distB="0" distL="0" distR="0" wp14:anchorId="480D8566" wp14:editId="49C374A5">
            <wp:extent cx="4572638" cy="3429479"/>
            <wp:effectExtent l="76200" t="76200" r="132715" b="133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704B" w:rsidRDefault="001E704B" w:rsidP="001E704B"/>
    <w:p w:rsidR="007B5E9F" w:rsidRDefault="007B5E9F" w:rsidP="001E704B"/>
    <w:p w:rsidR="00E54834" w:rsidRDefault="00E54834" w:rsidP="00E54834">
      <w:r w:rsidRPr="00E54834">
        <w:t xml:space="preserve">Procurement Reform or RCW </w:t>
      </w:r>
      <w:r w:rsidR="0017389C" w:rsidRPr="00E54834">
        <w:t>39.36 provides</w:t>
      </w:r>
      <w:r w:rsidRPr="00E54834">
        <w:t xml:space="preserve"> the Department of Enterprise Services (DES) with the authority and responsibility for the development and oversight of policies related to state procurement and contracting.</w:t>
      </w:r>
    </w:p>
    <w:p w:rsidR="0017389C" w:rsidRPr="00E54834" w:rsidRDefault="0017389C" w:rsidP="00E54834"/>
    <w:p w:rsidR="00E54834" w:rsidRPr="00E54834" w:rsidRDefault="00E54834" w:rsidP="00E54834">
      <w:r w:rsidRPr="00E54834">
        <w:t>Key aspects of these responsibilities include:</w:t>
      </w:r>
    </w:p>
    <w:p w:rsidR="00E54834" w:rsidRPr="00E54834" w:rsidRDefault="00E54834" w:rsidP="00534F02">
      <w:pPr>
        <w:numPr>
          <w:ilvl w:val="1"/>
          <w:numId w:val="27"/>
        </w:numPr>
      </w:pPr>
      <w:r w:rsidRPr="00E54834">
        <w:t>Charges the Department of Enterprise Services (DES) with oversight of state procurement of goods and services – including delegation of authority as discussed earlier.</w:t>
      </w:r>
    </w:p>
    <w:p w:rsidR="00E54834" w:rsidRPr="00E54834" w:rsidRDefault="00E54834" w:rsidP="00534F02">
      <w:pPr>
        <w:numPr>
          <w:ilvl w:val="1"/>
          <w:numId w:val="27"/>
        </w:numPr>
      </w:pPr>
      <w:r w:rsidRPr="00E54834">
        <w:t>Requires procurements to be based on a competitive solicitation process, with exceptions (RCW 39.26.125).</w:t>
      </w:r>
    </w:p>
    <w:p w:rsidR="00E54834" w:rsidRDefault="00E54834" w:rsidP="00534F02">
      <w:pPr>
        <w:numPr>
          <w:ilvl w:val="1"/>
          <w:numId w:val="27"/>
        </w:numPr>
      </w:pPr>
      <w:r w:rsidRPr="00E54834">
        <w:t>Requires transparency to ensure the highest ethical standards, proper accounting for contract expenditures, and ease of public review of contract and procurement documents.</w:t>
      </w:r>
    </w:p>
    <w:p w:rsidR="003B03AF" w:rsidRPr="00E54834" w:rsidRDefault="003B03AF" w:rsidP="003B03AF">
      <w:pPr>
        <w:ind w:left="1080"/>
      </w:pPr>
    </w:p>
    <w:p w:rsidR="00E54834" w:rsidRDefault="00E54834" w:rsidP="00E54834">
      <w:r w:rsidRPr="00E54834">
        <w:t>DES continues to develop new procurement policies, guidelines and best business practices (BBP’s).</w:t>
      </w:r>
    </w:p>
    <w:p w:rsidR="003B03AF" w:rsidRPr="00E54834" w:rsidRDefault="003B03AF" w:rsidP="00E54834"/>
    <w:p w:rsidR="00E54834" w:rsidRPr="00E54834" w:rsidRDefault="00E54834" w:rsidP="00E54834">
      <w:r w:rsidRPr="00E54834">
        <w:rPr>
          <w:b/>
          <w:bCs/>
        </w:rPr>
        <w:t>The DES website contains final policies for the following topic areas: This list is not all inclusive and more will be added as they are developed.</w:t>
      </w:r>
    </w:p>
    <w:p w:rsidR="00E54834" w:rsidRPr="00E54834" w:rsidRDefault="00E54834" w:rsidP="00534F02">
      <w:pPr>
        <w:numPr>
          <w:ilvl w:val="0"/>
          <w:numId w:val="28"/>
        </w:numPr>
      </w:pPr>
      <w:r w:rsidRPr="00E54834">
        <w:t>Delegation of Authority</w:t>
      </w:r>
    </w:p>
    <w:p w:rsidR="00E54834" w:rsidRPr="00E54834" w:rsidRDefault="00E54834" w:rsidP="00534F02">
      <w:pPr>
        <w:numPr>
          <w:ilvl w:val="0"/>
          <w:numId w:val="28"/>
        </w:numPr>
      </w:pPr>
      <w:r w:rsidRPr="00E54834">
        <w:t>Sole Source Contracts</w:t>
      </w:r>
    </w:p>
    <w:p w:rsidR="00E54834" w:rsidRPr="00E54834" w:rsidRDefault="00E54834" w:rsidP="00534F02">
      <w:pPr>
        <w:numPr>
          <w:ilvl w:val="0"/>
          <w:numId w:val="28"/>
        </w:numPr>
      </w:pPr>
      <w:r w:rsidRPr="00E54834">
        <w:t>Emergency Procurements/Purchases</w:t>
      </w:r>
    </w:p>
    <w:p w:rsidR="00E54834" w:rsidRPr="00E54834" w:rsidRDefault="00E54834" w:rsidP="00534F02">
      <w:pPr>
        <w:numPr>
          <w:ilvl w:val="0"/>
          <w:numId w:val="28"/>
        </w:numPr>
      </w:pPr>
      <w:r w:rsidRPr="00E54834">
        <w:t>Direct Buy Procurements/Purchases</w:t>
      </w:r>
    </w:p>
    <w:p w:rsidR="00E54834" w:rsidRPr="00E54834" w:rsidRDefault="00E54834" w:rsidP="00534F02">
      <w:pPr>
        <w:numPr>
          <w:ilvl w:val="0"/>
          <w:numId w:val="28"/>
        </w:numPr>
      </w:pPr>
      <w:r w:rsidRPr="00E54834">
        <w:t>Complaints and Protests</w:t>
      </w:r>
    </w:p>
    <w:p w:rsidR="00E54834" w:rsidRPr="00E54834" w:rsidRDefault="00E54834" w:rsidP="00534F02">
      <w:pPr>
        <w:numPr>
          <w:ilvl w:val="0"/>
          <w:numId w:val="28"/>
        </w:numPr>
      </w:pPr>
      <w:r w:rsidRPr="00E54834">
        <w:t>Agency Contract Reporting</w:t>
      </w:r>
    </w:p>
    <w:p w:rsidR="003B03AF" w:rsidRDefault="003B03AF" w:rsidP="003B03AF">
      <w:pPr>
        <w:framePr w:w="9173" w:h="4141" w:hSpace="180" w:wrap="around" w:vAnchor="text" w:hAnchor="page" w:x="2126" w:y="242"/>
      </w:pPr>
      <w:r>
        <w:lastRenderedPageBreak/>
        <w:fldChar w:fldCharType="begin">
          <w:ffData>
            <w:name w:val="Text20"/>
            <w:enabled/>
            <w:calcOnExit w:val="0"/>
            <w:textInput/>
          </w:ffData>
        </w:fldChar>
      </w:r>
      <w:bookmarkStart w:id="16"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rsidR="001E704B" w:rsidRDefault="00386BF1" w:rsidP="001E704B">
      <w:r>
        <w:br w:type="page"/>
      </w:r>
      <w:r w:rsidR="00725616" w:rsidRPr="001F4A13">
        <w:rPr>
          <w:noProof/>
        </w:rPr>
        <mc:AlternateContent>
          <mc:Choice Requires="wps">
            <w:drawing>
              <wp:anchor distT="0" distB="0" distL="114300" distR="114300" simplePos="0" relativeHeight="251710464" behindDoc="1" locked="0" layoutInCell="1" allowOverlap="1" wp14:anchorId="4AA931A6" wp14:editId="57E27BC1">
                <wp:simplePos x="0" y="0"/>
                <wp:positionH relativeFrom="column">
                  <wp:posOffset>0</wp:posOffset>
                </wp:positionH>
                <wp:positionV relativeFrom="paragraph">
                  <wp:posOffset>71120</wp:posOffset>
                </wp:positionV>
                <wp:extent cx="6400800" cy="2857500"/>
                <wp:effectExtent l="0" t="0" r="25400" b="3810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28575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8" o:spid="_x0000_s1042" type="#_x0000_t202" style="position:absolute;margin-left:0;margin-top:5.6pt;width:7in;height: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7B5E9F" w:rsidRDefault="007B5E9F" w:rsidP="003B03AF">
      <w:pPr>
        <w:rPr>
          <w:b/>
        </w:rPr>
      </w:pPr>
      <w:r>
        <w:rPr>
          <w:b/>
        </w:rPr>
        <w:lastRenderedPageBreak/>
        <w:t>Slide 2</w:t>
      </w:r>
      <w:r w:rsidR="006E4728">
        <w:rPr>
          <w:b/>
        </w:rPr>
        <w:t>8</w:t>
      </w:r>
      <w:r>
        <w:rPr>
          <w:b/>
        </w:rPr>
        <w:t xml:space="preserve"> – </w:t>
      </w:r>
      <w:r w:rsidR="006E4728">
        <w:rPr>
          <w:b/>
        </w:rPr>
        <w:t>Purchasing Approaches, Pricing Methodologies, &amp; Risk</w:t>
      </w:r>
    </w:p>
    <w:p w:rsidR="007B5E9F" w:rsidRDefault="00454CFA" w:rsidP="007B5E9F">
      <w:pPr>
        <w:jc w:val="center"/>
        <w:rPr>
          <w:b/>
        </w:rPr>
      </w:pPr>
      <w:r w:rsidRPr="00454CFA">
        <w:rPr>
          <w:b/>
          <w:noProof/>
        </w:rPr>
        <w:drawing>
          <wp:inline distT="0" distB="0" distL="0" distR="0" wp14:anchorId="26B27BC6" wp14:editId="28431A8C">
            <wp:extent cx="4572638" cy="3429479"/>
            <wp:effectExtent l="76200" t="76200" r="132715" b="133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414446"/>
    <w:p w:rsidR="006E4728" w:rsidRPr="006E4728" w:rsidRDefault="006E4728" w:rsidP="006E4728">
      <w:pPr>
        <w:rPr>
          <w:bCs/>
        </w:rPr>
      </w:pPr>
      <w:r w:rsidRPr="006E4728">
        <w:rPr>
          <w:b/>
          <w:bCs/>
        </w:rPr>
        <w:t>Section Three:</w:t>
      </w:r>
      <w:r w:rsidRPr="006E4728">
        <w:rPr>
          <w:bCs/>
        </w:rPr>
        <w:t xml:space="preserve"> Purchasing Approaches, Pricing Methodologies, and Risk will cover the following topics:</w:t>
      </w:r>
    </w:p>
    <w:p w:rsidR="004904F6" w:rsidRPr="006E4728" w:rsidRDefault="00534F02" w:rsidP="00534F02">
      <w:pPr>
        <w:numPr>
          <w:ilvl w:val="0"/>
          <w:numId w:val="29"/>
        </w:numPr>
        <w:rPr>
          <w:bCs/>
        </w:rPr>
      </w:pPr>
      <w:r w:rsidRPr="006E4728">
        <w:rPr>
          <w:bCs/>
        </w:rPr>
        <w:t>Competitive Procurements</w:t>
      </w:r>
    </w:p>
    <w:p w:rsidR="004904F6" w:rsidRPr="006E4728" w:rsidRDefault="00534F02" w:rsidP="00534F02">
      <w:pPr>
        <w:numPr>
          <w:ilvl w:val="0"/>
          <w:numId w:val="29"/>
        </w:numPr>
        <w:rPr>
          <w:bCs/>
        </w:rPr>
      </w:pPr>
      <w:r w:rsidRPr="006E4728">
        <w:rPr>
          <w:bCs/>
        </w:rPr>
        <w:t>Competitively Awarded Contracts through Master Lists</w:t>
      </w:r>
    </w:p>
    <w:p w:rsidR="004904F6" w:rsidRPr="006E4728" w:rsidRDefault="00534F02" w:rsidP="00534F02">
      <w:pPr>
        <w:numPr>
          <w:ilvl w:val="0"/>
          <w:numId w:val="29"/>
        </w:numPr>
        <w:rPr>
          <w:bCs/>
        </w:rPr>
      </w:pPr>
      <w:r w:rsidRPr="006E4728">
        <w:rPr>
          <w:bCs/>
        </w:rPr>
        <w:t>Convenience &amp; Sole Source Contracts</w:t>
      </w:r>
    </w:p>
    <w:p w:rsidR="004904F6" w:rsidRPr="006E4728" w:rsidRDefault="00534F02" w:rsidP="00534F02">
      <w:pPr>
        <w:numPr>
          <w:ilvl w:val="0"/>
          <w:numId w:val="29"/>
        </w:numPr>
        <w:rPr>
          <w:bCs/>
        </w:rPr>
      </w:pPr>
      <w:r w:rsidRPr="006E4728">
        <w:rPr>
          <w:bCs/>
        </w:rPr>
        <w:t xml:space="preserve">Types of Contracts </w:t>
      </w:r>
    </w:p>
    <w:p w:rsidR="004904F6" w:rsidRPr="006E4728" w:rsidRDefault="00534F02" w:rsidP="00534F02">
      <w:pPr>
        <w:numPr>
          <w:ilvl w:val="0"/>
          <w:numId w:val="29"/>
        </w:numPr>
        <w:rPr>
          <w:bCs/>
        </w:rPr>
      </w:pPr>
      <w:r w:rsidRPr="006E4728">
        <w:rPr>
          <w:bCs/>
        </w:rPr>
        <w:t>Pricing Methodologies &amp; Risk</w:t>
      </w:r>
    </w:p>
    <w:p w:rsidR="00101DC7" w:rsidRPr="00414446" w:rsidRDefault="00AC6574" w:rsidP="00101DC7">
      <w:pPr>
        <w:pStyle w:val="Bullet4"/>
        <w:numPr>
          <w:ilvl w:val="0"/>
          <w:numId w:val="0"/>
        </w:numPr>
        <w:ind w:left="360"/>
      </w:pPr>
      <w:r w:rsidRPr="001F4A13">
        <w:rPr>
          <w:noProof/>
        </w:rPr>
        <mc:AlternateContent>
          <mc:Choice Requires="wps">
            <w:drawing>
              <wp:anchor distT="0" distB="0" distL="114300" distR="114300" simplePos="0" relativeHeight="251712512" behindDoc="1" locked="0" layoutInCell="1" allowOverlap="1" wp14:anchorId="315E2881" wp14:editId="0444A6D2">
                <wp:simplePos x="0" y="0"/>
                <wp:positionH relativeFrom="column">
                  <wp:posOffset>0</wp:posOffset>
                </wp:positionH>
                <wp:positionV relativeFrom="paragraph">
                  <wp:posOffset>130810</wp:posOffset>
                </wp:positionV>
                <wp:extent cx="6515100" cy="2218055"/>
                <wp:effectExtent l="0" t="0" r="3810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221805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9" o:spid="_x0000_s1043" type="#_x0000_t202" style="position:absolute;left:0;text-align:left;margin-left:0;margin-top:10.3pt;width:513pt;height:174.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AC6574" w:rsidRDefault="00AC6574" w:rsidP="00AC6574">
      <w:pPr>
        <w:framePr w:w="9357" w:h="3053" w:hSpace="180" w:wrap="around" w:vAnchor="text" w:hAnchor="page" w:x="1985" w:y="142"/>
      </w:pPr>
      <w:r>
        <w:fldChar w:fldCharType="begin">
          <w:ffData>
            <w:name w:val="Text21"/>
            <w:enabled/>
            <w:calcOnExit w:val="0"/>
            <w:textInput/>
          </w:ffData>
        </w:fldChar>
      </w:r>
      <w:bookmarkStart w:id="17"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rsidR="00B77CE3" w:rsidRDefault="00B77CE3" w:rsidP="00213EA3">
      <w:pPr>
        <w:rPr>
          <w:b/>
        </w:rPr>
      </w:pPr>
    </w:p>
    <w:p w:rsidR="006E4728" w:rsidRDefault="006E4728">
      <w:pPr>
        <w:rPr>
          <w:b/>
        </w:rPr>
      </w:pPr>
      <w:r>
        <w:rPr>
          <w:b/>
        </w:rPr>
        <w:br w:type="page"/>
      </w:r>
    </w:p>
    <w:p w:rsidR="007B5E9F" w:rsidRPr="000D1698" w:rsidRDefault="007B5E9F" w:rsidP="007B5E9F">
      <w:pPr>
        <w:jc w:val="center"/>
        <w:rPr>
          <w:b/>
        </w:rPr>
      </w:pPr>
      <w:r>
        <w:rPr>
          <w:b/>
        </w:rPr>
        <w:lastRenderedPageBreak/>
        <w:t>Slide 2</w:t>
      </w:r>
      <w:r w:rsidR="006E4728">
        <w:rPr>
          <w:b/>
        </w:rPr>
        <w:t>9</w:t>
      </w:r>
      <w:r>
        <w:rPr>
          <w:b/>
        </w:rPr>
        <w:t xml:space="preserve"> – Qualified Master Contract</w:t>
      </w:r>
    </w:p>
    <w:p w:rsidR="007B5E9F" w:rsidRDefault="00454CFA" w:rsidP="007B5E9F">
      <w:pPr>
        <w:jc w:val="center"/>
        <w:rPr>
          <w:b/>
        </w:rPr>
      </w:pPr>
      <w:r w:rsidRPr="00454CFA">
        <w:rPr>
          <w:b/>
          <w:noProof/>
        </w:rPr>
        <w:drawing>
          <wp:inline distT="0" distB="0" distL="0" distR="0" wp14:anchorId="58C0847A" wp14:editId="6CA73361">
            <wp:extent cx="4572638" cy="3429479"/>
            <wp:effectExtent l="76200" t="76200" r="132715" b="133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0019" w:rsidRDefault="00F40019" w:rsidP="00F40019"/>
    <w:p w:rsidR="006E4728" w:rsidRPr="006E4728" w:rsidRDefault="006E4728" w:rsidP="006E4728">
      <w:r w:rsidRPr="006E4728">
        <w:rPr>
          <w:b/>
          <w:bCs/>
        </w:rPr>
        <w:t xml:space="preserve">Competitive Procurements </w:t>
      </w:r>
    </w:p>
    <w:p w:rsidR="006E4728" w:rsidRDefault="006E4728" w:rsidP="006E4728">
      <w:pPr>
        <w:rPr>
          <w:b/>
          <w:bCs/>
        </w:rPr>
      </w:pPr>
      <w:r w:rsidRPr="006E4728">
        <w:t xml:space="preserve">A competitive procurement is a documented formal or informal process that provides an equal and open opportunity to bidders and results in a selection based on predetermined criteria per </w:t>
      </w:r>
      <w:r w:rsidRPr="006E4728">
        <w:rPr>
          <w:b/>
          <w:bCs/>
        </w:rPr>
        <w:t xml:space="preserve">RCW 39.26. </w:t>
      </w:r>
    </w:p>
    <w:p w:rsidR="00277ACF" w:rsidRPr="006E4728" w:rsidRDefault="00277ACF" w:rsidP="006E4728"/>
    <w:p w:rsidR="006E4728" w:rsidRDefault="006E4728" w:rsidP="006E4728">
      <w:r w:rsidRPr="006E4728">
        <w:t xml:space="preserve">Competitive procurements are required to be based on a competitive solicitation process, with exceptions per (RCW 39.26.125). </w:t>
      </w:r>
    </w:p>
    <w:p w:rsidR="00277ACF" w:rsidRPr="006E4728" w:rsidRDefault="00277ACF" w:rsidP="006E4728"/>
    <w:p w:rsidR="006E4728" w:rsidRDefault="006E4728" w:rsidP="006E4728">
      <w:r w:rsidRPr="006E4728">
        <w:t xml:space="preserve">Procurement Reform brought focus and renewed energy to promote open competition and transparency for all contracts for goods and services. </w:t>
      </w:r>
      <w:r w:rsidRPr="006E4728">
        <w:rPr>
          <w:u w:val="single"/>
        </w:rPr>
        <w:t xml:space="preserve">Fair and open competition </w:t>
      </w:r>
      <w:r w:rsidRPr="006E4728">
        <w:t>requires that we apply critical thinking skills to ensure the highest ethical standards are engaged, that proper accounting for contract expenditures occur, and the public is easily able to review the process used.</w:t>
      </w:r>
    </w:p>
    <w:p w:rsidR="000C2FD4" w:rsidRPr="006E4728" w:rsidRDefault="000C2FD4" w:rsidP="006E4728"/>
    <w:p w:rsidR="006E4728" w:rsidRDefault="006E4728" w:rsidP="006E4728">
      <w:r w:rsidRPr="006E4728">
        <w:t>The competitive process instills public confidence and encourages participation of the business community to meet State’s purchasing needs and Procurement Reform (RCW 39.26) provides the opportunity to balance critical thinking and compliance with the ability to “right-size” your procurement to meet your need.</w:t>
      </w:r>
    </w:p>
    <w:p w:rsidR="00B55E37" w:rsidRDefault="00B55E37">
      <w:r>
        <w:br w:type="page"/>
      </w:r>
    </w:p>
    <w:p w:rsidR="00B55E37" w:rsidRPr="006E4728" w:rsidRDefault="00B55E37" w:rsidP="006E4728"/>
    <w:p w:rsidR="00F40019" w:rsidRDefault="00477CBE" w:rsidP="00F40019">
      <w:pPr>
        <w:tabs>
          <w:tab w:val="left" w:pos="3784"/>
        </w:tabs>
        <w:rPr>
          <w:b/>
        </w:rPr>
      </w:pPr>
      <w:r w:rsidRPr="001F4A13">
        <w:rPr>
          <w:noProof/>
        </w:rPr>
        <mc:AlternateContent>
          <mc:Choice Requires="wps">
            <w:drawing>
              <wp:anchor distT="0" distB="0" distL="114300" distR="114300" simplePos="0" relativeHeight="251714560" behindDoc="1" locked="0" layoutInCell="1" allowOverlap="1" wp14:anchorId="65D9DD11" wp14:editId="7202D1B4">
                <wp:simplePos x="0" y="0"/>
                <wp:positionH relativeFrom="column">
                  <wp:posOffset>0</wp:posOffset>
                </wp:positionH>
                <wp:positionV relativeFrom="paragraph">
                  <wp:posOffset>98337</wp:posOffset>
                </wp:positionV>
                <wp:extent cx="6515100" cy="4429290"/>
                <wp:effectExtent l="0" t="0" r="19050" b="285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442929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0" o:spid="_x0000_s1044" type="#_x0000_t202" style="position:absolute;margin-left:0;margin-top:7.75pt;width:513pt;height:348.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r w:rsidR="003212EB">
        <w:t xml:space="preserve"> </w:t>
      </w:r>
    </w:p>
    <w:p w:rsidR="00F40019" w:rsidRDefault="00F40019" w:rsidP="007B5E9F">
      <w:pPr>
        <w:rPr>
          <w:b/>
        </w:rPr>
      </w:pPr>
    </w:p>
    <w:p w:rsidR="006E4728" w:rsidRDefault="006E4728">
      <w:pPr>
        <w:rPr>
          <w:b/>
        </w:rPr>
      </w:pPr>
      <w:r>
        <w:rPr>
          <w:b/>
        </w:rPr>
        <w:br w:type="page"/>
      </w:r>
    </w:p>
    <w:p w:rsidR="006E4728" w:rsidRDefault="006E4728">
      <w:pPr>
        <w:rPr>
          <w:b/>
        </w:rPr>
      </w:pPr>
    </w:p>
    <w:p w:rsidR="007B5E9F" w:rsidRDefault="007B5E9F" w:rsidP="007B5E9F">
      <w:pPr>
        <w:jc w:val="center"/>
        <w:rPr>
          <w:b/>
        </w:rPr>
      </w:pPr>
      <w:r>
        <w:rPr>
          <w:b/>
        </w:rPr>
        <w:t xml:space="preserve">Slide </w:t>
      </w:r>
      <w:r w:rsidR="006E4728">
        <w:rPr>
          <w:b/>
        </w:rPr>
        <w:t>32 – Purchasing Approaches That Result in Contracts</w:t>
      </w:r>
    </w:p>
    <w:p w:rsidR="007B5E9F" w:rsidRDefault="00D84B26" w:rsidP="007B5E9F">
      <w:pPr>
        <w:jc w:val="center"/>
        <w:rPr>
          <w:b/>
        </w:rPr>
      </w:pPr>
      <w:r w:rsidRPr="00D84B26">
        <w:rPr>
          <w:b/>
          <w:noProof/>
        </w:rPr>
        <w:drawing>
          <wp:inline distT="0" distB="0" distL="0" distR="0" wp14:anchorId="7133E23F" wp14:editId="6E7B6E77">
            <wp:extent cx="4572638" cy="3429479"/>
            <wp:effectExtent l="76200" t="76200" r="132715"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4728" w:rsidRDefault="006E4728" w:rsidP="006E4728">
      <w:r w:rsidRPr="006E4728">
        <w:t>The first step in the competitive procurement process is to determine if procurement from a qualified master contract will meet your agency’s need.</w:t>
      </w:r>
    </w:p>
    <w:p w:rsidR="00537541" w:rsidRPr="006E4728" w:rsidRDefault="00537541" w:rsidP="006E4728"/>
    <w:p w:rsidR="006E4728" w:rsidRDefault="006E4728" w:rsidP="006E4728">
      <w:r w:rsidRPr="006E4728">
        <w:rPr>
          <w:b/>
          <w:bCs/>
        </w:rPr>
        <w:t xml:space="preserve">A Master Contract: </w:t>
      </w:r>
      <w:r w:rsidRPr="006E4728">
        <w:t xml:space="preserve">is a contract for specific goods and/or </w:t>
      </w:r>
      <w:proofErr w:type="gramStart"/>
      <w:r w:rsidRPr="006E4728">
        <w:t>services, that</w:t>
      </w:r>
      <w:proofErr w:type="gramEnd"/>
      <w:r w:rsidRPr="006E4728">
        <w:t xml:space="preserve"> is solicited and established by DES in accordance with laws and rules on behalf of and for general use by agencies as specified by DES. </w:t>
      </w:r>
      <w:proofErr w:type="gramStart"/>
      <w:r w:rsidRPr="006E4728">
        <w:t>(RCW 39.26.010(16)).</w:t>
      </w:r>
      <w:proofErr w:type="gramEnd"/>
    </w:p>
    <w:p w:rsidR="000C2FD4" w:rsidRPr="006E4728" w:rsidRDefault="000C2FD4" w:rsidP="006E4728"/>
    <w:p w:rsidR="006E4728" w:rsidRDefault="006E4728" w:rsidP="006E4728">
      <w:r w:rsidRPr="006E4728">
        <w:t>Is a Master Contract available? If “yes”, use it if it meets your needs!</w:t>
      </w:r>
    </w:p>
    <w:p w:rsidR="00537541" w:rsidRPr="006E4728" w:rsidRDefault="00537541" w:rsidP="006E4728"/>
    <w:p w:rsidR="006E4728" w:rsidRDefault="006E4728" w:rsidP="006E4728">
      <w:r w:rsidRPr="006E4728">
        <w:rPr>
          <w:b/>
          <w:bCs/>
        </w:rPr>
        <w:t xml:space="preserve">Convenience Contract: </w:t>
      </w:r>
      <w:r w:rsidRPr="006E4728">
        <w:t xml:space="preserve">is a contract for use by a specific agency or group of agencies as needed from time to </w:t>
      </w:r>
      <w:r w:rsidR="000C2FD4" w:rsidRPr="006E4728">
        <w:t>time that</w:t>
      </w:r>
      <w:r w:rsidRPr="006E4728">
        <w:t xml:space="preserve"> is solicited by the agency or group of agencies, and follows the procurement rules and laws in RCW 39.26. </w:t>
      </w:r>
    </w:p>
    <w:p w:rsidR="00E27176" w:rsidRPr="006E4728" w:rsidRDefault="00E27176" w:rsidP="006E4728"/>
    <w:p w:rsidR="006E4728" w:rsidRPr="006E4728" w:rsidRDefault="006E4728" w:rsidP="006E4728">
      <w:r w:rsidRPr="006E4728">
        <w:t>Specifically, as stated in law “A convenience contract is a contract for specific goods or services, or both, that is solicited and established by the department in accordance with procurement laws and rules on behalf of and for use by a specific agency or group of agencies as needed from time to time. A convenience contract is not available for general use and may only be used as specified by the department per (</w:t>
      </w:r>
      <w:hyperlink r:id="rId38" w:history="1">
        <w:r w:rsidRPr="006E4728">
          <w:rPr>
            <w:rStyle w:val="Hyperlink"/>
          </w:rPr>
          <w:t xml:space="preserve">RCW </w:t>
        </w:r>
      </w:hyperlink>
      <w:hyperlink r:id="rId39" w:history="1">
        <w:r w:rsidRPr="006E4728">
          <w:rPr>
            <w:rStyle w:val="Hyperlink"/>
          </w:rPr>
          <w:t>39.26.070</w:t>
        </w:r>
      </w:hyperlink>
      <w:r w:rsidRPr="006E4728">
        <w:t>)</w:t>
      </w:r>
      <w:proofErr w:type="gramStart"/>
      <w:r w:rsidRPr="006E4728">
        <w:t>.“</w:t>
      </w:r>
      <w:proofErr w:type="gramEnd"/>
    </w:p>
    <w:p w:rsidR="00537541" w:rsidRDefault="00537541" w:rsidP="006E4728">
      <w:pPr>
        <w:rPr>
          <w:b/>
          <w:bCs/>
        </w:rPr>
      </w:pPr>
    </w:p>
    <w:p w:rsidR="006E4728" w:rsidRDefault="006E4728" w:rsidP="006E4728">
      <w:r w:rsidRPr="006E4728">
        <w:rPr>
          <w:b/>
          <w:bCs/>
        </w:rPr>
        <w:t>Please note</w:t>
      </w:r>
      <w:r w:rsidRPr="006E4728">
        <w:t xml:space="preserve">: Legislation </w:t>
      </w:r>
      <w:r w:rsidR="000C2FD4">
        <w:t xml:space="preserve">is </w:t>
      </w:r>
      <w:r w:rsidRPr="006E4728">
        <w:t>currently before the legislature to change the reference from “Department” to “Agency” in the authorizing statute to reflect the original intent of the law. It is considered a technical fix to a law.</w:t>
      </w:r>
    </w:p>
    <w:p w:rsidR="000C2FD4" w:rsidRPr="006E4728" w:rsidRDefault="000C2FD4" w:rsidP="006E4728"/>
    <w:p w:rsidR="006E4728" w:rsidRPr="006E4728" w:rsidRDefault="006E4728" w:rsidP="00534F02">
      <w:pPr>
        <w:numPr>
          <w:ilvl w:val="0"/>
          <w:numId w:val="30"/>
        </w:numPr>
      </w:pPr>
      <w:r w:rsidRPr="006E4728">
        <w:t xml:space="preserve">A convenience contract is an agency’s contract and is within their delegated authority. </w:t>
      </w:r>
    </w:p>
    <w:p w:rsidR="000C2FD4" w:rsidRDefault="000C2FD4" w:rsidP="006E4728"/>
    <w:p w:rsidR="006E4728" w:rsidRDefault="006E4728" w:rsidP="006E4728">
      <w:r w:rsidRPr="006E4728">
        <w:t>Is a Convenience Contract available? If “yes”, use it if it meets your needs!</w:t>
      </w:r>
    </w:p>
    <w:p w:rsidR="00537541" w:rsidRPr="006E4728" w:rsidRDefault="00537541" w:rsidP="006E4728"/>
    <w:p w:rsidR="006E4728" w:rsidRDefault="006E4728" w:rsidP="006E4728">
      <w:r w:rsidRPr="006E4728">
        <w:rPr>
          <w:rFonts w:ascii="MS Gothic" w:eastAsia="MS Gothic" w:hAnsi="MS Gothic" w:cs="MS Gothic" w:hint="eastAsia"/>
          <w:b/>
          <w:bCs/>
        </w:rPr>
        <w:t> </w:t>
      </w:r>
      <w:hyperlink r:id="rId40" w:history="1">
        <w:r w:rsidRPr="006E4728">
          <w:rPr>
            <w:rStyle w:val="Hyperlink"/>
          </w:rPr>
          <w:t>RCW 39.26.060</w:t>
        </w:r>
      </w:hyperlink>
      <w:r w:rsidRPr="006E4728">
        <w:t xml:space="preserve"> </w:t>
      </w:r>
      <w:r w:rsidRPr="006E4728">
        <w:rPr>
          <w:b/>
          <w:bCs/>
        </w:rPr>
        <w:t xml:space="preserve">Cooperative purchasing: </w:t>
      </w:r>
      <w:r w:rsidRPr="006E4728">
        <w:t>is</w:t>
      </w:r>
      <w:r w:rsidRPr="006E4728">
        <w:rPr>
          <w:b/>
          <w:bCs/>
        </w:rPr>
        <w:t xml:space="preserve"> </w:t>
      </w:r>
      <w:r w:rsidRPr="006E4728">
        <w:t xml:space="preserve">a cooperative purchasing agreement for the procurement of any goods or services with one or more </w:t>
      </w:r>
      <w:r w:rsidRPr="006E4728">
        <w:rPr>
          <w:i/>
          <w:iCs/>
        </w:rPr>
        <w:t xml:space="preserve">states, state agencies, local governments, local government agencies, federal agencies, or tribes </w:t>
      </w:r>
      <w:r w:rsidRPr="006E4728">
        <w:t xml:space="preserve">located within the state. </w:t>
      </w:r>
    </w:p>
    <w:p w:rsidR="000C2FD4" w:rsidRPr="006E4728" w:rsidRDefault="000C2FD4" w:rsidP="006E4728"/>
    <w:p w:rsidR="006E4728" w:rsidRPr="006E4728" w:rsidRDefault="006E4728" w:rsidP="00534F02">
      <w:pPr>
        <w:numPr>
          <w:ilvl w:val="0"/>
          <w:numId w:val="31"/>
        </w:numPr>
      </w:pPr>
      <w:r w:rsidRPr="006E4728">
        <w:t>On behalf of the state, DES may participate in, sponsor, conduct, or administer a cooperative purchasing agreement for the procurement of any goods or services with one or more states, state agencies, local governments agencies, federal agencies or tribes located in the state, in accordance with an agreement entered into between the participants. The cooperative purchasing may include, but is not limited to, joint or multiparty contracts between the entities and master contracts or convenience contracts that are made available to other public agencies.</w:t>
      </w:r>
    </w:p>
    <w:p w:rsidR="006E4728" w:rsidRPr="006E4728" w:rsidRDefault="006E4728" w:rsidP="00534F02">
      <w:pPr>
        <w:numPr>
          <w:ilvl w:val="0"/>
          <w:numId w:val="31"/>
        </w:numPr>
      </w:pPr>
      <w:r w:rsidRPr="006E4728">
        <w:t>All cooperative purchasing conducted under this chapter must be through contracts awarded through a competitive solicitation process.</w:t>
      </w:r>
    </w:p>
    <w:p w:rsidR="00AF7CF4" w:rsidRDefault="00AF7CF4" w:rsidP="007B5E9F"/>
    <w:p w:rsidR="006E4728" w:rsidRDefault="00430B3E">
      <w:pPr>
        <w:rPr>
          <w:b/>
        </w:rPr>
      </w:pPr>
      <w:r w:rsidRPr="001F4A13">
        <w:rPr>
          <w:noProof/>
        </w:rPr>
        <mc:AlternateContent>
          <mc:Choice Requires="wps">
            <w:drawing>
              <wp:anchor distT="0" distB="0" distL="114300" distR="114300" simplePos="0" relativeHeight="251808768" behindDoc="1" locked="0" layoutInCell="1" allowOverlap="1" wp14:anchorId="4B403058" wp14:editId="788B7F80">
                <wp:simplePos x="0" y="0"/>
                <wp:positionH relativeFrom="column">
                  <wp:posOffset>-243135</wp:posOffset>
                </wp:positionH>
                <wp:positionV relativeFrom="paragraph">
                  <wp:posOffset>445194</wp:posOffset>
                </wp:positionV>
                <wp:extent cx="6515100" cy="4661854"/>
                <wp:effectExtent l="0" t="0" r="19050" b="2476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466185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430B3E">
                            <w:pPr>
                              <w:rPr>
                                <w:sz w:val="32"/>
                              </w:rPr>
                            </w:pPr>
                            <w:r w:rsidRPr="00D45E60">
                              <w:rPr>
                                <w:sz w:val="32"/>
                                <w:u w:val="single"/>
                              </w:rPr>
                              <w:t>Notes</w:t>
                            </w:r>
                            <w:r w:rsidRPr="00D45E60">
                              <w:rPr>
                                <w:sz w:val="32"/>
                              </w:rPr>
                              <w:tab/>
                            </w:r>
                          </w:p>
                          <w:p w:rsidR="00157FDA" w:rsidRDefault="00157FDA" w:rsidP="00430B3E">
                            <w:pPr>
                              <w:rPr>
                                <w:sz w:val="32"/>
                              </w:rPr>
                            </w:pPr>
                            <w:r w:rsidRPr="00D45E60">
                              <w:rPr>
                                <w:sz w:val="32"/>
                              </w:rPr>
                              <w:tab/>
                            </w: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Pr="00D45E60" w:rsidRDefault="00157FDA" w:rsidP="00430B3E">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1" o:spid="_x0000_s1045" type="#_x0000_t202" style="position:absolute;margin-left:-19.15pt;margin-top:35.05pt;width:513pt;height:367.1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" filled="f" strokecolor="#bfbfbf [2412]">
                <v:path arrowok="t"/>
                <v:textbox style="layout-flow:vertical;mso-layout-flow-alt:bottom-to-top">
                  <w:txbxContent>
                    <w:p w:rsidR="00157FDA" w:rsidRDefault="00157FDA" w:rsidP="00430B3E">
                      <w:pPr>
                        <w:rPr>
                          <w:sz w:val="32"/>
                        </w:rPr>
                      </w:pPr>
                      <w:r w:rsidRPr="00D45E60">
                        <w:rPr>
                          <w:sz w:val="32"/>
                          <w:u w:val="single"/>
                        </w:rPr>
                        <w:t>Notes</w:t>
                      </w:r>
                      <w:r w:rsidRPr="00D45E60">
                        <w:rPr>
                          <w:sz w:val="32"/>
                        </w:rPr>
                        <w:tab/>
                      </w:r>
                    </w:p>
                    <w:p w:rsidR="00157FDA" w:rsidRDefault="00157FDA" w:rsidP="00430B3E">
                      <w:pPr>
                        <w:rPr>
                          <w:sz w:val="32"/>
                        </w:rPr>
                      </w:pPr>
                      <w:r w:rsidRPr="00D45E60">
                        <w:rPr>
                          <w:sz w:val="32"/>
                        </w:rPr>
                        <w:tab/>
                      </w: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Default="00157FDA" w:rsidP="00430B3E">
                      <w:pPr>
                        <w:rPr>
                          <w:sz w:val="32"/>
                        </w:rPr>
                      </w:pPr>
                    </w:p>
                    <w:p w:rsidR="00157FDA" w:rsidRPr="00D45E60" w:rsidRDefault="00157FDA" w:rsidP="00430B3E">
                      <w:pPr>
                        <w:rPr>
                          <w:sz w:val="32"/>
                        </w:rPr>
                      </w:pPr>
                    </w:p>
                  </w:txbxContent>
                </v:textbox>
              </v:shape>
            </w:pict>
          </mc:Fallback>
        </mc:AlternateContent>
      </w:r>
      <w:r w:rsidR="006E4728">
        <w:rPr>
          <w:b/>
        </w:rPr>
        <w:br w:type="page"/>
      </w:r>
    </w:p>
    <w:p w:rsidR="007B5E9F" w:rsidRDefault="007B5E9F" w:rsidP="0024295E">
      <w:pPr>
        <w:jc w:val="center"/>
        <w:rPr>
          <w:b/>
        </w:rPr>
      </w:pPr>
      <w:r>
        <w:rPr>
          <w:b/>
        </w:rPr>
        <w:lastRenderedPageBreak/>
        <w:t xml:space="preserve">Slide </w:t>
      </w:r>
      <w:r w:rsidR="00E27176">
        <w:rPr>
          <w:b/>
        </w:rPr>
        <w:t>33</w:t>
      </w:r>
      <w:r>
        <w:rPr>
          <w:b/>
        </w:rPr>
        <w:t xml:space="preserve"> – </w:t>
      </w:r>
      <w:r w:rsidR="00E27176">
        <w:rPr>
          <w:b/>
        </w:rPr>
        <w:t>Competitively Awarded Contracts Through Master Lists</w:t>
      </w:r>
    </w:p>
    <w:p w:rsidR="007B5E9F" w:rsidRDefault="00454CFA" w:rsidP="007B5E9F">
      <w:pPr>
        <w:jc w:val="center"/>
        <w:rPr>
          <w:b/>
        </w:rPr>
      </w:pPr>
      <w:r w:rsidRPr="00454CFA">
        <w:rPr>
          <w:b/>
          <w:noProof/>
        </w:rPr>
        <w:drawing>
          <wp:inline distT="0" distB="0" distL="0" distR="0" wp14:anchorId="1AA7420B" wp14:editId="1D9D733E">
            <wp:extent cx="4572638" cy="3429479"/>
            <wp:effectExtent l="76200" t="76200" r="132715" b="133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380D" w:rsidRPr="0037380D" w:rsidRDefault="0037380D" w:rsidP="0037380D"/>
    <w:p w:rsidR="00F141E2" w:rsidRDefault="00F141E2" w:rsidP="00F141E2">
      <w:r w:rsidRPr="00F141E2">
        <w:t xml:space="preserve">The benefits of these types of pre-qualified contract lists (Master Contract, Convenience Contract, </w:t>
      </w:r>
      <w:proofErr w:type="gramStart"/>
      <w:r w:rsidRPr="00F141E2">
        <w:t>Cooperative</w:t>
      </w:r>
      <w:proofErr w:type="gramEnd"/>
      <w:r w:rsidRPr="00F141E2">
        <w:t xml:space="preserve"> Purchasing Agreement) include:</w:t>
      </w:r>
    </w:p>
    <w:p w:rsidR="000C2FD4" w:rsidRPr="00F141E2" w:rsidRDefault="000C2FD4" w:rsidP="00F141E2"/>
    <w:p w:rsidR="004904F6" w:rsidRPr="00F141E2" w:rsidRDefault="00534F02" w:rsidP="00534F02">
      <w:pPr>
        <w:numPr>
          <w:ilvl w:val="0"/>
          <w:numId w:val="32"/>
        </w:numPr>
      </w:pPr>
      <w:r w:rsidRPr="00F141E2">
        <w:t>Such contracts provide efficiency, quality, and reduced cost to procure a vendor.</w:t>
      </w:r>
    </w:p>
    <w:p w:rsidR="004904F6" w:rsidRPr="00F141E2" w:rsidRDefault="00534F02" w:rsidP="00534F02">
      <w:pPr>
        <w:numPr>
          <w:ilvl w:val="0"/>
          <w:numId w:val="32"/>
        </w:numPr>
      </w:pPr>
      <w:r w:rsidRPr="00F141E2">
        <w:t>Some require 2nd-tier competition, but the 2nd-tier is often more efficient than a new procurement.</w:t>
      </w:r>
    </w:p>
    <w:p w:rsidR="004904F6" w:rsidRPr="00F141E2" w:rsidRDefault="00534F02" w:rsidP="00534F02">
      <w:pPr>
        <w:numPr>
          <w:ilvl w:val="0"/>
          <w:numId w:val="32"/>
        </w:numPr>
      </w:pPr>
      <w:r w:rsidRPr="00F141E2">
        <w:t>Work orders issued under the master contracts are executed between the agency and the contractor.</w:t>
      </w:r>
    </w:p>
    <w:p w:rsidR="0037380D" w:rsidRDefault="0037380D" w:rsidP="007B5E9F"/>
    <w:p w:rsidR="0037380D" w:rsidRDefault="00EB1ECA" w:rsidP="007B5E9F">
      <w:r w:rsidRPr="001F4A13">
        <w:rPr>
          <w:noProof/>
        </w:rPr>
        <mc:AlternateContent>
          <mc:Choice Requires="wps">
            <w:drawing>
              <wp:anchor distT="0" distB="0" distL="114300" distR="114300" simplePos="0" relativeHeight="251720704" behindDoc="1" locked="0" layoutInCell="1" allowOverlap="1" wp14:anchorId="2BA64E52" wp14:editId="261766E6">
                <wp:simplePos x="0" y="0"/>
                <wp:positionH relativeFrom="column">
                  <wp:posOffset>0</wp:posOffset>
                </wp:positionH>
                <wp:positionV relativeFrom="paragraph">
                  <wp:posOffset>6647</wp:posOffset>
                </wp:positionV>
                <wp:extent cx="6400800" cy="2759057"/>
                <wp:effectExtent l="0" t="0" r="19050" b="2286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2759057"/>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3" o:spid="_x0000_s1046" type="#_x0000_t202" style="position:absolute;margin-left:0;margin-top:.5pt;width:7in;height:21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" filled="f" strokecolor="#bfbfbf [2412]">
                <v:path arrowok="t"/>
                <v:textbox style="layout-flow:vertical;mso-layout-flow-alt:bottom-to-top">
                  <w:txbxContent>
                    <w:p w:rsidR="00157FDA" w:rsidRDefault="00157FDA" w:rsidP="00B77CE3">
                      <w:pPr>
                        <w:rPr>
                          <w:sz w:val="32"/>
                        </w:rPr>
                      </w:pPr>
                      <w:r w:rsidRPr="00D45E60">
                        <w:rPr>
                          <w:sz w:val="32"/>
                          <w:u w:val="single"/>
                        </w:rPr>
                        <w:t>Notes</w:t>
                      </w:r>
                      <w:r w:rsidRPr="00D45E60">
                        <w:rPr>
                          <w:sz w:val="32"/>
                        </w:rPr>
                        <w:tab/>
                      </w:r>
                    </w:p>
                    <w:p w:rsidR="00157FDA" w:rsidRDefault="00157FDA" w:rsidP="00B77CE3">
                      <w:pPr>
                        <w:rPr>
                          <w:sz w:val="32"/>
                        </w:rPr>
                      </w:pPr>
                      <w:r w:rsidRPr="00D45E60">
                        <w:rPr>
                          <w:sz w:val="32"/>
                        </w:rPr>
                        <w:tab/>
                      </w: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Default="00157FDA" w:rsidP="00B77CE3">
                      <w:pPr>
                        <w:rPr>
                          <w:sz w:val="32"/>
                        </w:rPr>
                      </w:pPr>
                    </w:p>
                    <w:p w:rsidR="00157FDA" w:rsidRPr="00D45E60" w:rsidRDefault="00157FDA" w:rsidP="00B77CE3">
                      <w:pPr>
                        <w:rPr>
                          <w:sz w:val="32"/>
                        </w:rPr>
                      </w:pPr>
                    </w:p>
                  </w:txbxContent>
                </v:textbox>
              </v:shape>
            </w:pict>
          </mc:Fallback>
        </mc:AlternateContent>
      </w:r>
    </w:p>
    <w:p w:rsidR="00F141E2" w:rsidRDefault="00F141E2">
      <w:pPr>
        <w:rPr>
          <w:b/>
        </w:rPr>
      </w:pPr>
      <w:r>
        <w:rPr>
          <w:b/>
        </w:rPr>
        <w:br w:type="page"/>
      </w:r>
    </w:p>
    <w:p w:rsidR="007B5E9F" w:rsidRDefault="007B5E9F" w:rsidP="007B5E9F">
      <w:pPr>
        <w:jc w:val="center"/>
        <w:rPr>
          <w:b/>
        </w:rPr>
      </w:pPr>
      <w:r>
        <w:rPr>
          <w:b/>
        </w:rPr>
        <w:lastRenderedPageBreak/>
        <w:t xml:space="preserve">Slide </w:t>
      </w:r>
      <w:r w:rsidR="00F141E2">
        <w:rPr>
          <w:b/>
        </w:rPr>
        <w:t>34</w:t>
      </w:r>
      <w:r>
        <w:rPr>
          <w:b/>
        </w:rPr>
        <w:t xml:space="preserve"> – </w:t>
      </w:r>
      <w:r w:rsidR="00F141E2">
        <w:rPr>
          <w:b/>
        </w:rPr>
        <w:t xml:space="preserve">What is a Qualified Master </w:t>
      </w:r>
      <w:proofErr w:type="gramStart"/>
      <w:r w:rsidR="00F141E2">
        <w:rPr>
          <w:b/>
        </w:rPr>
        <w:t>Contract</w:t>
      </w:r>
      <w:proofErr w:type="gramEnd"/>
    </w:p>
    <w:p w:rsidR="007B5E9F" w:rsidRPr="00631D99" w:rsidRDefault="00454CFA" w:rsidP="007B5E9F">
      <w:pPr>
        <w:jc w:val="center"/>
        <w:rPr>
          <w:b/>
        </w:rPr>
      </w:pPr>
      <w:r w:rsidRPr="00454CFA">
        <w:rPr>
          <w:b/>
          <w:noProof/>
        </w:rPr>
        <w:drawing>
          <wp:inline distT="0" distB="0" distL="0" distR="0" wp14:anchorId="6AD3477D" wp14:editId="466A809E">
            <wp:extent cx="4572638" cy="3429479"/>
            <wp:effectExtent l="76200" t="76200" r="132715" b="133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0E32" w:rsidRDefault="007E0E32" w:rsidP="007E0E32"/>
    <w:p w:rsidR="00834BA9" w:rsidRDefault="00834BA9" w:rsidP="00834BA9">
      <w:r w:rsidRPr="00834BA9">
        <w:t>The next few slides will cover Qualified Master Contract</w:t>
      </w:r>
      <w:r w:rsidR="00EB1ECA">
        <w:t>s</w:t>
      </w:r>
      <w:r w:rsidRPr="00834BA9">
        <w:t>, Convenience Contracts, and Sole Source Contracts and how and when to use them. You will learn where to find and how to search the Qualified Master Contracts Database as well as be able to apply the criteria presented.</w:t>
      </w:r>
    </w:p>
    <w:p w:rsidR="000E582A" w:rsidRPr="00834BA9" w:rsidRDefault="000E582A" w:rsidP="00834BA9"/>
    <w:p w:rsidR="00834BA9" w:rsidRDefault="00834BA9" w:rsidP="00834BA9">
      <w:r w:rsidRPr="00834BA9">
        <w:rPr>
          <w:b/>
          <w:bCs/>
        </w:rPr>
        <w:t xml:space="preserve">Definition of a Master Contract: </w:t>
      </w:r>
      <w:r w:rsidRPr="00834BA9">
        <w:t xml:space="preserve">A contract for specific goods or services, or both, that is solicited and established by the department in accordance with procurement laws and rules on behalf of and for general use by agencies as specified by the department. </w:t>
      </w:r>
      <w:hyperlink r:id="rId43" w:history="1">
        <w:r w:rsidRPr="00834BA9">
          <w:rPr>
            <w:rStyle w:val="Hyperlink"/>
          </w:rPr>
          <w:t>RCW 39.26.010</w:t>
        </w:r>
      </w:hyperlink>
      <w:r w:rsidR="00EB1ECA">
        <w:rPr>
          <w:rStyle w:val="Hyperlink"/>
        </w:rPr>
        <w:t>(16)</w:t>
      </w:r>
      <w:r w:rsidRPr="00834BA9">
        <w:t xml:space="preserve"> </w:t>
      </w:r>
    </w:p>
    <w:p w:rsidR="00EB1ECA" w:rsidRPr="00834BA9" w:rsidRDefault="00EB1ECA" w:rsidP="00834BA9"/>
    <w:p w:rsidR="000E582A" w:rsidRDefault="00834BA9" w:rsidP="00834BA9">
      <w:r w:rsidRPr="00834BA9">
        <w:t>DES conducts a Master Contract competitive procurement that results in the selection of vendors that are prequalified to be on the Master List.</w:t>
      </w:r>
    </w:p>
    <w:p w:rsidR="000E582A" w:rsidRDefault="000E582A" w:rsidP="00834BA9"/>
    <w:p w:rsidR="00EB1ECA" w:rsidRDefault="00834BA9" w:rsidP="00834BA9">
      <w:r w:rsidRPr="00834BA9">
        <w:t>Additional qualified master contracts are cooperative contracts that conform to Washington State Procurement laws, rules, policies and trade agreements. DES maintains a list of cooperative contracts that meet state requirements. An example of this is the Western States Contracting Alliance (WSCA). DES enters into participation agreements in order to use those contracts that meet state requirements and are “qualified” for use by agencies.</w:t>
      </w:r>
    </w:p>
    <w:p w:rsidR="00EB1ECA" w:rsidRDefault="00EB1ECA" w:rsidP="00834BA9"/>
    <w:p w:rsidR="00834BA9" w:rsidRDefault="00834BA9" w:rsidP="00834BA9">
      <w:r w:rsidRPr="00834BA9">
        <w:t>Overall, if an Agency has a need that can be met with one of these prequalified vendors, they can contract directly with the vendor or in some cases, must go through a 2</w:t>
      </w:r>
      <w:r w:rsidRPr="00834BA9">
        <w:rPr>
          <w:vertAlign w:val="superscript"/>
        </w:rPr>
        <w:t>nd</w:t>
      </w:r>
      <w:r w:rsidRPr="00834BA9">
        <w:t xml:space="preserve"> tier competition, which is less complex and less lengthy than a full competitive procurement. </w:t>
      </w:r>
    </w:p>
    <w:p w:rsidR="000E582A" w:rsidRPr="00834BA9" w:rsidRDefault="000E582A" w:rsidP="00834BA9"/>
    <w:p w:rsidR="00834BA9" w:rsidRDefault="00834BA9" w:rsidP="00834BA9">
      <w:pPr>
        <w:rPr>
          <w:b/>
          <w:bCs/>
        </w:rPr>
      </w:pPr>
      <w:r w:rsidRPr="00834BA9">
        <w:rPr>
          <w:b/>
          <w:bCs/>
        </w:rPr>
        <w:t>1</w:t>
      </w:r>
      <w:r w:rsidRPr="00834BA9">
        <w:rPr>
          <w:b/>
          <w:bCs/>
          <w:vertAlign w:val="superscript"/>
        </w:rPr>
        <w:t>st</w:t>
      </w:r>
      <w:r w:rsidRPr="00834BA9">
        <w:rPr>
          <w:b/>
          <w:bCs/>
        </w:rPr>
        <w:t xml:space="preserve"> Tier and 2</w:t>
      </w:r>
      <w:r w:rsidRPr="00834BA9">
        <w:rPr>
          <w:b/>
          <w:bCs/>
          <w:vertAlign w:val="superscript"/>
        </w:rPr>
        <w:t>nd</w:t>
      </w:r>
      <w:r w:rsidRPr="00834BA9">
        <w:rPr>
          <w:b/>
          <w:bCs/>
        </w:rPr>
        <w:t xml:space="preserve"> Tier Qualified Master Contract</w:t>
      </w:r>
    </w:p>
    <w:p w:rsidR="000E582A" w:rsidRPr="00834BA9" w:rsidRDefault="000E582A" w:rsidP="00834BA9"/>
    <w:p w:rsidR="00834BA9" w:rsidRDefault="00834BA9" w:rsidP="00834BA9">
      <w:proofErr w:type="gramStart"/>
      <w:r w:rsidRPr="00834BA9">
        <w:rPr>
          <w:b/>
          <w:bCs/>
        </w:rPr>
        <w:t>Tier</w:t>
      </w:r>
      <w:proofErr w:type="gramEnd"/>
      <w:r w:rsidRPr="00834BA9">
        <w:rPr>
          <w:b/>
          <w:bCs/>
        </w:rPr>
        <w:t xml:space="preserve"> One </w:t>
      </w:r>
      <w:r w:rsidRPr="00834BA9">
        <w:t xml:space="preserve">– For each category of service, DES maintains a pre-qualified list or “pool” of vendors within Washington’s bid notification and contractor registration system for purchasers to use </w:t>
      </w:r>
      <w:r w:rsidRPr="00834BA9">
        <w:lastRenderedPageBreak/>
        <w:t>when soliciting for goods or services. In order to be included on a category’s pre-qualified list, companies must pre-qualify through a competitive “first-tier” solicitation process conducted by DES.</w:t>
      </w:r>
    </w:p>
    <w:p w:rsidR="00EB1ECA" w:rsidRPr="00834BA9" w:rsidRDefault="00EB1ECA" w:rsidP="00834BA9"/>
    <w:p w:rsidR="00834BA9" w:rsidRPr="00834BA9" w:rsidRDefault="00834BA9" w:rsidP="00834BA9">
      <w:r w:rsidRPr="00834BA9">
        <w:rPr>
          <w:b/>
          <w:bCs/>
        </w:rPr>
        <w:t xml:space="preserve">Tier Two – </w:t>
      </w:r>
      <w:r w:rsidRPr="00834BA9">
        <w:t>Once pre-qualified, a company has the ability to view, download, and respond to agency purchaser work requests or “second-tier” solicitations which specify that category only.</w:t>
      </w:r>
    </w:p>
    <w:p w:rsidR="000E582A" w:rsidRDefault="000E582A" w:rsidP="00834BA9">
      <w:pPr>
        <w:rPr>
          <w:b/>
          <w:bCs/>
        </w:rPr>
      </w:pPr>
    </w:p>
    <w:p w:rsidR="00834BA9" w:rsidRPr="00834BA9" w:rsidRDefault="00834BA9" w:rsidP="00834BA9">
      <w:r w:rsidRPr="00834BA9">
        <w:rPr>
          <w:b/>
          <w:bCs/>
        </w:rPr>
        <w:t xml:space="preserve">How to use a Qualified Master Contract: </w:t>
      </w:r>
      <w:r w:rsidRPr="00834BA9">
        <w:t xml:space="preserve">If you are eligible to receive services from Enterprise Services, including state and local government entities and qualifying non-profits, and have completed a Master Contracts Usage Agreement (MCUA), you can procure directly from the contractor, whose contract information is listed for each Master Contract. </w:t>
      </w:r>
    </w:p>
    <w:p w:rsidR="000E582A" w:rsidRDefault="000E582A" w:rsidP="00834BA9">
      <w:pPr>
        <w:rPr>
          <w:b/>
          <w:bCs/>
        </w:rPr>
      </w:pPr>
    </w:p>
    <w:p w:rsidR="00834BA9" w:rsidRPr="00834BA9" w:rsidRDefault="00834BA9" w:rsidP="00834BA9">
      <w:r w:rsidRPr="00834BA9">
        <w:rPr>
          <w:b/>
          <w:bCs/>
        </w:rPr>
        <w:t xml:space="preserve">How do I place an order? </w:t>
      </w:r>
      <w:r w:rsidRPr="00834BA9">
        <w:t>Products and service orders are submitted directly to the contact (follow your agency policy and procedures – whoever actually places the order if this isn’t you). You must include the master contract number on all documents.</w:t>
      </w:r>
      <w:r w:rsidRPr="00834BA9">
        <w:rPr>
          <w:b/>
          <w:bCs/>
        </w:rPr>
        <w:t xml:space="preserve"> </w:t>
      </w:r>
    </w:p>
    <w:p w:rsidR="000E582A" w:rsidRDefault="000E582A" w:rsidP="00834BA9">
      <w:pPr>
        <w:rPr>
          <w:b/>
          <w:bCs/>
        </w:rPr>
      </w:pPr>
    </w:p>
    <w:p w:rsidR="00834BA9" w:rsidRPr="00834BA9" w:rsidRDefault="00834BA9" w:rsidP="00834BA9">
      <w:r w:rsidRPr="00834BA9">
        <w:rPr>
          <w:b/>
          <w:bCs/>
        </w:rPr>
        <w:t>Qualified Master Contracts Database</w:t>
      </w:r>
      <w:r w:rsidRPr="00834BA9">
        <w:t>: There is a list of vendors with current master contract agreements on the DES website. You can search by commodity, vendor or by contract number.</w:t>
      </w:r>
    </w:p>
    <w:p w:rsidR="000E582A" w:rsidRDefault="000E582A" w:rsidP="00834BA9">
      <w:pPr>
        <w:rPr>
          <w:b/>
          <w:bCs/>
        </w:rPr>
      </w:pPr>
    </w:p>
    <w:p w:rsidR="00834BA9" w:rsidRPr="00834BA9" w:rsidRDefault="00834BA9" w:rsidP="00834BA9">
      <w:r w:rsidRPr="00834BA9">
        <w:rPr>
          <w:b/>
          <w:bCs/>
        </w:rPr>
        <w:t>Higher Education and Cooperative consortiums</w:t>
      </w:r>
      <w:r w:rsidRPr="00834BA9">
        <w:t>: An arrangement among higher Ed institutions that have entered into a cooperative arrangement for the purpose of carrying out common procurement objectives. Higher Education is not required to use State Master Contracts if they choose not to.</w:t>
      </w:r>
    </w:p>
    <w:p w:rsidR="00C71605" w:rsidRDefault="00C71605" w:rsidP="008D069A">
      <w:pPr>
        <w:rPr>
          <w:b/>
        </w:rPr>
      </w:pPr>
      <w:r w:rsidRPr="001F4A13">
        <w:rPr>
          <w:noProof/>
        </w:rPr>
        <mc:AlternateContent>
          <mc:Choice Requires="wps">
            <w:drawing>
              <wp:anchor distT="0" distB="0" distL="114300" distR="114300" simplePos="0" relativeHeight="251796480" behindDoc="1" locked="0" layoutInCell="1" allowOverlap="1" wp14:anchorId="27529605" wp14:editId="2652127D">
                <wp:simplePos x="0" y="0"/>
                <wp:positionH relativeFrom="column">
                  <wp:posOffset>10571</wp:posOffset>
                </wp:positionH>
                <wp:positionV relativeFrom="paragraph">
                  <wp:posOffset>89388</wp:posOffset>
                </wp:positionV>
                <wp:extent cx="6503035" cy="3594174"/>
                <wp:effectExtent l="0" t="0" r="12065" b="254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3035" cy="359417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C71605">
                            <w:pPr>
                              <w:rPr>
                                <w:sz w:val="32"/>
                              </w:rPr>
                            </w:pPr>
                            <w:r w:rsidRPr="00D45E60">
                              <w:rPr>
                                <w:sz w:val="32"/>
                                <w:u w:val="single"/>
                              </w:rPr>
                              <w:t>Notes</w:t>
                            </w:r>
                            <w:r w:rsidRPr="00D45E60">
                              <w:rPr>
                                <w:sz w:val="32"/>
                              </w:rPr>
                              <w:tab/>
                            </w:r>
                          </w:p>
                          <w:p w:rsidR="00157FDA" w:rsidRDefault="00157FDA" w:rsidP="00C71605">
                            <w:pPr>
                              <w:rPr>
                                <w:sz w:val="32"/>
                              </w:rPr>
                            </w:pPr>
                            <w:r w:rsidRPr="00D45E60">
                              <w:rPr>
                                <w:sz w:val="32"/>
                              </w:rPr>
                              <w:tab/>
                            </w: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Pr="00D45E60" w:rsidRDefault="00157FDA" w:rsidP="00C71605">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 o:spid="_x0000_s1047" type="#_x0000_t202" style="position:absolute;margin-left:.85pt;margin-top:7.05pt;width:512.05pt;height:283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" filled="f" strokecolor="#bfbfbf [2412]">
                <v:path arrowok="t"/>
                <v:textbox style="layout-flow:vertical;mso-layout-flow-alt:bottom-to-top">
                  <w:txbxContent>
                    <w:p w:rsidR="00157FDA" w:rsidRDefault="00157FDA" w:rsidP="00C71605">
                      <w:pPr>
                        <w:rPr>
                          <w:sz w:val="32"/>
                        </w:rPr>
                      </w:pPr>
                      <w:r w:rsidRPr="00D45E60">
                        <w:rPr>
                          <w:sz w:val="32"/>
                          <w:u w:val="single"/>
                        </w:rPr>
                        <w:t>Notes</w:t>
                      </w:r>
                      <w:r w:rsidRPr="00D45E60">
                        <w:rPr>
                          <w:sz w:val="32"/>
                        </w:rPr>
                        <w:tab/>
                      </w:r>
                    </w:p>
                    <w:p w:rsidR="00157FDA" w:rsidRDefault="00157FDA" w:rsidP="00C71605">
                      <w:pPr>
                        <w:rPr>
                          <w:sz w:val="32"/>
                        </w:rPr>
                      </w:pPr>
                      <w:r w:rsidRPr="00D45E60">
                        <w:rPr>
                          <w:sz w:val="32"/>
                        </w:rPr>
                        <w:tab/>
                      </w: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Default="00157FDA" w:rsidP="00C71605">
                      <w:pPr>
                        <w:rPr>
                          <w:sz w:val="32"/>
                        </w:rPr>
                      </w:pPr>
                    </w:p>
                    <w:p w:rsidR="00157FDA" w:rsidRPr="00D45E60" w:rsidRDefault="00157FDA" w:rsidP="00C71605">
                      <w:pPr>
                        <w:rPr>
                          <w:sz w:val="32"/>
                        </w:rPr>
                      </w:pPr>
                    </w:p>
                  </w:txbxContent>
                </v:textbox>
              </v:shape>
            </w:pict>
          </mc:Fallback>
        </mc:AlternateContent>
      </w:r>
    </w:p>
    <w:p w:rsidR="00C71605" w:rsidRDefault="00C71605" w:rsidP="008D069A">
      <w:pPr>
        <w:rPr>
          <w:b/>
        </w:rPr>
      </w:pPr>
    </w:p>
    <w:p w:rsidR="007E0E32" w:rsidRPr="007E0E32" w:rsidRDefault="007E0E32" w:rsidP="007E0E32"/>
    <w:p w:rsidR="007E0E32" w:rsidRDefault="002F38F7" w:rsidP="007B5E9F">
      <w:r>
        <w:t xml:space="preserve"> </w:t>
      </w:r>
    </w:p>
    <w:p w:rsidR="0070558E" w:rsidRDefault="0070558E" w:rsidP="00213EA3">
      <w:pPr>
        <w:rPr>
          <w:b/>
        </w:rPr>
      </w:pPr>
    </w:p>
    <w:p w:rsidR="00C71605" w:rsidRDefault="00C71605" w:rsidP="00C71605">
      <w:pPr>
        <w:rPr>
          <w:b/>
        </w:rPr>
      </w:pPr>
    </w:p>
    <w:p w:rsidR="00894ABC" w:rsidRDefault="00894ABC">
      <w:pPr>
        <w:rPr>
          <w:b/>
        </w:rPr>
      </w:pPr>
      <w:r>
        <w:rPr>
          <w:b/>
        </w:rPr>
        <w:br w:type="page"/>
      </w:r>
    </w:p>
    <w:p w:rsidR="007B5E9F" w:rsidRDefault="007B5E9F" w:rsidP="0024295E">
      <w:pPr>
        <w:jc w:val="center"/>
        <w:rPr>
          <w:b/>
        </w:rPr>
      </w:pPr>
      <w:r>
        <w:rPr>
          <w:b/>
        </w:rPr>
        <w:lastRenderedPageBreak/>
        <w:t xml:space="preserve">Slide </w:t>
      </w:r>
      <w:r w:rsidR="00894ABC">
        <w:rPr>
          <w:b/>
        </w:rPr>
        <w:t xml:space="preserve">37 – What is a Convenience </w:t>
      </w:r>
      <w:proofErr w:type="gramStart"/>
      <w:r w:rsidR="00894ABC">
        <w:rPr>
          <w:b/>
        </w:rPr>
        <w:t>Contract</w:t>
      </w:r>
      <w:proofErr w:type="gramEnd"/>
    </w:p>
    <w:p w:rsidR="007B5E9F" w:rsidRDefault="002C0806" w:rsidP="007B5E9F">
      <w:pPr>
        <w:jc w:val="center"/>
        <w:rPr>
          <w:b/>
        </w:rPr>
      </w:pPr>
      <w:r w:rsidRPr="002C0806">
        <w:rPr>
          <w:b/>
          <w:noProof/>
        </w:rPr>
        <w:drawing>
          <wp:inline distT="0" distB="0" distL="0" distR="0" wp14:anchorId="3D0BFE39" wp14:editId="1024B5CA">
            <wp:extent cx="4572638" cy="3429479"/>
            <wp:effectExtent l="76200" t="76200" r="132715"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70558E"/>
    <w:p w:rsidR="00894ABC" w:rsidRDefault="00894ABC" w:rsidP="00894ABC">
      <w:pPr>
        <w:rPr>
          <w:b/>
          <w:bCs/>
          <w:iCs/>
        </w:rPr>
      </w:pPr>
      <w:r w:rsidRPr="00894ABC">
        <w:rPr>
          <w:rFonts w:asciiTheme="minorHAnsi" w:hAnsi="Calibri" w:cstheme="minorBidi"/>
          <w:b/>
          <w:bCs/>
          <w:color w:val="000000"/>
          <w:kern w:val="24"/>
          <w:sz w:val="24"/>
          <w:szCs w:val="24"/>
        </w:rPr>
        <w:t xml:space="preserve"> </w:t>
      </w:r>
      <w:r w:rsidRPr="00894ABC">
        <w:rPr>
          <w:b/>
          <w:bCs/>
          <w:iCs/>
        </w:rPr>
        <w:t xml:space="preserve">What </w:t>
      </w:r>
      <w:proofErr w:type="gramStart"/>
      <w:r w:rsidRPr="00894ABC">
        <w:rPr>
          <w:b/>
          <w:bCs/>
          <w:iCs/>
        </w:rPr>
        <w:t>is</w:t>
      </w:r>
      <w:proofErr w:type="gramEnd"/>
      <w:r w:rsidRPr="00894ABC">
        <w:rPr>
          <w:b/>
          <w:bCs/>
          <w:iCs/>
        </w:rPr>
        <w:t xml:space="preserve"> a Convenience Contract and How Do I Know When to Use it?</w:t>
      </w:r>
    </w:p>
    <w:p w:rsidR="006F714E" w:rsidRPr="00894ABC" w:rsidRDefault="006F714E" w:rsidP="00894ABC">
      <w:pPr>
        <w:rPr>
          <w:iCs/>
        </w:rPr>
      </w:pPr>
    </w:p>
    <w:p w:rsidR="00894ABC" w:rsidRDefault="00894ABC" w:rsidP="00894ABC">
      <w:pPr>
        <w:rPr>
          <w:iCs/>
        </w:rPr>
      </w:pPr>
      <w:r w:rsidRPr="00894ABC">
        <w:rPr>
          <w:b/>
          <w:bCs/>
          <w:iCs/>
        </w:rPr>
        <w:t>Definition of a Convenience Contract:</w:t>
      </w:r>
      <w:r w:rsidRPr="00894ABC">
        <w:rPr>
          <w:iCs/>
        </w:rPr>
        <w:t xml:space="preserve"> A convenience contract is a contract for specific goods or services, or both, that is solicited and established by the </w:t>
      </w:r>
      <w:r w:rsidRPr="00646E25">
        <w:rPr>
          <w:iCs/>
          <w:strike/>
        </w:rPr>
        <w:t>department</w:t>
      </w:r>
      <w:r w:rsidRPr="00894ABC">
        <w:rPr>
          <w:iCs/>
        </w:rPr>
        <w:t xml:space="preserve"> </w:t>
      </w:r>
      <w:r w:rsidRPr="00646E25">
        <w:rPr>
          <w:iCs/>
          <w:u w:val="single"/>
        </w:rPr>
        <w:t>agency</w:t>
      </w:r>
      <w:r w:rsidRPr="00894ABC">
        <w:rPr>
          <w:iCs/>
        </w:rPr>
        <w:t xml:space="preserve"> in accordance with procurement laws and rules on behalf of and for use by a specific agency or group of agencies as needed from time to time. A convenience contract is not available for general use and may only be used as specified by the </w:t>
      </w:r>
      <w:r w:rsidRPr="00646E25">
        <w:rPr>
          <w:iCs/>
          <w:strike/>
        </w:rPr>
        <w:t>department</w:t>
      </w:r>
      <w:r w:rsidRPr="00894ABC">
        <w:rPr>
          <w:iCs/>
        </w:rPr>
        <w:t xml:space="preserve"> </w:t>
      </w:r>
      <w:r w:rsidRPr="00646E25">
        <w:rPr>
          <w:iCs/>
          <w:u w:val="single"/>
        </w:rPr>
        <w:t>agency</w:t>
      </w:r>
      <w:r w:rsidRPr="00894ABC">
        <w:rPr>
          <w:iCs/>
        </w:rPr>
        <w:t xml:space="preserve">. </w:t>
      </w:r>
      <w:proofErr w:type="gramStart"/>
      <w:r w:rsidRPr="00894ABC">
        <w:rPr>
          <w:iCs/>
        </w:rPr>
        <w:t>(</w:t>
      </w:r>
      <w:hyperlink r:id="rId45" w:history="1">
        <w:r w:rsidRPr="00894ABC">
          <w:rPr>
            <w:rStyle w:val="Hyperlink"/>
            <w:iCs/>
          </w:rPr>
          <w:t>RCW 39.26.070</w:t>
        </w:r>
      </w:hyperlink>
      <w:r w:rsidRPr="00894ABC">
        <w:rPr>
          <w:iCs/>
        </w:rPr>
        <w:t>).</w:t>
      </w:r>
      <w:proofErr w:type="gramEnd"/>
      <w:r w:rsidRPr="00894ABC">
        <w:rPr>
          <w:iCs/>
        </w:rPr>
        <w:t xml:space="preserve"> </w:t>
      </w:r>
    </w:p>
    <w:p w:rsidR="00894ABC" w:rsidRPr="00894ABC" w:rsidRDefault="00894ABC" w:rsidP="00894ABC">
      <w:pPr>
        <w:rPr>
          <w:iCs/>
        </w:rPr>
      </w:pPr>
    </w:p>
    <w:p w:rsidR="00894ABC" w:rsidRDefault="00894ABC" w:rsidP="00894ABC">
      <w:pPr>
        <w:rPr>
          <w:iCs/>
        </w:rPr>
      </w:pPr>
      <w:r w:rsidRPr="00894ABC">
        <w:rPr>
          <w:iCs/>
        </w:rPr>
        <w:t xml:space="preserve">Note: Legislation is in the works to change the reference from “Department” to “Agency” in the authorizing statute. </w:t>
      </w:r>
    </w:p>
    <w:p w:rsidR="00894ABC" w:rsidRPr="00894ABC" w:rsidRDefault="00894ABC" w:rsidP="00894ABC">
      <w:pPr>
        <w:rPr>
          <w:iCs/>
        </w:rPr>
      </w:pPr>
    </w:p>
    <w:p w:rsidR="00894ABC" w:rsidRDefault="00894ABC" w:rsidP="00894ABC">
      <w:pPr>
        <w:rPr>
          <w:iCs/>
        </w:rPr>
      </w:pPr>
      <w:r w:rsidRPr="00894ABC">
        <w:rPr>
          <w:iCs/>
        </w:rPr>
        <w:t>Convenience contracts are different from a master contract in that the Agency itself establishes and conducts the procurement that results in vendors that are prequalified to be on the Convenience Contract List.</w:t>
      </w:r>
    </w:p>
    <w:p w:rsidR="00894ABC" w:rsidRPr="00894ABC" w:rsidRDefault="00894ABC" w:rsidP="00894ABC">
      <w:pPr>
        <w:rPr>
          <w:iCs/>
        </w:rPr>
      </w:pPr>
    </w:p>
    <w:p w:rsidR="00894ABC" w:rsidRDefault="00894ABC" w:rsidP="00894ABC">
      <w:pPr>
        <w:rPr>
          <w:iCs/>
        </w:rPr>
      </w:pPr>
      <w:r w:rsidRPr="00894ABC">
        <w:rPr>
          <w:iCs/>
        </w:rPr>
        <w:t>The Agency itself establishes the Convenience Contract, which represents a list of pre-qualified vendors solicited by the Agency who can provide specific goods and/or services the Agency uses. A convenience contract can be one vendor or multiple vendors, therefore there needs to be a fair way to select these vendors.</w:t>
      </w:r>
    </w:p>
    <w:p w:rsidR="00894ABC" w:rsidRPr="00894ABC" w:rsidRDefault="00894ABC" w:rsidP="00894ABC">
      <w:pPr>
        <w:rPr>
          <w:iCs/>
        </w:rPr>
      </w:pPr>
    </w:p>
    <w:p w:rsidR="00894ABC" w:rsidRPr="00894ABC" w:rsidRDefault="00894ABC" w:rsidP="00894ABC">
      <w:pPr>
        <w:rPr>
          <w:iCs/>
        </w:rPr>
      </w:pPr>
      <w:r w:rsidRPr="00894ABC">
        <w:rPr>
          <w:iCs/>
        </w:rPr>
        <w:t>If more than one vendor is contracted, the Agency then engages a vendor from this list by:</w:t>
      </w:r>
    </w:p>
    <w:p w:rsidR="004904F6" w:rsidRPr="00894ABC" w:rsidRDefault="00534F02" w:rsidP="00534F02">
      <w:pPr>
        <w:numPr>
          <w:ilvl w:val="0"/>
          <w:numId w:val="33"/>
        </w:numPr>
        <w:rPr>
          <w:iCs/>
        </w:rPr>
      </w:pPr>
      <w:r w:rsidRPr="00894ABC">
        <w:rPr>
          <w:iCs/>
        </w:rPr>
        <w:t xml:space="preserve"> Directly contracting with a vendor from the list (e.g., by rotation basis, based on geographic area, or th</w:t>
      </w:r>
      <w:r w:rsidR="004721EB">
        <w:rPr>
          <w:iCs/>
        </w:rPr>
        <w:t>r</w:t>
      </w:r>
      <w:r w:rsidRPr="00894ABC">
        <w:rPr>
          <w:iCs/>
        </w:rPr>
        <w:t>ough 2</w:t>
      </w:r>
      <w:r w:rsidRPr="00894ABC">
        <w:rPr>
          <w:iCs/>
          <w:vertAlign w:val="superscript"/>
        </w:rPr>
        <w:t>nd</w:t>
      </w:r>
      <w:r w:rsidRPr="00894ABC">
        <w:rPr>
          <w:iCs/>
        </w:rPr>
        <w:t xml:space="preserve"> Tier selection) </w:t>
      </w:r>
    </w:p>
    <w:p w:rsidR="00BD0CFC" w:rsidRPr="0031007C" w:rsidRDefault="00894ABC" w:rsidP="00646E25">
      <w:pPr>
        <w:pStyle w:val="ListParagraph"/>
        <w:numPr>
          <w:ilvl w:val="0"/>
          <w:numId w:val="62"/>
        </w:numPr>
        <w:rPr>
          <w:iCs/>
        </w:rPr>
      </w:pPr>
      <w:r w:rsidRPr="0031007C">
        <w:rPr>
          <w:iCs/>
        </w:rPr>
        <w:t>If conducting a 2</w:t>
      </w:r>
      <w:r w:rsidRPr="0031007C">
        <w:rPr>
          <w:iCs/>
          <w:vertAlign w:val="superscript"/>
        </w:rPr>
        <w:t>nd</w:t>
      </w:r>
      <w:r w:rsidRPr="0031007C">
        <w:rPr>
          <w:iCs/>
        </w:rPr>
        <w:t xml:space="preserve"> Tier competition with vendors on the list, follow the steps documented in the original procurement for 2</w:t>
      </w:r>
      <w:r w:rsidRPr="0031007C">
        <w:rPr>
          <w:iCs/>
          <w:vertAlign w:val="superscript"/>
        </w:rPr>
        <w:t>nd</w:t>
      </w:r>
      <w:r w:rsidRPr="0031007C">
        <w:rPr>
          <w:iCs/>
        </w:rPr>
        <w:t xml:space="preserve"> Tier selection</w:t>
      </w:r>
      <w:r w:rsidR="004721EB" w:rsidRPr="0031007C">
        <w:rPr>
          <w:iCs/>
        </w:rPr>
        <w:t>.</w:t>
      </w:r>
    </w:p>
    <w:p w:rsidR="00BD0CFC" w:rsidRPr="00BD0CFC" w:rsidRDefault="00BD0CFC" w:rsidP="00BD0CFC"/>
    <w:p w:rsidR="00A8000B" w:rsidRDefault="00A8000B" w:rsidP="00BD0CFC">
      <w:pPr>
        <w:rPr>
          <w:i/>
          <w:iCs/>
        </w:rPr>
      </w:pPr>
    </w:p>
    <w:p w:rsidR="00A8000B" w:rsidRPr="00BD0CFC" w:rsidRDefault="0031007C" w:rsidP="00BD0CFC">
      <w:r w:rsidRPr="001F4A13">
        <w:rPr>
          <w:noProof/>
        </w:rPr>
        <mc:AlternateContent>
          <mc:Choice Requires="wps">
            <w:drawing>
              <wp:anchor distT="0" distB="0" distL="114300" distR="114300" simplePos="0" relativeHeight="251804672" behindDoc="1" locked="0" layoutInCell="1" allowOverlap="1" wp14:anchorId="6B5EBB21" wp14:editId="2C3DDC66">
                <wp:simplePos x="0" y="0"/>
                <wp:positionH relativeFrom="column">
                  <wp:posOffset>36999</wp:posOffset>
                </wp:positionH>
                <wp:positionV relativeFrom="paragraph">
                  <wp:posOffset>135336</wp:posOffset>
                </wp:positionV>
                <wp:extent cx="6515100" cy="6495940"/>
                <wp:effectExtent l="0" t="0" r="19050" b="1968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649594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DA3AD0">
                            <w:pPr>
                              <w:rPr>
                                <w:sz w:val="32"/>
                              </w:rPr>
                            </w:pPr>
                            <w:r w:rsidRPr="00D45E60">
                              <w:rPr>
                                <w:sz w:val="32"/>
                                <w:u w:val="single"/>
                              </w:rPr>
                              <w:t>Notes</w:t>
                            </w: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Pr="00D45E60" w:rsidRDefault="00157FDA" w:rsidP="00DA3AD0">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9" o:spid="_x0000_s1048" type="#_x0000_t202" style="position:absolute;margin-left:2.9pt;margin-top:10.65pt;width:513pt;height:511.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" filled="f" strokecolor="#bfbfbf [2412]">
                <v:path arrowok="t"/>
                <v:textbox style="layout-flow:vertical;mso-layout-flow-alt:bottom-to-top">
                  <w:txbxContent>
                    <w:p w:rsidR="00157FDA" w:rsidRDefault="00157FDA" w:rsidP="00DA3AD0">
                      <w:pPr>
                        <w:rPr>
                          <w:sz w:val="32"/>
                        </w:rPr>
                      </w:pPr>
                      <w:r w:rsidRPr="00D45E60">
                        <w:rPr>
                          <w:sz w:val="32"/>
                          <w:u w:val="single"/>
                        </w:rPr>
                        <w:t>Notes</w:t>
                      </w: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Default="00157FDA" w:rsidP="00DA3AD0">
                      <w:pPr>
                        <w:rPr>
                          <w:sz w:val="32"/>
                        </w:rPr>
                      </w:pPr>
                    </w:p>
                    <w:p w:rsidR="00157FDA" w:rsidRPr="00D45E60" w:rsidRDefault="00157FDA" w:rsidP="00DA3AD0">
                      <w:pPr>
                        <w:rPr>
                          <w:sz w:val="32"/>
                        </w:rPr>
                      </w:pPr>
                    </w:p>
                  </w:txbxContent>
                </v:textbox>
              </v:shape>
            </w:pict>
          </mc:Fallback>
        </mc:AlternateContent>
      </w:r>
    </w:p>
    <w:p w:rsidR="00894ABC" w:rsidRDefault="00894ABC">
      <w:pPr>
        <w:rPr>
          <w:b/>
        </w:rPr>
      </w:pPr>
      <w:r>
        <w:rPr>
          <w:b/>
        </w:rPr>
        <w:br w:type="page"/>
      </w:r>
    </w:p>
    <w:p w:rsidR="007B5E9F" w:rsidRPr="000D1698" w:rsidRDefault="004721EB" w:rsidP="00213EA3">
      <w:pPr>
        <w:jc w:val="center"/>
        <w:rPr>
          <w:b/>
        </w:rPr>
      </w:pPr>
      <w:r>
        <w:rPr>
          <w:b/>
        </w:rPr>
        <w:lastRenderedPageBreak/>
        <w:t>Slide 38</w:t>
      </w:r>
      <w:r w:rsidR="007B5E9F" w:rsidRPr="00631D99">
        <w:rPr>
          <w:b/>
        </w:rPr>
        <w:t xml:space="preserve"> – </w:t>
      </w:r>
      <w:r>
        <w:rPr>
          <w:b/>
        </w:rPr>
        <w:t>Sole Source Contract</w:t>
      </w:r>
    </w:p>
    <w:p w:rsidR="007B5E9F" w:rsidRDefault="00F31E8D" w:rsidP="004721EB">
      <w:pPr>
        <w:jc w:val="center"/>
      </w:pPr>
      <w:r w:rsidRPr="00F31E8D">
        <w:rPr>
          <w:noProof/>
        </w:rPr>
        <w:drawing>
          <wp:inline distT="0" distB="0" distL="0" distR="0" wp14:anchorId="5C3CEED3" wp14:editId="28A2F037">
            <wp:extent cx="4572638" cy="3429479"/>
            <wp:effectExtent l="76200" t="76200" r="132715" b="133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8000B">
        <w:br w:type="textWrapping" w:clear="all"/>
      </w:r>
    </w:p>
    <w:p w:rsidR="00761A64" w:rsidRPr="00761A64" w:rsidRDefault="00761A64" w:rsidP="00761A64"/>
    <w:p w:rsidR="004721EB" w:rsidRPr="004721EB" w:rsidRDefault="004721EB" w:rsidP="004721EB">
      <w:pPr>
        <w:ind w:left="360"/>
      </w:pPr>
      <w:r w:rsidRPr="004721EB">
        <w:rPr>
          <w:b/>
          <w:bCs/>
        </w:rPr>
        <w:t>Definition of a Sole Source:</w:t>
      </w:r>
    </w:p>
    <w:p w:rsidR="004721EB" w:rsidRDefault="004721EB" w:rsidP="004721EB">
      <w:pPr>
        <w:ind w:left="360"/>
      </w:pPr>
      <w:r w:rsidRPr="004721EB">
        <w:t xml:space="preserve">"Sole source" means a contractor providing goods or services of such a </w:t>
      </w:r>
      <w:r w:rsidRPr="004721EB">
        <w:rPr>
          <w:b/>
          <w:bCs/>
        </w:rPr>
        <w:t xml:space="preserve">unique nature </w:t>
      </w:r>
      <w:r w:rsidRPr="004721EB">
        <w:t xml:space="preserve">or </w:t>
      </w:r>
      <w:r w:rsidRPr="004721EB">
        <w:rPr>
          <w:b/>
          <w:bCs/>
        </w:rPr>
        <w:t xml:space="preserve">sole availability </w:t>
      </w:r>
      <w:r w:rsidRPr="004721EB">
        <w:t xml:space="preserve">at the </w:t>
      </w:r>
      <w:r w:rsidRPr="004721EB">
        <w:rPr>
          <w:b/>
          <w:bCs/>
        </w:rPr>
        <w:t>location required</w:t>
      </w:r>
      <w:r w:rsidRPr="004721EB">
        <w:t xml:space="preserve"> that the contractor is clearly and justifiably the only </w:t>
      </w:r>
      <w:r w:rsidRPr="004721EB">
        <w:rPr>
          <w:b/>
          <w:bCs/>
        </w:rPr>
        <w:t>practicable source</w:t>
      </w:r>
      <w:r w:rsidRPr="004721EB">
        <w:t xml:space="preserve"> (best source) to provide the goods or services.</w:t>
      </w:r>
    </w:p>
    <w:p w:rsidR="004721EB" w:rsidRPr="004721EB" w:rsidRDefault="004721EB" w:rsidP="004721EB">
      <w:pPr>
        <w:ind w:left="360"/>
      </w:pPr>
    </w:p>
    <w:p w:rsidR="004721EB" w:rsidRPr="004721EB" w:rsidRDefault="004721EB" w:rsidP="004721EB">
      <w:pPr>
        <w:ind w:left="360"/>
      </w:pPr>
      <w:r w:rsidRPr="004721EB">
        <w:t>There are three actions required with a Sole Source:</w:t>
      </w:r>
    </w:p>
    <w:p w:rsidR="004904F6" w:rsidRPr="004721EB" w:rsidRDefault="00534F02" w:rsidP="00534F02">
      <w:pPr>
        <w:numPr>
          <w:ilvl w:val="0"/>
          <w:numId w:val="34"/>
        </w:numPr>
      </w:pPr>
      <w:r w:rsidRPr="004721EB">
        <w:t>Post to Washington</w:t>
      </w:r>
      <w:r w:rsidR="0031007C">
        <w:t>’s</w:t>
      </w:r>
      <w:r w:rsidRPr="004721EB">
        <w:t xml:space="preserve"> </w:t>
      </w:r>
      <w:r w:rsidR="0031007C" w:rsidRPr="004721EB">
        <w:t>Electronic Business</w:t>
      </w:r>
      <w:r w:rsidRPr="004721EB">
        <w:t xml:space="preserve"> Solution (WEBS)</w:t>
      </w:r>
      <w:r w:rsidR="004A78A2">
        <w:t xml:space="preserve"> the</w:t>
      </w:r>
      <w:r w:rsidRPr="004721EB">
        <w:t xml:space="preserve"> intent to procure sole source goods and/or services – minimum five working days.</w:t>
      </w:r>
    </w:p>
    <w:p w:rsidR="004904F6" w:rsidRPr="004721EB" w:rsidRDefault="00534F02" w:rsidP="00534F02">
      <w:pPr>
        <w:numPr>
          <w:ilvl w:val="0"/>
          <w:numId w:val="34"/>
        </w:numPr>
      </w:pPr>
      <w:r w:rsidRPr="004721EB">
        <w:t>Make all contracts available for public inspection – on your agency’s website – minimum of ten working days.</w:t>
      </w:r>
    </w:p>
    <w:p w:rsidR="004904F6" w:rsidRDefault="00534F02" w:rsidP="00534F02">
      <w:pPr>
        <w:numPr>
          <w:ilvl w:val="0"/>
          <w:numId w:val="34"/>
        </w:numPr>
      </w:pPr>
      <w:r w:rsidRPr="004721EB">
        <w:t>Submit / File through the Sole Source Contracts Database (SSCD</w:t>
      </w:r>
      <w:r w:rsidR="004A78A2" w:rsidRPr="004721EB">
        <w:t>) for</w:t>
      </w:r>
      <w:r w:rsidRPr="004721EB">
        <w:t xml:space="preserve"> approval. Minimum of ten working days.</w:t>
      </w:r>
    </w:p>
    <w:p w:rsidR="004721EB" w:rsidRPr="004721EB" w:rsidRDefault="004721EB" w:rsidP="004721EB">
      <w:pPr>
        <w:ind w:left="360"/>
      </w:pPr>
    </w:p>
    <w:p w:rsidR="004721EB" w:rsidRDefault="004721EB" w:rsidP="004721EB">
      <w:pPr>
        <w:ind w:left="360"/>
      </w:pPr>
      <w:r w:rsidRPr="004721EB">
        <w:t>Note – As a reminder there is a direct buy threshold. You can purchase below that threshold. There are multiple exemptions to the Sole Source criteria. See Policy DES#-140-00 for a detailed list and explanation of these exemptions.</w:t>
      </w:r>
    </w:p>
    <w:p w:rsidR="004721EB" w:rsidRPr="004721EB" w:rsidRDefault="004721EB" w:rsidP="004721EB">
      <w:pPr>
        <w:ind w:left="360"/>
      </w:pPr>
    </w:p>
    <w:p w:rsidR="004721EB" w:rsidRPr="004721EB" w:rsidRDefault="004721EB" w:rsidP="004721EB">
      <w:pPr>
        <w:ind w:left="360"/>
      </w:pPr>
      <w:r w:rsidRPr="004721EB">
        <w:t>If an agency determines a sole source contract is justified, the agency must:</w:t>
      </w:r>
    </w:p>
    <w:p w:rsidR="004904F6" w:rsidRPr="004721EB" w:rsidRDefault="00534F02" w:rsidP="00534F02">
      <w:pPr>
        <w:numPr>
          <w:ilvl w:val="0"/>
          <w:numId w:val="35"/>
        </w:numPr>
      </w:pPr>
      <w:r w:rsidRPr="004721EB">
        <w:t>Ensure the proposed contract meets the definition of sole source</w:t>
      </w:r>
    </w:p>
    <w:p w:rsidR="004904F6" w:rsidRPr="004721EB" w:rsidRDefault="00534F02" w:rsidP="00534F02">
      <w:pPr>
        <w:numPr>
          <w:ilvl w:val="0"/>
          <w:numId w:val="35"/>
        </w:numPr>
      </w:pPr>
      <w:r w:rsidRPr="004721EB">
        <w:t>Verify that a competitive process is not warranted</w:t>
      </w:r>
    </w:p>
    <w:p w:rsidR="004904F6" w:rsidRPr="004721EB" w:rsidRDefault="00534F02" w:rsidP="00534F02">
      <w:pPr>
        <w:numPr>
          <w:ilvl w:val="0"/>
          <w:numId w:val="35"/>
        </w:numPr>
      </w:pPr>
      <w:r w:rsidRPr="004721EB">
        <w:t xml:space="preserve">Confirm the sole source documentation is used to initiate the DES approval process. This includes a compelling and detailed justification for the Sole Source. When determining to Sole Source. Work with your procurement professionals or DES to help you decide if you meet the Sole Source litmus test. </w:t>
      </w:r>
    </w:p>
    <w:p w:rsidR="00C328E7" w:rsidRDefault="00C328E7" w:rsidP="004721EB">
      <w:pPr>
        <w:ind w:left="360"/>
      </w:pPr>
      <w:r w:rsidRPr="00C328E7">
        <w:t xml:space="preserve"> </w:t>
      </w:r>
    </w:p>
    <w:p w:rsidR="00A8000B" w:rsidRDefault="00A8000B" w:rsidP="00A8000B">
      <w:pPr>
        <w:framePr w:w="9357" w:h="2500" w:hSpace="180" w:wrap="around" w:vAnchor="text" w:hAnchor="page" w:x="1985" w:y="678"/>
      </w:pPr>
      <w:r>
        <w:lastRenderedPageBreak/>
        <w:fldChar w:fldCharType="begin">
          <w:ffData>
            <w:name w:val="Text28"/>
            <w:enabled/>
            <w:calcOnExit w:val="0"/>
            <w:textInput/>
          </w:ffData>
        </w:fldChar>
      </w:r>
      <w:bookmarkStart w:id="18"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rsidR="007B5E9F" w:rsidRDefault="00A8000B" w:rsidP="007B5E9F">
      <w:r w:rsidRPr="001F4A13">
        <w:rPr>
          <w:noProof/>
        </w:rPr>
        <mc:AlternateContent>
          <mc:Choice Requires="wps">
            <w:drawing>
              <wp:anchor distT="0" distB="0" distL="114300" distR="114300" simplePos="0" relativeHeight="251726848" behindDoc="1" locked="0" layoutInCell="1" allowOverlap="1" wp14:anchorId="2544DE4A" wp14:editId="5E1094FF">
                <wp:simplePos x="0" y="0"/>
                <wp:positionH relativeFrom="column">
                  <wp:posOffset>-116282</wp:posOffset>
                </wp:positionH>
                <wp:positionV relativeFrom="paragraph">
                  <wp:posOffset>142710</wp:posOffset>
                </wp:positionV>
                <wp:extent cx="6515100" cy="6580508"/>
                <wp:effectExtent l="0" t="0" r="19050" b="1079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6580508"/>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6" o:spid="_x0000_s1049" type="#_x0000_t202" style="position:absolute;margin-left:-9.15pt;margin-top:11.25pt;width:513pt;height:518.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" filled="f" strokecolor="#bfbfbf [2412]">
                <v:path arrowok="t"/>
                <v:textbox style="layout-flow:vertical;mso-layout-flow-alt:bottom-to-top">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v:textbox>
              </v:shape>
            </w:pict>
          </mc:Fallback>
        </mc:AlternateContent>
      </w:r>
    </w:p>
    <w:p w:rsidR="00761A64" w:rsidRDefault="00761A64" w:rsidP="007B5E9F"/>
    <w:p w:rsidR="004721EB" w:rsidRDefault="004721EB">
      <w:pPr>
        <w:rPr>
          <w:b/>
        </w:rPr>
      </w:pPr>
      <w:r>
        <w:rPr>
          <w:b/>
        </w:rPr>
        <w:br w:type="page"/>
      </w:r>
    </w:p>
    <w:p w:rsidR="007B5E9F" w:rsidRDefault="007B5E9F" w:rsidP="0024295E">
      <w:pPr>
        <w:tabs>
          <w:tab w:val="left" w:pos="4102"/>
        </w:tabs>
        <w:jc w:val="center"/>
        <w:rPr>
          <w:b/>
        </w:rPr>
      </w:pPr>
      <w:r w:rsidRPr="00631D99">
        <w:rPr>
          <w:b/>
        </w:rPr>
        <w:lastRenderedPageBreak/>
        <w:t xml:space="preserve">Slide </w:t>
      </w:r>
      <w:r w:rsidR="004721EB">
        <w:rPr>
          <w:b/>
        </w:rPr>
        <w:t>39</w:t>
      </w:r>
      <w:r w:rsidRPr="00631D99">
        <w:rPr>
          <w:b/>
        </w:rPr>
        <w:t xml:space="preserve"> – </w:t>
      </w:r>
      <w:r w:rsidR="004721EB">
        <w:rPr>
          <w:b/>
        </w:rPr>
        <w:t>Typical Types of Competitive Solicitations</w:t>
      </w:r>
    </w:p>
    <w:p w:rsidR="007B5E9F" w:rsidRPr="00631D99" w:rsidRDefault="00646E25" w:rsidP="0024295E">
      <w:pPr>
        <w:tabs>
          <w:tab w:val="left" w:pos="4102"/>
        </w:tabs>
        <w:jc w:val="center"/>
        <w:rPr>
          <w:b/>
        </w:rPr>
      </w:pPr>
      <w:r w:rsidRPr="00646E25">
        <w:rPr>
          <w:b/>
          <w:noProof/>
        </w:rPr>
        <w:drawing>
          <wp:inline distT="0" distB="0" distL="0" distR="0" wp14:anchorId="3D30EBDB" wp14:editId="18D4F5A5">
            <wp:extent cx="4572638" cy="3429479"/>
            <wp:effectExtent l="76200" t="76200" r="13271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21EB" w:rsidRDefault="004721EB" w:rsidP="004721EB">
      <w:pPr>
        <w:tabs>
          <w:tab w:val="left" w:pos="4102"/>
        </w:tabs>
        <w:rPr>
          <w:b/>
          <w:bCs/>
        </w:rPr>
      </w:pPr>
      <w:r w:rsidRPr="004721EB">
        <w:rPr>
          <w:b/>
          <w:bCs/>
        </w:rPr>
        <w:t>The Competitive Process – Typical Types of Competitive Solicitations</w:t>
      </w:r>
    </w:p>
    <w:p w:rsidR="004721EB" w:rsidRPr="004721EB" w:rsidRDefault="004721EB" w:rsidP="005A664A">
      <w:pPr>
        <w:tabs>
          <w:tab w:val="left" w:pos="4102"/>
        </w:tabs>
        <w:rPr>
          <w:bCs/>
        </w:rPr>
      </w:pPr>
    </w:p>
    <w:p w:rsidR="004721EB" w:rsidRPr="004721EB" w:rsidRDefault="004721EB" w:rsidP="005A664A">
      <w:pPr>
        <w:tabs>
          <w:tab w:val="left" w:pos="4102"/>
        </w:tabs>
        <w:rPr>
          <w:bCs/>
        </w:rPr>
      </w:pPr>
      <w:r w:rsidRPr="004721EB">
        <w:rPr>
          <w:b/>
          <w:bCs/>
        </w:rPr>
        <w:t xml:space="preserve">Starting the Competitive Process, </w:t>
      </w:r>
      <w:proofErr w:type="gramStart"/>
      <w:r w:rsidRPr="004721EB">
        <w:rPr>
          <w:b/>
          <w:bCs/>
        </w:rPr>
        <w:t>which results in a contract…</w:t>
      </w:r>
      <w:proofErr w:type="gramEnd"/>
    </w:p>
    <w:p w:rsidR="004721EB" w:rsidRPr="004A78A2" w:rsidRDefault="004721EB" w:rsidP="00646E25">
      <w:pPr>
        <w:pStyle w:val="ListParagraph"/>
        <w:numPr>
          <w:ilvl w:val="0"/>
          <w:numId w:val="62"/>
        </w:numPr>
        <w:tabs>
          <w:tab w:val="left" w:pos="4102"/>
        </w:tabs>
        <w:ind w:left="360"/>
      </w:pPr>
      <w:r w:rsidRPr="004A78A2">
        <w:t>Develop the competitive solicitation document</w:t>
      </w:r>
    </w:p>
    <w:p w:rsidR="004721EB" w:rsidRPr="004A78A2" w:rsidRDefault="004721EB" w:rsidP="00646E25">
      <w:pPr>
        <w:pStyle w:val="ListParagraph"/>
        <w:numPr>
          <w:ilvl w:val="0"/>
          <w:numId w:val="62"/>
        </w:numPr>
        <w:tabs>
          <w:tab w:val="left" w:pos="4102"/>
        </w:tabs>
        <w:ind w:left="360"/>
      </w:pPr>
      <w:r w:rsidRPr="004A78A2">
        <w:t>Typical document types include:</w:t>
      </w:r>
    </w:p>
    <w:p w:rsidR="004904F6" w:rsidRPr="004721EB" w:rsidRDefault="00534F02" w:rsidP="00534F02">
      <w:pPr>
        <w:numPr>
          <w:ilvl w:val="0"/>
          <w:numId w:val="36"/>
        </w:numPr>
        <w:tabs>
          <w:tab w:val="left" w:pos="4102"/>
        </w:tabs>
        <w:rPr>
          <w:bCs/>
        </w:rPr>
      </w:pPr>
      <w:r w:rsidRPr="004721EB">
        <w:rPr>
          <w:bCs/>
        </w:rPr>
        <w:t>Request for Quotations/Quotes (RFQ) OR REQUEST FOR QUALIFICATIONS</w:t>
      </w:r>
    </w:p>
    <w:p w:rsidR="004904F6" w:rsidRPr="004721EB" w:rsidRDefault="00534F02" w:rsidP="00534F02">
      <w:pPr>
        <w:numPr>
          <w:ilvl w:val="1"/>
          <w:numId w:val="36"/>
        </w:numPr>
        <w:tabs>
          <w:tab w:val="left" w:pos="4102"/>
        </w:tabs>
        <w:rPr>
          <w:bCs/>
        </w:rPr>
      </w:pPr>
      <w:r w:rsidRPr="004721EB">
        <w:rPr>
          <w:bCs/>
        </w:rPr>
        <w:t>Request for Quotes – Used most often when procuring commodities (goods) or commodity-like services.  Goods and services are typical and provided to all buyers.  Vendors are selected based on price only.</w:t>
      </w:r>
    </w:p>
    <w:p w:rsidR="004904F6" w:rsidRPr="004721EB" w:rsidRDefault="00534F02" w:rsidP="00534F02">
      <w:pPr>
        <w:numPr>
          <w:ilvl w:val="1"/>
          <w:numId w:val="36"/>
        </w:numPr>
        <w:tabs>
          <w:tab w:val="left" w:pos="4102"/>
        </w:tabs>
        <w:rPr>
          <w:bCs/>
        </w:rPr>
      </w:pPr>
      <w:r w:rsidRPr="004721EB">
        <w:rPr>
          <w:bCs/>
        </w:rPr>
        <w:t>Request for Qualifications – Scope and statement of work is solidified and all vendors will be paid a set fee.  Vendors are selected based on qualifications.</w:t>
      </w:r>
    </w:p>
    <w:p w:rsidR="004904F6" w:rsidRPr="004721EB" w:rsidRDefault="00534F02" w:rsidP="00534F02">
      <w:pPr>
        <w:numPr>
          <w:ilvl w:val="0"/>
          <w:numId w:val="36"/>
        </w:numPr>
        <w:tabs>
          <w:tab w:val="left" w:pos="4102"/>
        </w:tabs>
        <w:rPr>
          <w:bCs/>
        </w:rPr>
      </w:pPr>
      <w:r w:rsidRPr="004721EB">
        <w:rPr>
          <w:bCs/>
        </w:rPr>
        <w:t>Request for Qualifications and Quotations/Quotes (RFQQ) – Scope and statement of work is solidified.  Vendors are selected based on both qualifications and price.</w:t>
      </w:r>
    </w:p>
    <w:p w:rsidR="004904F6" w:rsidRPr="004721EB" w:rsidRDefault="00534F02" w:rsidP="00534F02">
      <w:pPr>
        <w:numPr>
          <w:ilvl w:val="0"/>
          <w:numId w:val="36"/>
        </w:numPr>
        <w:tabs>
          <w:tab w:val="left" w:pos="4102"/>
        </w:tabs>
        <w:rPr>
          <w:bCs/>
        </w:rPr>
      </w:pPr>
      <w:r w:rsidRPr="004721EB">
        <w:rPr>
          <w:bCs/>
        </w:rPr>
        <w:t>Request for Bids/Proposals (RFB/RFP) – Only scope of work has been determined (what is to be done).  Vendors are selected based on their submitted statement of work (how they will achieve/perform the scope of work), qualifications and price.</w:t>
      </w:r>
    </w:p>
    <w:p w:rsidR="004904F6" w:rsidRDefault="00534F02" w:rsidP="00534F02">
      <w:pPr>
        <w:numPr>
          <w:ilvl w:val="0"/>
          <w:numId w:val="36"/>
        </w:numPr>
        <w:tabs>
          <w:tab w:val="left" w:pos="4102"/>
        </w:tabs>
        <w:rPr>
          <w:bCs/>
        </w:rPr>
      </w:pPr>
      <w:r w:rsidRPr="004721EB">
        <w:rPr>
          <w:bCs/>
        </w:rPr>
        <w:t>Letter to Request Bids (LRB) -  a simplified competitive procurement for low dollar value and/or low risk – Informal</w:t>
      </w:r>
    </w:p>
    <w:p w:rsidR="000707C3" w:rsidRPr="004721EB" w:rsidRDefault="000707C3" w:rsidP="000707C3">
      <w:pPr>
        <w:tabs>
          <w:tab w:val="left" w:pos="4102"/>
        </w:tabs>
        <w:ind w:left="360"/>
        <w:rPr>
          <w:bCs/>
        </w:rPr>
      </w:pPr>
    </w:p>
    <w:p w:rsidR="004721EB" w:rsidRPr="004721EB" w:rsidRDefault="004721EB" w:rsidP="005A664A">
      <w:pPr>
        <w:tabs>
          <w:tab w:val="left" w:pos="4102"/>
        </w:tabs>
        <w:rPr>
          <w:bCs/>
        </w:rPr>
      </w:pPr>
      <w:r w:rsidRPr="004721EB">
        <w:rPr>
          <w:b/>
          <w:bCs/>
        </w:rPr>
        <w:t>Definitions:</w:t>
      </w:r>
    </w:p>
    <w:p w:rsidR="004721EB" w:rsidRPr="004721EB" w:rsidRDefault="004721EB" w:rsidP="005A664A">
      <w:pPr>
        <w:tabs>
          <w:tab w:val="left" w:pos="4102"/>
        </w:tabs>
        <w:rPr>
          <w:bCs/>
        </w:rPr>
      </w:pPr>
      <w:r w:rsidRPr="004721EB">
        <w:rPr>
          <w:b/>
          <w:bCs/>
        </w:rPr>
        <w:t>Scope of Work</w:t>
      </w:r>
      <w:r w:rsidRPr="004721EB">
        <w:rPr>
          <w:bCs/>
        </w:rPr>
        <w:t>:  A detailed, written description of the conceptual requirements for the project contained within a Request for Proposal (RFP). The scope of work should establish a clear understanding of what is required by the vendor.</w:t>
      </w:r>
    </w:p>
    <w:p w:rsidR="004721EB" w:rsidRPr="004721EB" w:rsidRDefault="004721EB" w:rsidP="005A664A">
      <w:pPr>
        <w:tabs>
          <w:tab w:val="left" w:pos="4102"/>
        </w:tabs>
        <w:rPr>
          <w:bCs/>
        </w:rPr>
      </w:pPr>
      <w:r w:rsidRPr="004721EB">
        <w:rPr>
          <w:b/>
          <w:bCs/>
        </w:rPr>
        <w:t>Statement of Work</w:t>
      </w:r>
      <w:r w:rsidRPr="004721EB">
        <w:rPr>
          <w:bCs/>
        </w:rPr>
        <w:t>: The response from the vendor outlining very specifically how they propose to complete the work as outlined in the Scope of Work. It defines what will be done, how, by whom, and cost factors.</w:t>
      </w:r>
    </w:p>
    <w:p w:rsidR="007A0A67" w:rsidRDefault="007A0A67" w:rsidP="00D1779D">
      <w:pPr>
        <w:pStyle w:val="ListParagraph"/>
        <w:numPr>
          <w:ilvl w:val="0"/>
          <w:numId w:val="0"/>
        </w:numPr>
        <w:ind w:left="360"/>
      </w:pPr>
    </w:p>
    <w:p w:rsidR="00F31E8D" w:rsidRDefault="00F31E8D" w:rsidP="00D1779D">
      <w:pPr>
        <w:pStyle w:val="ListParagraph"/>
        <w:numPr>
          <w:ilvl w:val="0"/>
          <w:numId w:val="0"/>
        </w:numPr>
        <w:ind w:left="360"/>
      </w:pPr>
    </w:p>
    <w:p w:rsidR="00D1779D" w:rsidRPr="00A87F42" w:rsidRDefault="00D1779D" w:rsidP="00D1779D">
      <w:pPr>
        <w:pStyle w:val="ListParagraph"/>
        <w:numPr>
          <w:ilvl w:val="0"/>
          <w:numId w:val="0"/>
        </w:numPr>
        <w:ind w:left="360"/>
      </w:pPr>
    </w:p>
    <w:p w:rsidR="00D21F8D" w:rsidRDefault="000707C3" w:rsidP="007B5E9F">
      <w:pPr>
        <w:jc w:val="center"/>
        <w:rPr>
          <w:b/>
        </w:rPr>
      </w:pPr>
      <w:r w:rsidRPr="001F4A13">
        <w:rPr>
          <w:noProof/>
        </w:rPr>
        <mc:AlternateContent>
          <mc:Choice Requires="wps">
            <w:drawing>
              <wp:anchor distT="0" distB="0" distL="114300" distR="114300" simplePos="0" relativeHeight="251728896" behindDoc="1" locked="0" layoutInCell="1" allowOverlap="1" wp14:anchorId="62BCAD4C" wp14:editId="7B512F3F">
                <wp:simplePos x="0" y="0"/>
                <wp:positionH relativeFrom="column">
                  <wp:posOffset>20955</wp:posOffset>
                </wp:positionH>
                <wp:positionV relativeFrom="paragraph">
                  <wp:posOffset>53340</wp:posOffset>
                </wp:positionV>
                <wp:extent cx="6381115" cy="5998845"/>
                <wp:effectExtent l="0" t="0" r="19685" b="2095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115" cy="599884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7" o:spid="_x0000_s1050" type="#_x0000_t202" style="position:absolute;left:0;text-align:left;margin-left:1.65pt;margin-top:4.2pt;width:502.45pt;height:472.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" filled="f" strokecolor="#bfbfbf [2412]">
                <v:path arrowok="t"/>
                <v:textbox style="layout-flow:vertical;mso-layout-flow-alt:bottom-to-top">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v:textbox>
              </v:shape>
            </w:pict>
          </mc:Fallback>
        </mc:AlternateContent>
      </w:r>
    </w:p>
    <w:p w:rsidR="004721EB" w:rsidRDefault="004721EB">
      <w:pPr>
        <w:rPr>
          <w:b/>
        </w:rPr>
      </w:pPr>
      <w:r>
        <w:rPr>
          <w:b/>
        </w:rPr>
        <w:br w:type="page"/>
      </w:r>
    </w:p>
    <w:p w:rsidR="007B5E9F" w:rsidRDefault="007B5E9F" w:rsidP="007B5E9F">
      <w:pPr>
        <w:jc w:val="center"/>
      </w:pPr>
    </w:p>
    <w:p w:rsidR="004B74F3" w:rsidRDefault="004B74F3" w:rsidP="00694304"/>
    <w:p w:rsidR="007B5E9F" w:rsidRPr="00083D53" w:rsidRDefault="007B5E9F" w:rsidP="00750FFB">
      <w:pPr>
        <w:jc w:val="center"/>
        <w:rPr>
          <w:b/>
        </w:rPr>
      </w:pPr>
      <w:r w:rsidRPr="00083D53">
        <w:rPr>
          <w:b/>
        </w:rPr>
        <w:t xml:space="preserve">Slide </w:t>
      </w:r>
      <w:r w:rsidR="00306814">
        <w:rPr>
          <w:b/>
        </w:rPr>
        <w:t>40 – Types of Contracts Covered</w:t>
      </w:r>
    </w:p>
    <w:p w:rsidR="007B5E9F" w:rsidRDefault="00F31E8D" w:rsidP="007B5E9F">
      <w:pPr>
        <w:jc w:val="center"/>
      </w:pPr>
      <w:r w:rsidRPr="00F31E8D">
        <w:rPr>
          <w:noProof/>
        </w:rPr>
        <w:drawing>
          <wp:inline distT="0" distB="0" distL="0" distR="0" wp14:anchorId="748E80A4" wp14:editId="19E9FE0E">
            <wp:extent cx="4572638" cy="3429479"/>
            <wp:effectExtent l="76200" t="76200" r="132715" b="133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2F7E" w:rsidRDefault="00C62F7E" w:rsidP="00C62F7E">
      <w:r w:rsidRPr="00C62F7E">
        <w:t>The types of contracts used by your agency are based on specific delegated authority. You receive delegated authority for services, commodities, (goods), and IT goods and services.</w:t>
      </w:r>
    </w:p>
    <w:p w:rsidR="00570DC4" w:rsidRPr="00C62F7E" w:rsidRDefault="00570DC4" w:rsidP="00C62F7E"/>
    <w:p w:rsidR="00C62F7E" w:rsidRDefault="00C62F7E" w:rsidP="00C62F7E">
      <w:r w:rsidRPr="00C62F7E">
        <w:t>Any of these types of contracts can result from the competitive solicitation methods just discussed in the previous slide or procured as a Sole Source if necessary.</w:t>
      </w:r>
    </w:p>
    <w:p w:rsidR="00570DC4" w:rsidRPr="00C62F7E" w:rsidRDefault="00570DC4" w:rsidP="00C62F7E"/>
    <w:p w:rsidR="007B2859" w:rsidRPr="00C62F7E" w:rsidRDefault="00A825CB" w:rsidP="00C62F7E">
      <w:pPr>
        <w:numPr>
          <w:ilvl w:val="0"/>
          <w:numId w:val="54"/>
        </w:numPr>
      </w:pPr>
      <w:r w:rsidRPr="00C62F7E">
        <w:rPr>
          <w:b/>
          <w:bCs/>
        </w:rPr>
        <w:t>Goods / Service Contracts  (RCW 39.26)</w:t>
      </w:r>
    </w:p>
    <w:p w:rsidR="007B2859" w:rsidRPr="00C62F7E" w:rsidRDefault="00A825CB" w:rsidP="00C62F7E">
      <w:pPr>
        <w:numPr>
          <w:ilvl w:val="0"/>
          <w:numId w:val="55"/>
        </w:numPr>
      </w:pPr>
      <w:r w:rsidRPr="00C62F7E">
        <w:t>“…Professional or technical expertise provided by a consultant to accomplish a specific study, project, task, or other work statements.</w:t>
      </w:r>
    </w:p>
    <w:p w:rsidR="007B2859" w:rsidRPr="00C62F7E" w:rsidRDefault="00A825CB" w:rsidP="00C62F7E">
      <w:pPr>
        <w:numPr>
          <w:ilvl w:val="0"/>
          <w:numId w:val="55"/>
        </w:numPr>
      </w:pPr>
      <w:r w:rsidRPr="00C62F7E">
        <w:t>“… Routine services… offered for sale by a supplier(s) and required by an agency to accomplish continuing and necessary functions.</w:t>
      </w:r>
    </w:p>
    <w:p w:rsidR="007B2859" w:rsidRPr="00C62F7E" w:rsidRDefault="00A825CB" w:rsidP="00C62F7E">
      <w:pPr>
        <w:numPr>
          <w:ilvl w:val="0"/>
          <w:numId w:val="56"/>
        </w:numPr>
      </w:pPr>
      <w:r w:rsidRPr="00C62F7E">
        <w:rPr>
          <w:b/>
          <w:bCs/>
        </w:rPr>
        <w:t xml:space="preserve">IT Goods &amp; Services </w:t>
      </w:r>
      <w:r w:rsidRPr="00C62F7E">
        <w:t>found in Section 121 OCIO Policy Manual (what can be purchased) and RCW 39.26 (How it can be purchased)</w:t>
      </w:r>
    </w:p>
    <w:p w:rsidR="007B2859" w:rsidRPr="00C62F7E" w:rsidRDefault="00A825CB" w:rsidP="00C62F7E">
      <w:pPr>
        <w:numPr>
          <w:ilvl w:val="0"/>
          <w:numId w:val="57"/>
        </w:numPr>
      </w:pPr>
      <w:r w:rsidRPr="00C62F7E">
        <w:rPr>
          <w:b/>
          <w:bCs/>
        </w:rPr>
        <w:t>Client Service Contracts (RCW 39.26)</w:t>
      </w:r>
    </w:p>
    <w:p w:rsidR="007B2859" w:rsidRPr="00C62F7E" w:rsidRDefault="00A825CB" w:rsidP="009E615E">
      <w:pPr>
        <w:numPr>
          <w:ilvl w:val="0"/>
          <w:numId w:val="65"/>
        </w:numPr>
      </w:pPr>
      <w:r w:rsidRPr="00C62F7E">
        <w:t>“Services provided directly to agency clients by contractors including, but not limited to, medical and dental services, employment and training programs, residential care, education and subsidized housing. Clients are considered to be those individuals whom the agency has statutory responsibility to serve, protect, or oversee.”</w:t>
      </w:r>
    </w:p>
    <w:p w:rsidR="007B2859" w:rsidRPr="00C62F7E" w:rsidRDefault="00A825CB" w:rsidP="009E615E">
      <w:pPr>
        <w:numPr>
          <w:ilvl w:val="0"/>
          <w:numId w:val="65"/>
        </w:numPr>
      </w:pPr>
      <w:r w:rsidRPr="00C62F7E">
        <w:t>Clients are the targeted individuals in the public that an agency is responsible to serve.</w:t>
      </w:r>
    </w:p>
    <w:p w:rsidR="00C62F7E" w:rsidRPr="00C62F7E" w:rsidRDefault="00C62F7E" w:rsidP="009E615E">
      <w:pPr>
        <w:ind w:left="720"/>
      </w:pPr>
      <w:r w:rsidRPr="00C62F7E">
        <w:rPr>
          <w:u w:val="single"/>
        </w:rPr>
        <w:t>They are not:</w:t>
      </w:r>
    </w:p>
    <w:p w:rsidR="007B2859" w:rsidRPr="00C62F7E" w:rsidRDefault="00A825CB" w:rsidP="00C62F7E">
      <w:pPr>
        <w:numPr>
          <w:ilvl w:val="1"/>
          <w:numId w:val="58"/>
        </w:numPr>
      </w:pPr>
      <w:r w:rsidRPr="00C62F7E">
        <w:t xml:space="preserve">Providers of services, for example foster parents served by Department of Social and Health Services (DSHS), or </w:t>
      </w:r>
      <w:r w:rsidR="00570DC4">
        <w:t>t</w:t>
      </w:r>
      <w:r w:rsidR="00570DC4" w:rsidRPr="00C62F7E">
        <w:t xml:space="preserve">eachers </w:t>
      </w:r>
      <w:r w:rsidRPr="00C62F7E">
        <w:t>served by the Office of Superintendent of Public Instruction (OSPI).</w:t>
      </w:r>
    </w:p>
    <w:p w:rsidR="007B2859" w:rsidRPr="00C62F7E" w:rsidRDefault="00A825CB" w:rsidP="00C62F7E">
      <w:pPr>
        <w:numPr>
          <w:ilvl w:val="1"/>
          <w:numId w:val="58"/>
        </w:numPr>
      </w:pPr>
      <w:r w:rsidRPr="00C62F7E">
        <w:t>Federal, State, or Local Government Employees</w:t>
      </w:r>
    </w:p>
    <w:p w:rsidR="007B2859" w:rsidRPr="00C62F7E" w:rsidRDefault="00A825CB" w:rsidP="00C62F7E">
      <w:pPr>
        <w:numPr>
          <w:ilvl w:val="1"/>
          <w:numId w:val="58"/>
        </w:numPr>
      </w:pPr>
      <w:r w:rsidRPr="00C62F7E">
        <w:lastRenderedPageBreak/>
        <w:t>Firms or businesses</w:t>
      </w:r>
    </w:p>
    <w:p w:rsidR="007B2859" w:rsidRDefault="00A825CB" w:rsidP="00C62F7E">
      <w:pPr>
        <w:numPr>
          <w:ilvl w:val="1"/>
          <w:numId w:val="58"/>
        </w:numPr>
      </w:pPr>
      <w:r w:rsidRPr="00C62F7E">
        <w:t>General Public</w:t>
      </w:r>
    </w:p>
    <w:p w:rsidR="00C62F7E" w:rsidRPr="00C62F7E" w:rsidRDefault="00C62F7E" w:rsidP="00C62F7E">
      <w:pPr>
        <w:ind w:left="1080"/>
      </w:pPr>
    </w:p>
    <w:p w:rsidR="00C62F7E" w:rsidRDefault="00C62F7E" w:rsidP="00C62F7E">
      <w:r w:rsidRPr="00C62F7E">
        <w:rPr>
          <w:b/>
          <w:bCs/>
        </w:rPr>
        <w:t>Note</w:t>
      </w:r>
      <w:r w:rsidRPr="00C62F7E">
        <w:t>: Client Service Contracts are exempt from competition per RCW 39.26.125 (6)</w:t>
      </w:r>
    </w:p>
    <w:p w:rsidR="00C62F7E" w:rsidRPr="00C62F7E" w:rsidRDefault="00C62F7E" w:rsidP="00C62F7E"/>
    <w:p w:rsidR="00C62F7E" w:rsidRPr="00C62F7E" w:rsidRDefault="00C62F7E" w:rsidP="00C62F7E">
      <w:r w:rsidRPr="00C62F7E">
        <w:t>Examples of agency clients that client service contractors provide services to:</w:t>
      </w:r>
    </w:p>
    <w:p w:rsidR="007B2859" w:rsidRPr="00C62F7E" w:rsidRDefault="00A825CB" w:rsidP="00C62F7E">
      <w:pPr>
        <w:numPr>
          <w:ilvl w:val="0"/>
          <w:numId w:val="59"/>
        </w:numPr>
      </w:pPr>
      <w:r w:rsidRPr="00C62F7E">
        <w:t>Clients of the Department of Social and Health Services include nursing home patients, institutionalized individuals, and children in need of therapy – children, senior citizens, developmentally disabled, etc.</w:t>
      </w:r>
    </w:p>
    <w:p w:rsidR="007B2859" w:rsidRPr="00C62F7E" w:rsidRDefault="00A825CB" w:rsidP="00C62F7E">
      <w:pPr>
        <w:numPr>
          <w:ilvl w:val="0"/>
          <w:numId w:val="59"/>
        </w:numPr>
      </w:pPr>
      <w:r w:rsidRPr="00C62F7E">
        <w:t>Clients of the Employment Security Department include unemployed and displaced workers</w:t>
      </w:r>
    </w:p>
    <w:p w:rsidR="007B2859" w:rsidRPr="00C62F7E" w:rsidRDefault="00A825CB" w:rsidP="00C62F7E">
      <w:pPr>
        <w:numPr>
          <w:ilvl w:val="0"/>
          <w:numId w:val="59"/>
        </w:numPr>
      </w:pPr>
      <w:r w:rsidRPr="00C62F7E">
        <w:t>Clients of Institutions of Higher Education include their students</w:t>
      </w:r>
    </w:p>
    <w:p w:rsidR="007B2859" w:rsidRPr="00C62F7E" w:rsidRDefault="00A825CB" w:rsidP="00C62F7E">
      <w:pPr>
        <w:numPr>
          <w:ilvl w:val="0"/>
          <w:numId w:val="59"/>
        </w:numPr>
      </w:pPr>
      <w:r w:rsidRPr="00C62F7E">
        <w:t>Clients of veterans affairs – vets and their families</w:t>
      </w:r>
    </w:p>
    <w:p w:rsidR="00C62F7E" w:rsidRPr="00C62F7E" w:rsidRDefault="00C62F7E" w:rsidP="00C62F7E">
      <w:r w:rsidRPr="00C62F7E">
        <w:t> </w:t>
      </w:r>
    </w:p>
    <w:p w:rsidR="00C62F7E" w:rsidRPr="00C62F7E" w:rsidRDefault="00C62F7E" w:rsidP="00C62F7E">
      <w:r w:rsidRPr="00C62F7E">
        <w:t>Example of non-Client Service Contracts:</w:t>
      </w:r>
    </w:p>
    <w:p w:rsidR="007B2859" w:rsidRPr="00C62F7E" w:rsidRDefault="00A825CB" w:rsidP="00C62F7E">
      <w:pPr>
        <w:numPr>
          <w:ilvl w:val="0"/>
          <w:numId w:val="60"/>
        </w:numPr>
      </w:pPr>
      <w:r w:rsidRPr="00C62F7E">
        <w:t xml:space="preserve">DES serves other agencies and public entities, vendors, etc.  </w:t>
      </w:r>
      <w:r w:rsidR="00570DC4">
        <w:t>W</w:t>
      </w:r>
      <w:r w:rsidR="00570DC4" w:rsidRPr="00C62F7E">
        <w:t xml:space="preserve">hile </w:t>
      </w:r>
      <w:r w:rsidR="00570DC4">
        <w:t>DES</w:t>
      </w:r>
      <w:r w:rsidR="00570DC4" w:rsidRPr="00C62F7E">
        <w:t xml:space="preserve"> </w:t>
      </w:r>
      <w:r w:rsidRPr="00C62F7E">
        <w:t>provides services, they do not meet the definition of client services.</w:t>
      </w:r>
    </w:p>
    <w:p w:rsidR="00C62F7E" w:rsidRPr="00C62F7E" w:rsidRDefault="00C62F7E" w:rsidP="00C62F7E">
      <w:r w:rsidRPr="00C62F7E">
        <w:t> </w:t>
      </w:r>
    </w:p>
    <w:p w:rsidR="00C62F7E" w:rsidRPr="00C62F7E" w:rsidRDefault="00C62F7E" w:rsidP="00C62F7E">
      <w:r w:rsidRPr="00C62F7E">
        <w:rPr>
          <w:b/>
          <w:bCs/>
        </w:rPr>
        <w:t xml:space="preserve">Other Contracts </w:t>
      </w:r>
      <w:r w:rsidRPr="00C62F7E">
        <w:t>you may manage include but are not within the scope of this training:</w:t>
      </w:r>
    </w:p>
    <w:p w:rsidR="007B2859" w:rsidRPr="00C62F7E" w:rsidRDefault="00A825CB" w:rsidP="00C62F7E">
      <w:pPr>
        <w:numPr>
          <w:ilvl w:val="0"/>
          <w:numId w:val="61"/>
        </w:numPr>
      </w:pPr>
      <w:r w:rsidRPr="00C62F7E">
        <w:t xml:space="preserve">Public Works  RCW 39.04 </w:t>
      </w:r>
    </w:p>
    <w:p w:rsidR="007B2859" w:rsidRPr="00C62F7E" w:rsidRDefault="00A825CB" w:rsidP="00C62F7E">
      <w:pPr>
        <w:numPr>
          <w:ilvl w:val="0"/>
          <w:numId w:val="61"/>
        </w:numPr>
      </w:pPr>
      <w:r w:rsidRPr="00C62F7E">
        <w:t>Architectural and engineering RCW 39.80</w:t>
      </w:r>
    </w:p>
    <w:p w:rsidR="007B2859" w:rsidRPr="00C62F7E" w:rsidRDefault="00A825CB" w:rsidP="00C62F7E">
      <w:pPr>
        <w:numPr>
          <w:ilvl w:val="0"/>
          <w:numId w:val="61"/>
        </w:numPr>
      </w:pPr>
      <w:r w:rsidRPr="00C62F7E">
        <w:t>Interagency Agreement  RCW 39.34</w:t>
      </w:r>
    </w:p>
    <w:p w:rsidR="00C62F7E" w:rsidRPr="00C62F7E" w:rsidRDefault="00C62F7E" w:rsidP="00C62F7E">
      <w:r w:rsidRPr="00C62F7E">
        <w:rPr>
          <w:b/>
          <w:bCs/>
        </w:rPr>
        <w:t> </w:t>
      </w:r>
    </w:p>
    <w:p w:rsidR="00C62F7E" w:rsidRPr="00C62F7E" w:rsidRDefault="00C62F7E" w:rsidP="00C62F7E">
      <w:r w:rsidRPr="00C62F7E">
        <w:t xml:space="preserve">For purposes of this training we are focused on RCW 39.26, but it’s important to note that the contract management strategies discussed throughout this training </w:t>
      </w:r>
      <w:proofErr w:type="gramStart"/>
      <w:r w:rsidRPr="00C62F7E">
        <w:t>are</w:t>
      </w:r>
      <w:proofErr w:type="gramEnd"/>
      <w:r w:rsidRPr="00C62F7E">
        <w:t xml:space="preserve"> applicable to other contracts </w:t>
      </w:r>
      <w:r w:rsidR="00570DC4" w:rsidRPr="00C62F7E">
        <w:t>as well</w:t>
      </w:r>
      <w:r w:rsidRPr="00C62F7E">
        <w:t>.</w:t>
      </w:r>
    </w:p>
    <w:p w:rsidR="007772CD" w:rsidRDefault="007772CD" w:rsidP="007772CD"/>
    <w:p w:rsidR="00F93B2A" w:rsidRDefault="00F93B2A" w:rsidP="00F93B2A">
      <w:pPr>
        <w:framePr w:w="9173" w:h="1508" w:hSpace="180" w:wrap="around" w:vAnchor="text" w:hAnchor="page" w:x="2165" w:y="317"/>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85A4C" w:rsidRDefault="00F93B2A" w:rsidP="00306814">
      <w:r w:rsidRPr="001F4A13">
        <w:rPr>
          <w:noProof/>
        </w:rPr>
        <mc:AlternateContent>
          <mc:Choice Requires="wps">
            <w:drawing>
              <wp:anchor distT="0" distB="0" distL="114300" distR="114300" simplePos="0" relativeHeight="251798528" behindDoc="1" locked="0" layoutInCell="1" allowOverlap="1" wp14:anchorId="129E1C84" wp14:editId="56B8B66A">
                <wp:simplePos x="0" y="0"/>
                <wp:positionH relativeFrom="column">
                  <wp:posOffset>0</wp:posOffset>
                </wp:positionH>
                <wp:positionV relativeFrom="paragraph">
                  <wp:posOffset>192665</wp:posOffset>
                </wp:positionV>
                <wp:extent cx="6397625" cy="2885909"/>
                <wp:effectExtent l="0" t="0" r="22225" b="101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7625" cy="2885909"/>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1D2022">
                            <w:pPr>
                              <w:rPr>
                                <w:sz w:val="32"/>
                              </w:rPr>
                            </w:pPr>
                            <w:r w:rsidRPr="00D45E60">
                              <w:rPr>
                                <w:sz w:val="32"/>
                                <w:u w:val="single"/>
                              </w:rPr>
                              <w:t>Notes</w:t>
                            </w:r>
                            <w:r w:rsidRPr="00D45E60">
                              <w:rPr>
                                <w:sz w:val="32"/>
                              </w:rPr>
                              <w:tab/>
                            </w:r>
                          </w:p>
                          <w:p w:rsidR="00157FDA" w:rsidRDefault="00157FDA" w:rsidP="001D2022">
                            <w:pPr>
                              <w:rPr>
                                <w:sz w:val="32"/>
                              </w:rPr>
                            </w:pPr>
                            <w:r w:rsidRPr="00D45E60">
                              <w:rPr>
                                <w:sz w:val="32"/>
                              </w:rPr>
                              <w:tab/>
                            </w: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Pr="00D45E60" w:rsidRDefault="00157FDA" w:rsidP="001D2022">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 o:spid="_x0000_s1051" type="#_x0000_t202" style="position:absolute;margin-left:0;margin-top:15.15pt;width:503.75pt;height:227.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" filled="f" strokecolor="#bfbfbf [2412]">
                <v:path arrowok="t"/>
                <v:textbox style="layout-flow:vertical;mso-layout-flow-alt:bottom-to-top">
                  <w:txbxContent>
                    <w:p w:rsidR="00157FDA" w:rsidRDefault="00157FDA" w:rsidP="001D2022">
                      <w:pPr>
                        <w:rPr>
                          <w:sz w:val="32"/>
                        </w:rPr>
                      </w:pPr>
                      <w:r w:rsidRPr="00D45E60">
                        <w:rPr>
                          <w:sz w:val="32"/>
                          <w:u w:val="single"/>
                        </w:rPr>
                        <w:t>Notes</w:t>
                      </w:r>
                      <w:r w:rsidRPr="00D45E60">
                        <w:rPr>
                          <w:sz w:val="32"/>
                        </w:rPr>
                        <w:tab/>
                      </w:r>
                    </w:p>
                    <w:p w:rsidR="00157FDA" w:rsidRDefault="00157FDA" w:rsidP="001D2022">
                      <w:pPr>
                        <w:rPr>
                          <w:sz w:val="32"/>
                        </w:rPr>
                      </w:pPr>
                      <w:r w:rsidRPr="00D45E60">
                        <w:rPr>
                          <w:sz w:val="32"/>
                        </w:rPr>
                        <w:tab/>
                      </w: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Pr="00D45E60" w:rsidRDefault="00157FDA" w:rsidP="001D2022">
                      <w:pPr>
                        <w:rPr>
                          <w:sz w:val="32"/>
                        </w:rPr>
                      </w:pPr>
                    </w:p>
                  </w:txbxContent>
                </v:textbox>
              </v:shape>
            </w:pict>
          </mc:Fallback>
        </mc:AlternateContent>
      </w:r>
    </w:p>
    <w:p w:rsidR="007772CD" w:rsidRDefault="007772CD" w:rsidP="007B5E9F"/>
    <w:p w:rsidR="007772CD" w:rsidRDefault="007772CD" w:rsidP="007B5E9F"/>
    <w:p w:rsidR="007772CD" w:rsidRDefault="007772CD" w:rsidP="007B5E9F"/>
    <w:p w:rsidR="001D2022" w:rsidRDefault="001D2022" w:rsidP="007B5E9F">
      <w:pPr>
        <w:jc w:val="center"/>
        <w:rPr>
          <w:b/>
        </w:rPr>
      </w:pPr>
    </w:p>
    <w:p w:rsidR="00F205F9" w:rsidRDefault="00F205F9">
      <w:pPr>
        <w:rPr>
          <w:b/>
        </w:rPr>
      </w:pPr>
      <w:r>
        <w:rPr>
          <w:b/>
        </w:rPr>
        <w:br w:type="page"/>
      </w:r>
    </w:p>
    <w:p w:rsidR="007B5E9F" w:rsidRDefault="007B5E9F" w:rsidP="007B5E9F">
      <w:pPr>
        <w:jc w:val="center"/>
        <w:rPr>
          <w:b/>
        </w:rPr>
      </w:pPr>
      <w:r>
        <w:rPr>
          <w:b/>
        </w:rPr>
        <w:lastRenderedPageBreak/>
        <w:t xml:space="preserve">Slide </w:t>
      </w:r>
      <w:r w:rsidR="00607CE1">
        <w:rPr>
          <w:b/>
        </w:rPr>
        <w:t>41 – Pricing Methodologies</w:t>
      </w:r>
    </w:p>
    <w:p w:rsidR="007B5E9F" w:rsidRPr="00083D53" w:rsidRDefault="00F31E8D" w:rsidP="007B5E9F">
      <w:pPr>
        <w:jc w:val="center"/>
        <w:rPr>
          <w:b/>
        </w:rPr>
      </w:pPr>
      <w:r w:rsidRPr="00F31E8D">
        <w:rPr>
          <w:b/>
          <w:noProof/>
        </w:rPr>
        <w:drawing>
          <wp:inline distT="0" distB="0" distL="0" distR="0" wp14:anchorId="073ADEC5" wp14:editId="7880F25F">
            <wp:extent cx="4572638" cy="3429479"/>
            <wp:effectExtent l="76200" t="76200" r="132715" b="133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7CE1" w:rsidRDefault="00607CE1" w:rsidP="00607CE1">
      <w:r w:rsidRPr="00607CE1">
        <w:rPr>
          <w:b/>
          <w:bCs/>
        </w:rPr>
        <w:t>Each pricing methodology comes with a different type of risk</w:t>
      </w:r>
      <w:r w:rsidRPr="00607CE1">
        <w:t>. Work with your procurement professional. They will be able to advise on the best pricing methodology for your situation. Pricing methodology decisions may also be influenced by the market place or industry standard.</w:t>
      </w:r>
    </w:p>
    <w:p w:rsidR="00180278" w:rsidRPr="00607CE1" w:rsidRDefault="00180278" w:rsidP="00607CE1"/>
    <w:p w:rsidR="00607CE1" w:rsidRDefault="00607CE1" w:rsidP="00607CE1">
      <w:pPr>
        <w:rPr>
          <w:b/>
          <w:bCs/>
        </w:rPr>
      </w:pPr>
      <w:r w:rsidRPr="00607CE1">
        <w:rPr>
          <w:b/>
          <w:bCs/>
        </w:rPr>
        <w:t xml:space="preserve">WHAT ARE THE DIFFERENT METHODS USED TO PAY CONTRACTORS? </w:t>
      </w:r>
    </w:p>
    <w:p w:rsidR="00180278" w:rsidRPr="00607CE1" w:rsidRDefault="00180278" w:rsidP="00607CE1"/>
    <w:p w:rsidR="00607CE1" w:rsidRPr="00607CE1" w:rsidRDefault="00607CE1" w:rsidP="00607CE1">
      <w:r w:rsidRPr="00607CE1">
        <w:t xml:space="preserve">Typical compensation methods include: </w:t>
      </w:r>
    </w:p>
    <w:p w:rsidR="004904F6" w:rsidRPr="00607CE1" w:rsidRDefault="00534F02" w:rsidP="00534F02">
      <w:pPr>
        <w:numPr>
          <w:ilvl w:val="0"/>
          <w:numId w:val="45"/>
        </w:numPr>
      </w:pPr>
      <w:r w:rsidRPr="00607CE1">
        <w:rPr>
          <w:b/>
          <w:bCs/>
        </w:rPr>
        <w:t>Performance based</w:t>
      </w:r>
      <w:r w:rsidRPr="00607CE1">
        <w:t xml:space="preserve">: The state pays the contractor based on the completion of deliverables, performance measures, or outcomes. </w:t>
      </w:r>
      <w:r w:rsidRPr="00607CE1">
        <w:rPr>
          <w:i/>
          <w:iCs/>
        </w:rPr>
        <w:t xml:space="preserve">Lower risk, requires less monitoring. </w:t>
      </w:r>
      <w:r w:rsidRPr="00607CE1">
        <w:t>This method is required by law to the extent practicable (RCW 26.180(3).</w:t>
      </w:r>
    </w:p>
    <w:p w:rsidR="004904F6" w:rsidRPr="00607CE1" w:rsidRDefault="00534F02" w:rsidP="00534F02">
      <w:pPr>
        <w:numPr>
          <w:ilvl w:val="0"/>
          <w:numId w:val="45"/>
        </w:numPr>
      </w:pPr>
      <w:r w:rsidRPr="00607CE1">
        <w:rPr>
          <w:b/>
          <w:bCs/>
        </w:rPr>
        <w:t>Fixed price or lump sum</w:t>
      </w:r>
      <w:r w:rsidRPr="00607CE1">
        <w:t xml:space="preserve">: The state pays a set fixed amount or lump sum based on the terms established in the contract. Typically payment is tied to completion, review and acceptance of agreed upon tasks. </w:t>
      </w:r>
      <w:r w:rsidRPr="00607CE1">
        <w:rPr>
          <w:i/>
          <w:iCs/>
        </w:rPr>
        <w:t>Lower risk requires, less monitoring.</w:t>
      </w:r>
    </w:p>
    <w:p w:rsidR="004904F6" w:rsidRPr="00CC6931" w:rsidRDefault="00534F02" w:rsidP="00534F02">
      <w:pPr>
        <w:numPr>
          <w:ilvl w:val="0"/>
          <w:numId w:val="45"/>
        </w:numPr>
      </w:pPr>
      <w:r w:rsidRPr="00607CE1">
        <w:rPr>
          <w:b/>
          <w:bCs/>
        </w:rPr>
        <w:t>Fee for service</w:t>
      </w:r>
      <w:r w:rsidRPr="00607CE1">
        <w:t xml:space="preserve">: The state pays a set fee for the delivery of a defined unit of service (examination fee or </w:t>
      </w:r>
      <w:proofErr w:type="gramStart"/>
      <w:r w:rsidRPr="00607CE1">
        <w:t>rate percent encounter are</w:t>
      </w:r>
      <w:proofErr w:type="gramEnd"/>
      <w:r w:rsidRPr="00607CE1">
        <w:t xml:space="preserve"> examples). </w:t>
      </w:r>
      <w:r w:rsidRPr="00607CE1">
        <w:rPr>
          <w:i/>
          <w:iCs/>
        </w:rPr>
        <w:t>Lower risk, requires less monitoring.</w:t>
      </w:r>
    </w:p>
    <w:p w:rsidR="00607CE1" w:rsidRDefault="00607CE1" w:rsidP="00607CE1">
      <w:r w:rsidRPr="00607CE1">
        <w:rPr>
          <w:b/>
          <w:bCs/>
        </w:rPr>
        <w:t xml:space="preserve"> Note: </w:t>
      </w:r>
      <w:r w:rsidRPr="00607CE1">
        <w:t>These 3 methods are considered lower risk because it’s easier to track successful completion and billing.</w:t>
      </w:r>
    </w:p>
    <w:p w:rsidR="00CC6931" w:rsidRPr="00607CE1" w:rsidRDefault="00CC6931" w:rsidP="00607CE1"/>
    <w:p w:rsidR="004904F6" w:rsidRPr="00607CE1" w:rsidRDefault="00534F02" w:rsidP="00534F02">
      <w:pPr>
        <w:numPr>
          <w:ilvl w:val="0"/>
          <w:numId w:val="46"/>
        </w:numPr>
      </w:pPr>
      <w:r w:rsidRPr="00607CE1">
        <w:rPr>
          <w:b/>
          <w:bCs/>
        </w:rPr>
        <w:t>Cost reimbursement</w:t>
      </w:r>
      <w:r w:rsidRPr="00607CE1">
        <w:t xml:space="preserve">: The state reimburses the contractor for all costs incurred while performing the work of the contract. (Salaries, benefits, travel and other line item costs). This pricing methodology is also referred to as line item or budget. </w:t>
      </w:r>
      <w:r w:rsidRPr="00607CE1">
        <w:rPr>
          <w:i/>
          <w:iCs/>
        </w:rPr>
        <w:t xml:space="preserve">High </w:t>
      </w:r>
      <w:proofErr w:type="gramStart"/>
      <w:r w:rsidRPr="00607CE1">
        <w:rPr>
          <w:i/>
          <w:iCs/>
        </w:rPr>
        <w:t>risk,</w:t>
      </w:r>
      <w:proofErr w:type="gramEnd"/>
      <w:r w:rsidRPr="00607CE1">
        <w:rPr>
          <w:i/>
          <w:iCs/>
        </w:rPr>
        <w:t xml:space="preserve"> requires more monitoring</w:t>
      </w:r>
      <w:r w:rsidRPr="00607CE1">
        <w:t>.</w:t>
      </w:r>
    </w:p>
    <w:p w:rsidR="004904F6" w:rsidRPr="00607CE1" w:rsidRDefault="00534F02" w:rsidP="00534F02">
      <w:pPr>
        <w:numPr>
          <w:ilvl w:val="1"/>
          <w:numId w:val="46"/>
        </w:numPr>
      </w:pPr>
      <w:r w:rsidRPr="00607CE1">
        <w:t>It is recommended that a report be required with each invoice that validates and describes the amount requested under this method.</w:t>
      </w:r>
    </w:p>
    <w:p w:rsidR="004904F6" w:rsidRPr="00607CE1" w:rsidRDefault="00534F02" w:rsidP="00534F02">
      <w:pPr>
        <w:numPr>
          <w:ilvl w:val="0"/>
          <w:numId w:val="46"/>
        </w:numPr>
      </w:pPr>
      <w:r w:rsidRPr="00607CE1">
        <w:rPr>
          <w:b/>
          <w:bCs/>
        </w:rPr>
        <w:t>Time and materials</w:t>
      </w:r>
      <w:r w:rsidRPr="00607CE1">
        <w:t xml:space="preserve">: The state pays a fixed hourly rate for the costs of certain specified services. This type of reimbursement may be used when the agency is unable to clearly </w:t>
      </w:r>
      <w:r w:rsidRPr="00607CE1">
        <w:lastRenderedPageBreak/>
        <w:t xml:space="preserve">identify the level of effort required to accomplish the work. </w:t>
      </w:r>
      <w:r w:rsidRPr="00607CE1">
        <w:rPr>
          <w:i/>
          <w:iCs/>
        </w:rPr>
        <w:t xml:space="preserve">High </w:t>
      </w:r>
      <w:proofErr w:type="gramStart"/>
      <w:r w:rsidRPr="00607CE1">
        <w:rPr>
          <w:i/>
          <w:iCs/>
        </w:rPr>
        <w:t>risk,</w:t>
      </w:r>
      <w:proofErr w:type="gramEnd"/>
      <w:r w:rsidRPr="00607CE1">
        <w:rPr>
          <w:i/>
          <w:iCs/>
        </w:rPr>
        <w:t xml:space="preserve"> requires more monitoring.</w:t>
      </w:r>
    </w:p>
    <w:p w:rsidR="004904F6" w:rsidRPr="00607CE1" w:rsidRDefault="00534F02" w:rsidP="00534F02">
      <w:pPr>
        <w:numPr>
          <w:ilvl w:val="1"/>
          <w:numId w:val="46"/>
        </w:numPr>
      </w:pPr>
      <w:r w:rsidRPr="00607CE1">
        <w:t>It is recommended that a report be required with each invoice that validates and describes the amount requested under this method.</w:t>
      </w:r>
    </w:p>
    <w:p w:rsidR="00A3647C" w:rsidRDefault="00A3647C" w:rsidP="00A3647C"/>
    <w:p w:rsidR="0081610B" w:rsidRDefault="0081610B" w:rsidP="0081610B">
      <w:pPr>
        <w:framePr w:w="9353" w:h="2873" w:hSpace="180" w:wrap="around" w:vAnchor="text" w:hAnchor="page" w:x="2165" w:y="454"/>
      </w:pPr>
      <w:r>
        <w:fldChar w:fldCharType="begin">
          <w:ffData>
            <w:name w:val="Text32"/>
            <w:enabled/>
            <w:calcOnExit w:val="0"/>
            <w:textInput/>
          </w:ffData>
        </w:fldChar>
      </w:r>
      <w:bookmarkStart w:id="19"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rsidR="00A3647C" w:rsidRDefault="0081610B" w:rsidP="00A3647C">
      <w:pPr>
        <w:pStyle w:val="Bullet4"/>
        <w:numPr>
          <w:ilvl w:val="0"/>
          <w:numId w:val="0"/>
        </w:numPr>
        <w:ind w:left="360" w:hanging="360"/>
      </w:pPr>
      <w:r w:rsidRPr="001F4A13">
        <w:rPr>
          <w:noProof/>
        </w:rPr>
        <mc:AlternateContent>
          <mc:Choice Requires="wps">
            <w:drawing>
              <wp:anchor distT="0" distB="0" distL="114300" distR="114300" simplePos="0" relativeHeight="251735040" behindDoc="1" locked="0" layoutInCell="1" allowOverlap="1" wp14:anchorId="2C2078E7" wp14:editId="74CAEEA3">
                <wp:simplePos x="0" y="0"/>
                <wp:positionH relativeFrom="column">
                  <wp:posOffset>0</wp:posOffset>
                </wp:positionH>
                <wp:positionV relativeFrom="paragraph">
                  <wp:posOffset>169266</wp:posOffset>
                </wp:positionV>
                <wp:extent cx="6515100" cy="5116412"/>
                <wp:effectExtent l="0" t="0" r="19050" b="2730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5116412"/>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0" o:spid="_x0000_s1052" type="#_x0000_t202" style="position:absolute;left:0;text-align:left;margin-left:0;margin-top:13.35pt;width:513pt;height:402.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" filled="f" strokecolor="#bfbfbf [2412]">
                <v:path arrowok="t"/>
                <v:textbox style="layout-flow:vertical;mso-layout-flow-alt:bottom-to-top">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v:textbox>
              </v:shape>
            </w:pict>
          </mc:Fallback>
        </mc:AlternateContent>
      </w:r>
    </w:p>
    <w:p w:rsidR="00A3647C" w:rsidRPr="00A3647C" w:rsidRDefault="00A3647C" w:rsidP="00A3647C">
      <w:pPr>
        <w:pStyle w:val="Bullet4"/>
        <w:numPr>
          <w:ilvl w:val="0"/>
          <w:numId w:val="0"/>
        </w:numPr>
        <w:ind w:left="360" w:hanging="360"/>
      </w:pPr>
    </w:p>
    <w:p w:rsidR="00A3647C" w:rsidRDefault="00A3647C" w:rsidP="00A3647C"/>
    <w:p w:rsidR="00B03081" w:rsidRDefault="00B03081" w:rsidP="00B03081">
      <w:pPr>
        <w:rPr>
          <w:b/>
        </w:rPr>
      </w:pPr>
    </w:p>
    <w:p w:rsidR="00050A27" w:rsidRDefault="00050A27">
      <w:pPr>
        <w:rPr>
          <w:b/>
        </w:rPr>
      </w:pPr>
      <w:r>
        <w:rPr>
          <w:b/>
        </w:rPr>
        <w:br w:type="page"/>
      </w:r>
    </w:p>
    <w:p w:rsidR="007F6252" w:rsidRDefault="007B5E9F" w:rsidP="007F6252">
      <w:pPr>
        <w:jc w:val="center"/>
        <w:rPr>
          <w:b/>
        </w:rPr>
      </w:pPr>
      <w:r w:rsidRPr="00083D53">
        <w:rPr>
          <w:b/>
        </w:rPr>
        <w:lastRenderedPageBreak/>
        <w:t xml:space="preserve">Slide </w:t>
      </w:r>
      <w:r w:rsidR="00050A27">
        <w:rPr>
          <w:b/>
        </w:rPr>
        <w:t>44 – Contracting Tools to Guide You</w:t>
      </w:r>
    </w:p>
    <w:p w:rsidR="007F6252" w:rsidRDefault="00AE5728" w:rsidP="007F6252">
      <w:pPr>
        <w:jc w:val="center"/>
        <w:rPr>
          <w:b/>
        </w:rPr>
      </w:pPr>
      <w:r w:rsidRPr="00AE5728">
        <w:rPr>
          <w:b/>
          <w:noProof/>
        </w:rPr>
        <w:drawing>
          <wp:inline distT="0" distB="0" distL="0" distR="0" wp14:anchorId="2831D050" wp14:editId="1A115286">
            <wp:extent cx="4572638" cy="3429479"/>
            <wp:effectExtent l="76200" t="76200" r="132715" b="133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0A27" w:rsidRPr="00050A27" w:rsidRDefault="00050A27" w:rsidP="00050A27">
      <w:r w:rsidRPr="00050A27">
        <w:rPr>
          <w:bCs/>
        </w:rPr>
        <w:t xml:space="preserve">Section Four: </w:t>
      </w:r>
      <w:r w:rsidRPr="00050A27">
        <w:t>Contracting Tools to Guide You will cover the following topics:</w:t>
      </w:r>
    </w:p>
    <w:p w:rsidR="004904F6" w:rsidRPr="00050A27" w:rsidRDefault="00534F02" w:rsidP="00534F02">
      <w:pPr>
        <w:numPr>
          <w:ilvl w:val="0"/>
          <w:numId w:val="47"/>
        </w:numPr>
      </w:pPr>
      <w:r w:rsidRPr="00050A27">
        <w:t>Washington State Laws and Policies</w:t>
      </w:r>
    </w:p>
    <w:p w:rsidR="004904F6" w:rsidRPr="00050A27" w:rsidRDefault="00534F02" w:rsidP="00534F02">
      <w:pPr>
        <w:numPr>
          <w:ilvl w:val="0"/>
          <w:numId w:val="47"/>
        </w:numPr>
      </w:pPr>
      <w:r w:rsidRPr="00050A27">
        <w:t>Collaboration and Critical Thinking</w:t>
      </w:r>
    </w:p>
    <w:p w:rsidR="007F6252" w:rsidRDefault="007F6252" w:rsidP="007F6252">
      <w:pPr>
        <w:rPr>
          <w:b/>
        </w:rPr>
      </w:pPr>
    </w:p>
    <w:p w:rsidR="007F6252" w:rsidRDefault="002D3200" w:rsidP="007F6252">
      <w:pPr>
        <w:rPr>
          <w:b/>
        </w:rPr>
      </w:pPr>
      <w:r w:rsidRPr="001F4A13">
        <w:rPr>
          <w:noProof/>
        </w:rPr>
        <mc:AlternateContent>
          <mc:Choice Requires="wps">
            <w:drawing>
              <wp:anchor distT="0" distB="0" distL="114300" distR="114300" simplePos="0" relativeHeight="251737088" behindDoc="1" locked="0" layoutInCell="1" allowOverlap="1" wp14:anchorId="2597A0C5" wp14:editId="44FF60FC">
                <wp:simplePos x="0" y="0"/>
                <wp:positionH relativeFrom="column">
                  <wp:posOffset>0</wp:posOffset>
                </wp:positionH>
                <wp:positionV relativeFrom="paragraph">
                  <wp:posOffset>75565</wp:posOffset>
                </wp:positionV>
                <wp:extent cx="6515100" cy="3314700"/>
                <wp:effectExtent l="0" t="0" r="38100" b="3810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33147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1" o:spid="_x0000_s1053" type="#_x0000_t202" style="position:absolute;margin-left:0;margin-top:5.95pt;width:513pt;height:26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" filled="f" strokecolor="#bfbfbf [2412]">
                <v:path arrowok="t"/>
                <v:textbox style="layout-flow:vertical;mso-layout-flow-alt:bottom-to-top">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v:textbox>
              </v:shape>
            </w:pict>
          </mc:Fallback>
        </mc:AlternateContent>
      </w:r>
    </w:p>
    <w:p w:rsidR="002D3200" w:rsidRDefault="002D3200" w:rsidP="002D3200">
      <w:pPr>
        <w:framePr w:w="9336" w:h="4857" w:hSpace="180" w:wrap="around" w:vAnchor="text" w:hAnchor="page" w:x="2165" w:y="51"/>
      </w:pPr>
      <w:r>
        <w:fldChar w:fldCharType="begin">
          <w:ffData>
            <w:name w:val="Text33"/>
            <w:enabled/>
            <w:calcOnExit w:val="0"/>
            <w:textInput/>
          </w:ffData>
        </w:fldChar>
      </w:r>
      <w:bookmarkStart w:id="20"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rsidR="007F6252" w:rsidRDefault="007F6252" w:rsidP="007F6252">
      <w:pPr>
        <w:rPr>
          <w:b/>
        </w:rPr>
      </w:pPr>
    </w:p>
    <w:p w:rsidR="007F6252" w:rsidRPr="00083D53" w:rsidRDefault="007F6252" w:rsidP="00A3647C"/>
    <w:p w:rsidR="007B5E9F" w:rsidRPr="00407BBE" w:rsidRDefault="002E0B4B" w:rsidP="00D5376F">
      <w:pPr>
        <w:jc w:val="center"/>
        <w:rPr>
          <w:b/>
        </w:rPr>
      </w:pPr>
      <w:r>
        <w:rPr>
          <w:b/>
        </w:rPr>
        <w:br w:type="page"/>
      </w:r>
      <w:r w:rsidR="007B5E9F" w:rsidRPr="00407BBE">
        <w:rPr>
          <w:b/>
        </w:rPr>
        <w:lastRenderedPageBreak/>
        <w:t xml:space="preserve">Slide </w:t>
      </w:r>
      <w:r>
        <w:rPr>
          <w:b/>
        </w:rPr>
        <w:t>45 – Contracting in Washington</w:t>
      </w:r>
    </w:p>
    <w:p w:rsidR="007B5E9F" w:rsidRDefault="00AE5728" w:rsidP="007B5E9F">
      <w:pPr>
        <w:jc w:val="center"/>
      </w:pPr>
      <w:r w:rsidRPr="00AE5728">
        <w:rPr>
          <w:noProof/>
        </w:rPr>
        <w:drawing>
          <wp:inline distT="0" distB="0" distL="0" distR="0" wp14:anchorId="14387EF6" wp14:editId="566B6DEB">
            <wp:extent cx="4572638" cy="3429479"/>
            <wp:effectExtent l="76200" t="76200" r="132715" b="133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7B5E9F"/>
    <w:p w:rsidR="00F1498A" w:rsidRPr="008770CF" w:rsidRDefault="00F1498A" w:rsidP="008770CF">
      <w:pPr>
        <w:pStyle w:val="ListParagraph"/>
        <w:numPr>
          <w:ilvl w:val="0"/>
          <w:numId w:val="0"/>
        </w:numPr>
        <w:ind w:left="720"/>
        <w:rPr>
          <w:b/>
          <w:bCs w:val="0"/>
        </w:rPr>
      </w:pPr>
    </w:p>
    <w:p w:rsidR="002E0B4B" w:rsidRDefault="002E0B4B" w:rsidP="002E0B4B">
      <w:r w:rsidRPr="002E0B4B">
        <w:t>When contracting in Washington, the following resources may be helpful:</w:t>
      </w:r>
    </w:p>
    <w:p w:rsidR="00870A06" w:rsidRPr="002E0B4B" w:rsidRDefault="00870A06" w:rsidP="002E0B4B"/>
    <w:p w:rsidR="002E0B4B" w:rsidRPr="002E0B4B" w:rsidRDefault="002E0B4B" w:rsidP="002E0B4B">
      <w:r w:rsidRPr="002E0B4B">
        <w:t xml:space="preserve">Resources, such as sample forms, links, training guides, and policies and rules are available on the DES website. A link has been included at the end of your participant workbook in the Resources section. </w:t>
      </w:r>
    </w:p>
    <w:p w:rsidR="00A87D2E" w:rsidRPr="00A87D2E" w:rsidRDefault="00A87D2E" w:rsidP="00A87D2E"/>
    <w:p w:rsidR="0028333F" w:rsidRDefault="0028333F" w:rsidP="0028333F">
      <w:pPr>
        <w:framePr w:w="9173" w:h="2701" w:hSpace="180" w:wrap="around" w:vAnchor="text" w:hAnchor="page" w:x="2165" w:y="479"/>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87D2E" w:rsidRDefault="0028333F" w:rsidP="00A87D2E">
      <w:pPr>
        <w:rPr>
          <w:b/>
          <w:bCs/>
        </w:rPr>
      </w:pPr>
      <w:r w:rsidRPr="001F4A13">
        <w:rPr>
          <w:noProof/>
        </w:rPr>
        <mc:AlternateContent>
          <mc:Choice Requires="wps">
            <w:drawing>
              <wp:anchor distT="0" distB="0" distL="114300" distR="114300" simplePos="0" relativeHeight="251800576" behindDoc="1" locked="0" layoutInCell="1" allowOverlap="1" wp14:anchorId="7E502200" wp14:editId="6335454C">
                <wp:simplePos x="0" y="0"/>
                <wp:positionH relativeFrom="column">
                  <wp:posOffset>0</wp:posOffset>
                </wp:positionH>
                <wp:positionV relativeFrom="paragraph">
                  <wp:posOffset>189230</wp:posOffset>
                </wp:positionV>
                <wp:extent cx="6400800" cy="1995170"/>
                <wp:effectExtent l="0" t="0" r="25400" b="3683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199517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1D2022">
                            <w:pPr>
                              <w:rPr>
                                <w:sz w:val="32"/>
                              </w:rPr>
                            </w:pPr>
                            <w:r w:rsidRPr="00D45E60">
                              <w:rPr>
                                <w:sz w:val="32"/>
                                <w:u w:val="single"/>
                              </w:rPr>
                              <w:t>Notes</w:t>
                            </w:r>
                            <w:r w:rsidRPr="00D45E60">
                              <w:rPr>
                                <w:sz w:val="32"/>
                              </w:rPr>
                              <w:tab/>
                            </w:r>
                          </w:p>
                          <w:p w:rsidR="00157FDA" w:rsidRDefault="00157FDA" w:rsidP="001D2022">
                            <w:pPr>
                              <w:rPr>
                                <w:sz w:val="32"/>
                              </w:rPr>
                            </w:pPr>
                            <w:r w:rsidRPr="00D45E60">
                              <w:rPr>
                                <w:sz w:val="32"/>
                              </w:rPr>
                              <w:tab/>
                            </w: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Pr="00D45E60" w:rsidRDefault="00157FDA" w:rsidP="001D2022">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 o:spid="_x0000_s1054" type="#_x0000_t202" style="position:absolute;margin-left:0;margin-top:14.9pt;width:7in;height:157.1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" filled="f" strokecolor="#bfbfbf [2412]">
                <v:path arrowok="t"/>
                <v:textbox style="layout-flow:vertical;mso-layout-flow-alt:bottom-to-top">
                  <w:txbxContent>
                    <w:p w:rsidR="00157FDA" w:rsidRDefault="00157FDA" w:rsidP="001D2022">
                      <w:pPr>
                        <w:rPr>
                          <w:sz w:val="32"/>
                        </w:rPr>
                      </w:pPr>
                      <w:r w:rsidRPr="00D45E60">
                        <w:rPr>
                          <w:sz w:val="32"/>
                          <w:u w:val="single"/>
                        </w:rPr>
                        <w:t>Notes</w:t>
                      </w:r>
                      <w:r w:rsidRPr="00D45E60">
                        <w:rPr>
                          <w:sz w:val="32"/>
                        </w:rPr>
                        <w:tab/>
                      </w:r>
                    </w:p>
                    <w:p w:rsidR="00157FDA" w:rsidRDefault="00157FDA" w:rsidP="001D2022">
                      <w:pPr>
                        <w:rPr>
                          <w:sz w:val="32"/>
                        </w:rPr>
                      </w:pPr>
                      <w:r w:rsidRPr="00D45E60">
                        <w:rPr>
                          <w:sz w:val="32"/>
                        </w:rPr>
                        <w:tab/>
                      </w: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Default="00157FDA" w:rsidP="001D2022">
                      <w:pPr>
                        <w:rPr>
                          <w:sz w:val="32"/>
                        </w:rPr>
                      </w:pPr>
                    </w:p>
                    <w:p w:rsidR="00157FDA" w:rsidRPr="00D45E60" w:rsidRDefault="00157FDA" w:rsidP="001D2022">
                      <w:pPr>
                        <w:rPr>
                          <w:sz w:val="32"/>
                        </w:rPr>
                      </w:pPr>
                    </w:p>
                  </w:txbxContent>
                </v:textbox>
              </v:shape>
            </w:pict>
          </mc:Fallback>
        </mc:AlternateContent>
      </w:r>
    </w:p>
    <w:p w:rsidR="001D2022" w:rsidRDefault="001D2022" w:rsidP="00A87D2E">
      <w:pPr>
        <w:rPr>
          <w:b/>
          <w:bCs/>
        </w:rPr>
      </w:pPr>
    </w:p>
    <w:p w:rsidR="00A87D2E" w:rsidRDefault="00A87D2E" w:rsidP="00A87D2E"/>
    <w:p w:rsidR="007F6252" w:rsidRDefault="007F6252" w:rsidP="007B5E9F"/>
    <w:p w:rsidR="00180278" w:rsidRDefault="00180278">
      <w:pPr>
        <w:rPr>
          <w:b/>
        </w:rPr>
      </w:pPr>
      <w:r>
        <w:rPr>
          <w:b/>
        </w:rPr>
        <w:br w:type="page"/>
      </w:r>
    </w:p>
    <w:p w:rsidR="007B5E9F" w:rsidRPr="00407BBE" w:rsidRDefault="007B5E9F" w:rsidP="0024295E">
      <w:pPr>
        <w:tabs>
          <w:tab w:val="left" w:pos="1180"/>
        </w:tabs>
        <w:jc w:val="center"/>
        <w:rPr>
          <w:b/>
        </w:rPr>
      </w:pPr>
      <w:r w:rsidRPr="00407BBE">
        <w:rPr>
          <w:b/>
        </w:rPr>
        <w:lastRenderedPageBreak/>
        <w:t xml:space="preserve">Slide </w:t>
      </w:r>
      <w:r w:rsidR="002E0B4B">
        <w:rPr>
          <w:b/>
        </w:rPr>
        <w:t xml:space="preserve">46 </w:t>
      </w:r>
      <w:r w:rsidR="00FB34F2">
        <w:rPr>
          <w:b/>
        </w:rPr>
        <w:t xml:space="preserve">- </w:t>
      </w:r>
      <w:r w:rsidR="002E0B4B">
        <w:rPr>
          <w:b/>
        </w:rPr>
        <w:t>Laws and Policies</w:t>
      </w:r>
    </w:p>
    <w:p w:rsidR="007B5E9F" w:rsidRDefault="009E615E" w:rsidP="0024295E">
      <w:pPr>
        <w:tabs>
          <w:tab w:val="left" w:pos="1180"/>
        </w:tabs>
        <w:jc w:val="center"/>
      </w:pPr>
      <w:r w:rsidRPr="009E615E">
        <w:rPr>
          <w:noProof/>
        </w:rPr>
        <w:drawing>
          <wp:inline distT="0" distB="0" distL="0" distR="0" wp14:anchorId="0DB052A6" wp14:editId="405F5C35">
            <wp:extent cx="4572638" cy="3429479"/>
            <wp:effectExtent l="76200" t="76200" r="132715"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7B5E9F"/>
    <w:p w:rsidR="002E0B4B" w:rsidRDefault="002E0B4B" w:rsidP="002E0B4B">
      <w:pPr>
        <w:rPr>
          <w:b/>
          <w:bCs/>
        </w:rPr>
      </w:pPr>
      <w:r w:rsidRPr="002E0B4B">
        <w:rPr>
          <w:b/>
          <w:bCs/>
        </w:rPr>
        <w:t>Washington State Laws and Policies</w:t>
      </w:r>
    </w:p>
    <w:p w:rsidR="00881221" w:rsidRPr="002E0B4B" w:rsidRDefault="00881221" w:rsidP="002E0B4B"/>
    <w:p w:rsidR="002E0B4B" w:rsidRDefault="002E0B4B" w:rsidP="002E0B4B">
      <w:r w:rsidRPr="002E0B4B">
        <w:t xml:space="preserve">Contracting in Washington is established through laws and policies and in some cases, rules. The laws provide a framework to conduct contract management. Your individual agency will have policies and procedures to depict “how” contract management is applied in your agency. DES policies are also available to set overall policies that apply to agencies. </w:t>
      </w:r>
    </w:p>
    <w:p w:rsidR="00870A06" w:rsidRPr="002E0B4B" w:rsidRDefault="00870A06" w:rsidP="002E0B4B"/>
    <w:p w:rsidR="002E0B4B" w:rsidRPr="002E0B4B" w:rsidRDefault="002E0B4B" w:rsidP="002E0B4B">
      <w:r w:rsidRPr="002E0B4B">
        <w:t>The following is a list of the relevant laws and policies that apply to contract management. For purposes of this training, the first three laws and policies are within the scope of this training. Please see the Resource page in your workbook for a link to each of the laws and policies identified in the slide.</w:t>
      </w:r>
    </w:p>
    <w:p w:rsidR="004904F6" w:rsidRPr="002E0B4B" w:rsidRDefault="00534F02" w:rsidP="00534F02">
      <w:pPr>
        <w:numPr>
          <w:ilvl w:val="0"/>
          <w:numId w:val="48"/>
        </w:numPr>
      </w:pPr>
      <w:r w:rsidRPr="002E0B4B">
        <w:t>RCW 39.26 – Goods and services</w:t>
      </w:r>
    </w:p>
    <w:p w:rsidR="004904F6" w:rsidRPr="002E0B4B" w:rsidRDefault="00534F02" w:rsidP="00534F02">
      <w:pPr>
        <w:numPr>
          <w:ilvl w:val="0"/>
          <w:numId w:val="48"/>
        </w:numPr>
      </w:pPr>
      <w:r w:rsidRPr="002E0B4B">
        <w:t>RCW 39.26.125 (6) – Client Service Contracts</w:t>
      </w:r>
    </w:p>
    <w:p w:rsidR="004904F6" w:rsidRPr="002E0B4B" w:rsidRDefault="00534F02" w:rsidP="00534F02">
      <w:pPr>
        <w:numPr>
          <w:ilvl w:val="0"/>
          <w:numId w:val="48"/>
        </w:numPr>
      </w:pPr>
      <w:r w:rsidRPr="002E0B4B">
        <w:t>121 &amp; 141 OCIO Policy Manual – IT goods and services and security issues</w:t>
      </w:r>
    </w:p>
    <w:p w:rsidR="004904F6" w:rsidRPr="002E0B4B" w:rsidRDefault="00534F02" w:rsidP="00534F02">
      <w:pPr>
        <w:numPr>
          <w:ilvl w:val="0"/>
          <w:numId w:val="48"/>
        </w:numPr>
      </w:pPr>
      <w:r w:rsidRPr="002E0B4B">
        <w:t>RCW 39.34 – Interagency agreements</w:t>
      </w:r>
    </w:p>
    <w:p w:rsidR="004904F6" w:rsidRPr="002E0B4B" w:rsidRDefault="00534F02" w:rsidP="00534F02">
      <w:pPr>
        <w:numPr>
          <w:ilvl w:val="0"/>
          <w:numId w:val="48"/>
        </w:numPr>
      </w:pPr>
      <w:r w:rsidRPr="002E0B4B">
        <w:t>RCW 39.04 – Public Works</w:t>
      </w:r>
    </w:p>
    <w:p w:rsidR="004904F6" w:rsidRPr="002E0B4B" w:rsidRDefault="00534F02" w:rsidP="00534F02">
      <w:pPr>
        <w:numPr>
          <w:ilvl w:val="0"/>
          <w:numId w:val="48"/>
        </w:numPr>
      </w:pPr>
      <w:r w:rsidRPr="002E0B4B">
        <w:t>RCW 28B.10.350 – Higher Ed Public Works</w:t>
      </w:r>
    </w:p>
    <w:p w:rsidR="004904F6" w:rsidRPr="002E0B4B" w:rsidRDefault="00534F02" w:rsidP="00534F02">
      <w:pPr>
        <w:numPr>
          <w:ilvl w:val="0"/>
          <w:numId w:val="48"/>
        </w:numPr>
      </w:pPr>
      <w:r w:rsidRPr="002E0B4B">
        <w:t>RCW 28B.10.029 Higher Ed Property Purchase &amp; Disposition</w:t>
      </w:r>
    </w:p>
    <w:p w:rsidR="004904F6" w:rsidRPr="002E0B4B" w:rsidRDefault="00534F02" w:rsidP="00534F02">
      <w:pPr>
        <w:numPr>
          <w:ilvl w:val="0"/>
          <w:numId w:val="48"/>
        </w:numPr>
      </w:pPr>
      <w:r w:rsidRPr="002E0B4B">
        <w:t>RCW 39.80 – Architecture and engineering</w:t>
      </w:r>
    </w:p>
    <w:p w:rsidR="004904F6" w:rsidRPr="002E0B4B" w:rsidRDefault="00534F02" w:rsidP="00534F02">
      <w:pPr>
        <w:numPr>
          <w:ilvl w:val="0"/>
          <w:numId w:val="48"/>
        </w:numPr>
      </w:pPr>
      <w:r w:rsidRPr="002E0B4B">
        <w:t>RCW 41.06.142 – Classified service competitive contracting</w:t>
      </w:r>
    </w:p>
    <w:p w:rsidR="004904F6" w:rsidRPr="002E0B4B" w:rsidRDefault="00534F02" w:rsidP="00534F02">
      <w:pPr>
        <w:numPr>
          <w:ilvl w:val="0"/>
          <w:numId w:val="48"/>
        </w:numPr>
      </w:pPr>
      <w:r w:rsidRPr="002E0B4B">
        <w:t>DES Policies – final policies about purchasing and procurement on DES website with more to come.</w:t>
      </w:r>
    </w:p>
    <w:p w:rsidR="002E0B4B" w:rsidRDefault="002E0B4B" w:rsidP="007B5E9F"/>
    <w:p w:rsidR="006A1DA6" w:rsidRDefault="006A1DA6" w:rsidP="007B5E9F"/>
    <w:p w:rsidR="006A1DA6" w:rsidRDefault="006A1DA6" w:rsidP="007B5E9F"/>
    <w:p w:rsidR="006A1DA6" w:rsidRDefault="006A1DA6" w:rsidP="007B5E9F"/>
    <w:p w:rsidR="006852DD" w:rsidRDefault="00870A06">
      <w:pPr>
        <w:rPr>
          <w:b/>
        </w:rPr>
      </w:pPr>
      <w:r w:rsidRPr="001F4A13">
        <w:rPr>
          <w:noProof/>
        </w:rPr>
        <w:lastRenderedPageBreak/>
        <mc:AlternateContent>
          <mc:Choice Requires="wps">
            <w:drawing>
              <wp:anchor distT="0" distB="0" distL="114300" distR="114300" simplePos="0" relativeHeight="251741184" behindDoc="1" locked="0" layoutInCell="1" allowOverlap="1" wp14:anchorId="4EE364EF" wp14:editId="04A40D6E">
                <wp:simplePos x="0" y="0"/>
                <wp:positionH relativeFrom="column">
                  <wp:posOffset>-254000</wp:posOffset>
                </wp:positionH>
                <wp:positionV relativeFrom="paragraph">
                  <wp:posOffset>454025</wp:posOffset>
                </wp:positionV>
                <wp:extent cx="6515100" cy="4688205"/>
                <wp:effectExtent l="0" t="0" r="19050" b="1714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468820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3" o:spid="_x0000_s1055" type="#_x0000_t202" style="position:absolute;margin-left:-20pt;margin-top:35.75pt;width:513pt;height:369.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" filled="f" strokecolor="#bfbfbf [2412]">
                <v:path arrowok="t"/>
                <v:textbox style="layout-flow:vertical;mso-layout-flow-alt:bottom-to-top">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v:textbox>
              </v:shape>
            </w:pict>
          </mc:Fallback>
        </mc:AlternateContent>
      </w:r>
    </w:p>
    <w:p w:rsidR="00B03081" w:rsidRDefault="00B03081" w:rsidP="00127703">
      <w:pPr>
        <w:framePr w:w="9102" w:h="4116" w:hSpace="180" w:wrap="around" w:vAnchor="text" w:hAnchor="page" w:x="2412" w:y="192"/>
      </w:pPr>
      <w:r>
        <w:fldChar w:fldCharType="begin">
          <w:ffData>
            <w:name w:val="Text35"/>
            <w:enabled/>
            <w:calcOnExit w:val="0"/>
            <w:textInput/>
          </w:ffData>
        </w:fldChar>
      </w:r>
      <w:bookmarkStart w:id="21"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rsidR="006852DD" w:rsidRDefault="006852DD">
      <w:pPr>
        <w:rPr>
          <w:b/>
        </w:rPr>
      </w:pPr>
      <w:r>
        <w:rPr>
          <w:b/>
        </w:rPr>
        <w:br w:type="page"/>
      </w:r>
    </w:p>
    <w:p w:rsidR="007B5E9F" w:rsidRPr="003D6E0E" w:rsidRDefault="007B5E9F" w:rsidP="007B5E9F">
      <w:pPr>
        <w:jc w:val="center"/>
        <w:rPr>
          <w:b/>
        </w:rPr>
      </w:pPr>
      <w:r w:rsidRPr="003D6E0E">
        <w:rPr>
          <w:b/>
        </w:rPr>
        <w:lastRenderedPageBreak/>
        <w:t xml:space="preserve">Slide </w:t>
      </w:r>
      <w:r w:rsidR="00680434">
        <w:rPr>
          <w:b/>
        </w:rPr>
        <w:t>47 – Balancing Consistency and Flexibility</w:t>
      </w:r>
    </w:p>
    <w:p w:rsidR="007B5E9F" w:rsidRDefault="007874ED" w:rsidP="007B5E9F">
      <w:pPr>
        <w:jc w:val="center"/>
      </w:pPr>
      <w:r w:rsidRPr="007874ED">
        <w:rPr>
          <w:noProof/>
        </w:rPr>
        <w:drawing>
          <wp:inline distT="0" distB="0" distL="0" distR="0" wp14:anchorId="24A3D7F4" wp14:editId="3CA07ED0">
            <wp:extent cx="4572638" cy="3429479"/>
            <wp:effectExtent l="76200" t="76200" r="132715" b="133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Pr="000A5714" w:rsidRDefault="007B5E9F" w:rsidP="007B5E9F">
      <w:pPr>
        <w:rPr>
          <w:b/>
        </w:rPr>
      </w:pPr>
    </w:p>
    <w:p w:rsidR="00A52D52" w:rsidRDefault="00680434" w:rsidP="00680434">
      <w:r w:rsidRPr="00680434">
        <w:t>Agencies have flexibility within their delegated authority to purchase (this topic is covered in the Purchasing and Procurement training). Be sure to balance consistency and flexibility. There are limitations with flexibility, however, including your own agencies policy and practices.</w:t>
      </w:r>
    </w:p>
    <w:p w:rsidR="00680434" w:rsidRPr="00680434" w:rsidRDefault="00680434" w:rsidP="00680434">
      <w:r w:rsidRPr="00680434">
        <w:t xml:space="preserve"> </w:t>
      </w:r>
    </w:p>
    <w:p w:rsidR="00680434" w:rsidRDefault="00680434" w:rsidP="00680434">
      <w:r w:rsidRPr="00680434">
        <w:t>It is important to follow laws, rules, and policies related to contract management and to work with contract and procurement specialists in your agency.</w:t>
      </w:r>
    </w:p>
    <w:p w:rsidR="00A52D52" w:rsidRPr="00680434" w:rsidRDefault="00A52D52" w:rsidP="00680434"/>
    <w:p w:rsidR="00680434" w:rsidRDefault="00680434" w:rsidP="00680434">
      <w:r w:rsidRPr="00680434">
        <w:t>DES, under Procurement Reform (RCW 39.26), is providing consistent tools, practices and structures that agencies can use in their contract management, and within that, there is flexibility for your own methods, formats, and organization to manage the contracts you are responsible for.</w:t>
      </w:r>
    </w:p>
    <w:p w:rsidR="00A52D52" w:rsidRPr="00680434" w:rsidRDefault="00A52D52" w:rsidP="00680434"/>
    <w:p w:rsidR="00680434" w:rsidRPr="00680434" w:rsidRDefault="00680434" w:rsidP="00680434">
      <w:r w:rsidRPr="00680434">
        <w:t xml:space="preserve">All contract management must include key items, including but not limited to the following: </w:t>
      </w:r>
    </w:p>
    <w:p w:rsidR="004904F6" w:rsidRPr="00680434" w:rsidRDefault="00534F02" w:rsidP="00534F02">
      <w:pPr>
        <w:numPr>
          <w:ilvl w:val="0"/>
          <w:numId w:val="49"/>
        </w:numPr>
      </w:pPr>
      <w:r w:rsidRPr="00680434">
        <w:t>In almost all instances, written contracts must be signed by both parties before work can begin under the contract.</w:t>
      </w:r>
    </w:p>
    <w:p w:rsidR="004904F6" w:rsidRPr="00680434" w:rsidRDefault="00534F02" w:rsidP="00534F02">
      <w:pPr>
        <w:numPr>
          <w:ilvl w:val="0"/>
          <w:numId w:val="49"/>
        </w:numPr>
      </w:pPr>
      <w:r w:rsidRPr="00680434">
        <w:t>Written contract amendments must be signed prior to the contract expiration date (end date) whenever there is a change to the statement of work, period of performance, or maximum dollar amount (or other financial terms) of the contracts - any substantial change.</w:t>
      </w:r>
    </w:p>
    <w:p w:rsidR="004904F6" w:rsidRPr="00680434" w:rsidRDefault="00534F02" w:rsidP="00534F02">
      <w:pPr>
        <w:numPr>
          <w:ilvl w:val="0"/>
          <w:numId w:val="49"/>
        </w:numPr>
      </w:pPr>
      <w:r w:rsidRPr="00680434">
        <w:t>Adequate protection for the State should be included in the contract.</w:t>
      </w:r>
    </w:p>
    <w:p w:rsidR="004904F6" w:rsidRPr="00680434" w:rsidRDefault="00534F02" w:rsidP="00534F02">
      <w:pPr>
        <w:numPr>
          <w:ilvl w:val="0"/>
          <w:numId w:val="49"/>
        </w:numPr>
      </w:pPr>
      <w:r w:rsidRPr="00680434">
        <w:t>Services should be performed to the satisfaction of the contract manager before payment is approved. Approval should not be unreasonably withheld.</w:t>
      </w:r>
    </w:p>
    <w:p w:rsidR="004904F6" w:rsidRDefault="00534F02" w:rsidP="00534F02">
      <w:pPr>
        <w:numPr>
          <w:ilvl w:val="0"/>
          <w:numId w:val="49"/>
        </w:numPr>
      </w:pPr>
      <w:r w:rsidRPr="00680434">
        <w:t>All work must be completed within the contract period of performance, including deliverables.</w:t>
      </w:r>
    </w:p>
    <w:p w:rsidR="00A52D52" w:rsidRPr="00680434" w:rsidRDefault="00A52D52" w:rsidP="00A52D52">
      <w:pPr>
        <w:ind w:left="360"/>
      </w:pPr>
    </w:p>
    <w:p w:rsidR="00680434" w:rsidRDefault="00680434" w:rsidP="00680434">
      <w:r w:rsidRPr="00680434">
        <w:lastRenderedPageBreak/>
        <w:t xml:space="preserve">There is flexibility in how contract managers perform these responsibilities; for example, internal agency process for approving payment of invoices.  </w:t>
      </w:r>
    </w:p>
    <w:p w:rsidR="00A52D52" w:rsidRPr="00680434" w:rsidRDefault="00A52D52" w:rsidP="00680434"/>
    <w:p w:rsidR="00680434" w:rsidRPr="00680434" w:rsidRDefault="00680434" w:rsidP="00680434">
      <w:r w:rsidRPr="00680434">
        <w:t>Agencies may choose a contract format appropriate to the services being acquired. For example, an agency may wish to use a short-form contract or letter of agreement when the contract services are not complex.</w:t>
      </w:r>
    </w:p>
    <w:p w:rsidR="00552F56" w:rsidRDefault="00552F56" w:rsidP="00552F56">
      <w:pPr>
        <w:framePr w:w="9173" w:h="3534" w:hSpace="180" w:wrap="around" w:vAnchor="text" w:hAnchor="page" w:x="2165" w:y="334"/>
      </w:pPr>
      <w:r>
        <w:fldChar w:fldCharType="begin">
          <w:ffData>
            <w:name w:val="Text36"/>
            <w:enabled/>
            <w:calcOnExit w:val="0"/>
            <w:textInput/>
          </w:ffData>
        </w:fldChar>
      </w:r>
      <w:bookmarkStart w:id="22"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rsidR="0024295E" w:rsidRDefault="0099265B" w:rsidP="007B5E9F">
      <w:pPr>
        <w:jc w:val="center"/>
        <w:rPr>
          <w:b/>
        </w:rPr>
      </w:pPr>
      <w:r w:rsidRPr="001F4A13">
        <w:rPr>
          <w:noProof/>
        </w:rPr>
        <mc:AlternateContent>
          <mc:Choice Requires="wps">
            <w:drawing>
              <wp:anchor distT="0" distB="0" distL="114300" distR="114300" simplePos="0" relativeHeight="251743232" behindDoc="1" locked="0" layoutInCell="1" allowOverlap="1" wp14:anchorId="03FB502A" wp14:editId="5B3F08F6">
                <wp:simplePos x="0" y="0"/>
                <wp:positionH relativeFrom="column">
                  <wp:posOffset>0</wp:posOffset>
                </wp:positionH>
                <wp:positionV relativeFrom="paragraph">
                  <wp:posOffset>124893</wp:posOffset>
                </wp:positionV>
                <wp:extent cx="6400800" cy="5618539"/>
                <wp:effectExtent l="0" t="0" r="19050" b="2032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5618539"/>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4" o:spid="_x0000_s1056" type="#_x0000_t202" style="position:absolute;left:0;text-align:left;margin-left:0;margin-top:9.85pt;width:7in;height:442.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" filled="f" strokecolor="#bfbfbf [2412]">
                <v:path arrowok="t"/>
                <v:textbox style="layout-flow:vertical;mso-layout-flow-alt:bottom-to-top">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v:textbox>
              </v:shape>
            </w:pict>
          </mc:Fallback>
        </mc:AlternateContent>
      </w:r>
    </w:p>
    <w:p w:rsidR="00216A22" w:rsidRDefault="00216A22">
      <w:pPr>
        <w:rPr>
          <w:b/>
        </w:rPr>
      </w:pPr>
      <w:r>
        <w:rPr>
          <w:b/>
        </w:rPr>
        <w:br w:type="page"/>
      </w:r>
    </w:p>
    <w:p w:rsidR="007B5E9F" w:rsidRPr="00407BBE" w:rsidRDefault="007B5E9F" w:rsidP="007B5E9F">
      <w:pPr>
        <w:jc w:val="center"/>
        <w:rPr>
          <w:b/>
        </w:rPr>
      </w:pPr>
      <w:r w:rsidRPr="00407BBE">
        <w:rPr>
          <w:b/>
        </w:rPr>
        <w:lastRenderedPageBreak/>
        <w:t xml:space="preserve">Slide </w:t>
      </w:r>
      <w:r w:rsidR="00216A22">
        <w:rPr>
          <w:b/>
        </w:rPr>
        <w:t>48 – Collaboration and Critical Thinking</w:t>
      </w:r>
    </w:p>
    <w:p w:rsidR="007B5E9F" w:rsidRDefault="00026CF3" w:rsidP="007B5E9F">
      <w:pPr>
        <w:jc w:val="center"/>
      </w:pPr>
      <w:r w:rsidRPr="00026CF3">
        <w:rPr>
          <w:noProof/>
        </w:rPr>
        <w:drawing>
          <wp:inline distT="0" distB="0" distL="0" distR="0" wp14:anchorId="1C47BDEE" wp14:editId="074E10E8">
            <wp:extent cx="4572638" cy="3429479"/>
            <wp:effectExtent l="76200" t="76200" r="132715" b="133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7F6252"/>
    <w:p w:rsidR="0077107D" w:rsidRDefault="0077107D" w:rsidP="0077107D">
      <w:pPr>
        <w:rPr>
          <w:bCs/>
        </w:rPr>
      </w:pPr>
      <w:r w:rsidRPr="0077107D">
        <w:rPr>
          <w:bCs/>
        </w:rPr>
        <w:t>Collaboration and Critical Thinking</w:t>
      </w:r>
    </w:p>
    <w:p w:rsidR="00881221" w:rsidRPr="0077107D" w:rsidRDefault="00881221" w:rsidP="0077107D"/>
    <w:p w:rsidR="0077107D" w:rsidRDefault="0077107D" w:rsidP="0077107D">
      <w:r w:rsidRPr="0077107D">
        <w:t>While procurement professionals still need to follow the applicable laws and policies set forth (compliance), Procurement Reform shifted culture from one of strict compliance to a more collaborative team environment made up of procurement professionals who exercise good judgment and critical thinking skills when purchasing or contracting for goods or services.</w:t>
      </w:r>
    </w:p>
    <w:p w:rsidR="00A52D52" w:rsidRPr="0077107D" w:rsidRDefault="00A52D52" w:rsidP="0077107D"/>
    <w:p w:rsidR="0077107D" w:rsidRPr="0077107D" w:rsidRDefault="0077107D" w:rsidP="0077107D">
      <w:r w:rsidRPr="0077107D">
        <w:t>Examples of critical thinking include:</w:t>
      </w:r>
    </w:p>
    <w:p w:rsidR="004904F6" w:rsidRPr="0077107D" w:rsidRDefault="00534F02" w:rsidP="00534F02">
      <w:pPr>
        <w:numPr>
          <w:ilvl w:val="0"/>
          <w:numId w:val="50"/>
        </w:numPr>
      </w:pPr>
      <w:r w:rsidRPr="0077107D">
        <w:t xml:space="preserve">Refer back to the agency mission, the RFP, and original scope of work to address issues and discrepancies. </w:t>
      </w:r>
    </w:p>
    <w:p w:rsidR="004904F6" w:rsidRPr="0077107D" w:rsidRDefault="00534F02" w:rsidP="00534F02">
      <w:pPr>
        <w:numPr>
          <w:ilvl w:val="0"/>
          <w:numId w:val="50"/>
        </w:numPr>
      </w:pPr>
      <w:r w:rsidRPr="0077107D">
        <w:t>Be clear about the signature authority.</w:t>
      </w:r>
    </w:p>
    <w:p w:rsidR="004904F6" w:rsidRPr="0077107D" w:rsidRDefault="00534F02" w:rsidP="00534F02">
      <w:pPr>
        <w:numPr>
          <w:ilvl w:val="0"/>
          <w:numId w:val="50"/>
        </w:numPr>
      </w:pPr>
      <w:r w:rsidRPr="0077107D">
        <w:t>Be familiar with and use the contract and refer to it always.</w:t>
      </w:r>
    </w:p>
    <w:p w:rsidR="004904F6" w:rsidRDefault="00534F02" w:rsidP="00534F02">
      <w:pPr>
        <w:numPr>
          <w:ilvl w:val="0"/>
          <w:numId w:val="50"/>
        </w:numPr>
      </w:pPr>
      <w:r w:rsidRPr="0077107D">
        <w:t>Ability to “right size” your procurement within statute and policy</w:t>
      </w:r>
    </w:p>
    <w:p w:rsidR="00A52D52" w:rsidRPr="0077107D" w:rsidRDefault="00A52D52" w:rsidP="00A52D52">
      <w:pPr>
        <w:ind w:left="360"/>
      </w:pPr>
    </w:p>
    <w:p w:rsidR="0077107D" w:rsidRDefault="0077107D" w:rsidP="0077107D">
      <w:r w:rsidRPr="0077107D">
        <w:t>Agencies approach critical thinking in different ways. It’s important to understand how critical thinking applies in your agency. It’s important as a contract manager to understand all aspects of a contract lifecycle, as you are an integral part of its success.</w:t>
      </w:r>
    </w:p>
    <w:p w:rsidR="006A1DA6" w:rsidRDefault="006A1DA6" w:rsidP="0077107D"/>
    <w:p w:rsidR="006A1DA6" w:rsidRDefault="006A1DA6" w:rsidP="0077107D"/>
    <w:p w:rsidR="006A1DA6" w:rsidRDefault="006A1DA6" w:rsidP="0077107D"/>
    <w:p w:rsidR="006A1DA6" w:rsidRDefault="006A1DA6" w:rsidP="0077107D"/>
    <w:p w:rsidR="006A1DA6" w:rsidRDefault="006A1DA6" w:rsidP="0077107D"/>
    <w:p w:rsidR="006A1DA6" w:rsidRDefault="006A1DA6" w:rsidP="0077107D"/>
    <w:p w:rsidR="006A1DA6" w:rsidRDefault="006A1DA6" w:rsidP="0077107D"/>
    <w:p w:rsidR="006A1DA6" w:rsidRDefault="006A1DA6" w:rsidP="0077107D"/>
    <w:p w:rsidR="006A1DA6" w:rsidRDefault="006A1DA6" w:rsidP="0077107D"/>
    <w:p w:rsidR="00C831EF" w:rsidRDefault="00C831EF" w:rsidP="0077107D"/>
    <w:p w:rsidR="00C831EF" w:rsidRDefault="00C831EF" w:rsidP="0077107D"/>
    <w:p w:rsidR="006A1DA6" w:rsidRDefault="006A1DA6" w:rsidP="0077107D"/>
    <w:p w:rsidR="006A1DA6" w:rsidRPr="0077107D" w:rsidRDefault="006A1DA6" w:rsidP="0077107D"/>
    <w:p w:rsidR="007F6252" w:rsidRDefault="00A02812" w:rsidP="007F6252">
      <w:r w:rsidRPr="001F4A13">
        <w:rPr>
          <w:noProof/>
        </w:rPr>
        <mc:AlternateContent>
          <mc:Choice Requires="wps">
            <w:drawing>
              <wp:anchor distT="0" distB="0" distL="114300" distR="114300" simplePos="0" relativeHeight="251745280" behindDoc="1" locked="0" layoutInCell="1" allowOverlap="1" wp14:anchorId="6D455CB5" wp14:editId="19028D4F">
                <wp:simplePos x="0" y="0"/>
                <wp:positionH relativeFrom="column">
                  <wp:posOffset>10571</wp:posOffset>
                </wp:positionH>
                <wp:positionV relativeFrom="paragraph">
                  <wp:posOffset>150212</wp:posOffset>
                </wp:positionV>
                <wp:extent cx="6391910" cy="6152380"/>
                <wp:effectExtent l="0" t="0" r="2794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910" cy="615238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5" o:spid="_x0000_s1057" type="#_x0000_t202" style="position:absolute;margin-left:.85pt;margin-top:11.85pt;width:503.3pt;height:484.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" filled="f" strokecolor="#bfbfbf [2412]">
                <v:path arrowok="t"/>
                <v:textbox style="layout-flow:vertical;mso-layout-flow-alt:bottom-to-top">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v:textbox>
              </v:shape>
            </w:pict>
          </mc:Fallback>
        </mc:AlternateContent>
      </w:r>
    </w:p>
    <w:p w:rsidR="005A664A" w:rsidRDefault="005A664A">
      <w:pPr>
        <w:rPr>
          <w:b/>
        </w:rPr>
      </w:pPr>
      <w:r>
        <w:rPr>
          <w:b/>
        </w:rPr>
        <w:br w:type="page"/>
      </w:r>
    </w:p>
    <w:p w:rsidR="007B5E9F" w:rsidRPr="00407BBE" w:rsidRDefault="007B5E9F" w:rsidP="007B5E9F">
      <w:pPr>
        <w:jc w:val="center"/>
        <w:rPr>
          <w:b/>
        </w:rPr>
      </w:pPr>
      <w:r w:rsidRPr="00407BBE">
        <w:rPr>
          <w:b/>
        </w:rPr>
        <w:lastRenderedPageBreak/>
        <w:t xml:space="preserve">Slide </w:t>
      </w:r>
      <w:r w:rsidR="009D7B35">
        <w:rPr>
          <w:b/>
        </w:rPr>
        <w:t>49 – Summary and Key Points</w:t>
      </w:r>
    </w:p>
    <w:p w:rsidR="007B5E9F" w:rsidRDefault="00C831EF" w:rsidP="007B5E9F">
      <w:pPr>
        <w:jc w:val="center"/>
      </w:pPr>
      <w:r w:rsidRPr="00C831EF">
        <w:rPr>
          <w:noProof/>
        </w:rPr>
        <w:drawing>
          <wp:inline distT="0" distB="0" distL="0" distR="0" wp14:anchorId="11F3C56D" wp14:editId="4FE9A324">
            <wp:extent cx="4572638" cy="3429479"/>
            <wp:effectExtent l="76200" t="76200" r="132715" b="133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7B5E9F">
      <w:pPr>
        <w:jc w:val="center"/>
      </w:pPr>
    </w:p>
    <w:p w:rsidR="009D7B35" w:rsidRPr="009D7B35" w:rsidRDefault="009D7B35" w:rsidP="009D7B35">
      <w:r w:rsidRPr="009D7B35">
        <w:t>In this module, we:</w:t>
      </w:r>
    </w:p>
    <w:p w:rsidR="004904F6" w:rsidRPr="009D7B35" w:rsidRDefault="00534F02" w:rsidP="00534F02">
      <w:pPr>
        <w:numPr>
          <w:ilvl w:val="0"/>
          <w:numId w:val="51"/>
        </w:numPr>
      </w:pPr>
      <w:r w:rsidRPr="009D7B35">
        <w:t>Defined the roles and responsibilities of a contracting professional</w:t>
      </w:r>
    </w:p>
    <w:p w:rsidR="004904F6" w:rsidRPr="009D7B35" w:rsidRDefault="00534F02" w:rsidP="00534F02">
      <w:pPr>
        <w:numPr>
          <w:ilvl w:val="0"/>
          <w:numId w:val="51"/>
        </w:numPr>
      </w:pPr>
      <w:r w:rsidRPr="009D7B35">
        <w:t>Reviewed the basics of contract management and monitoring</w:t>
      </w:r>
    </w:p>
    <w:p w:rsidR="004904F6" w:rsidRPr="009D7B35" w:rsidRDefault="00534F02" w:rsidP="00534F02">
      <w:pPr>
        <w:numPr>
          <w:ilvl w:val="0"/>
          <w:numId w:val="51"/>
        </w:numPr>
      </w:pPr>
      <w:r w:rsidRPr="009D7B35">
        <w:t>Discussed the procurement and planning process related to contract management</w:t>
      </w:r>
    </w:p>
    <w:p w:rsidR="004904F6" w:rsidRPr="009D7B35" w:rsidRDefault="00534F02" w:rsidP="00534F02">
      <w:pPr>
        <w:numPr>
          <w:ilvl w:val="0"/>
          <w:numId w:val="51"/>
        </w:numPr>
      </w:pPr>
      <w:r w:rsidRPr="009D7B35">
        <w:t>Described the different types of contracts and payment/pricing methodologies</w:t>
      </w:r>
    </w:p>
    <w:p w:rsidR="009D7B35" w:rsidRPr="009D7B35" w:rsidRDefault="009D7B35" w:rsidP="009D7B35">
      <w:r w:rsidRPr="009D7B35">
        <w:rPr>
          <w:bCs/>
        </w:rPr>
        <w:t>The next course is: Contract Management 101 Module 2 – Contract Management Phases and Functions</w:t>
      </w:r>
    </w:p>
    <w:p w:rsidR="00A02812" w:rsidRDefault="00A02812" w:rsidP="00390810">
      <w:pPr>
        <w:framePr w:w="8989" w:h="5405" w:hSpace="180" w:wrap="around" w:vAnchor="text" w:hAnchor="page" w:x="2345" w:y="272"/>
      </w:pPr>
      <w:r>
        <w:lastRenderedPageBreak/>
        <w:fldChar w:fldCharType="begin">
          <w:ffData>
            <w:name w:val="Text38"/>
            <w:enabled/>
            <w:calcOnExit w:val="0"/>
            <w:textInput/>
          </w:ffData>
        </w:fldChar>
      </w:r>
      <w:bookmarkStart w:id="23"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rsidR="000A5714" w:rsidRDefault="0099265B">
      <w:r w:rsidRPr="001F4A13">
        <w:rPr>
          <w:noProof/>
        </w:rPr>
        <mc:AlternateContent>
          <mc:Choice Requires="wps">
            <w:drawing>
              <wp:anchor distT="0" distB="0" distL="114300" distR="114300" simplePos="0" relativeHeight="251747328" behindDoc="1" locked="0" layoutInCell="1" allowOverlap="1" wp14:anchorId="51246CED" wp14:editId="7D73998F">
                <wp:simplePos x="0" y="0"/>
                <wp:positionH relativeFrom="column">
                  <wp:posOffset>0</wp:posOffset>
                </wp:positionH>
                <wp:positionV relativeFrom="paragraph">
                  <wp:posOffset>105711</wp:posOffset>
                </wp:positionV>
                <wp:extent cx="6400800" cy="6427228"/>
                <wp:effectExtent l="0" t="0" r="19050" b="1206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427228"/>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6" o:spid="_x0000_s1058" type="#_x0000_t202" style="position:absolute;margin-left:0;margin-top:8.3pt;width:7in;height:506.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" filled="f" strokecolor="#bfbfbf [2412]">
                <v:path arrowok="t"/>
                <v:textbox style="layout-flow:vertical;mso-layout-flow-alt:bottom-to-top">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v:textbox>
              </v:shape>
            </w:pict>
          </mc:Fallback>
        </mc:AlternateContent>
      </w:r>
      <w:r w:rsidR="000A5714">
        <w:br w:type="page"/>
      </w:r>
    </w:p>
    <w:p w:rsidR="007B5E9F" w:rsidRPr="00407BBE" w:rsidRDefault="007B5E9F" w:rsidP="007B5E9F">
      <w:pPr>
        <w:jc w:val="center"/>
        <w:rPr>
          <w:b/>
        </w:rPr>
      </w:pPr>
      <w:r w:rsidRPr="00407BBE">
        <w:rPr>
          <w:b/>
        </w:rPr>
        <w:lastRenderedPageBreak/>
        <w:t xml:space="preserve">Slide </w:t>
      </w:r>
      <w:r w:rsidR="00B6622C">
        <w:rPr>
          <w:b/>
        </w:rPr>
        <w:t>50 - Questions</w:t>
      </w:r>
    </w:p>
    <w:p w:rsidR="007B5E9F" w:rsidRDefault="00C831EF" w:rsidP="007B5E9F">
      <w:pPr>
        <w:jc w:val="center"/>
      </w:pPr>
      <w:r w:rsidRPr="00C831EF">
        <w:rPr>
          <w:noProof/>
        </w:rPr>
        <w:drawing>
          <wp:inline distT="0" distB="0" distL="0" distR="0" wp14:anchorId="56D6FE81" wp14:editId="10EE88F0">
            <wp:extent cx="4572638" cy="3429479"/>
            <wp:effectExtent l="76200" t="76200" r="132715" b="133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7B5E9F">
      <w:pPr>
        <w:jc w:val="center"/>
      </w:pPr>
    </w:p>
    <w:p w:rsidR="00B6622C" w:rsidRPr="00B6622C" w:rsidRDefault="00B6622C" w:rsidP="00B6622C">
      <w:r w:rsidRPr="00B6622C">
        <w:t>Contact Cheryl A. Shaw, Contract and Legal Services Training Manager, Department of Enterprise Services</w:t>
      </w:r>
    </w:p>
    <w:p w:rsidR="00B6622C" w:rsidRPr="00B6622C" w:rsidRDefault="00B6622C" w:rsidP="00B6622C">
      <w:r w:rsidRPr="00B6622C">
        <w:t>1500 Jefferson St SE</w:t>
      </w:r>
    </w:p>
    <w:p w:rsidR="00B6622C" w:rsidRPr="00B6622C" w:rsidRDefault="00B6622C" w:rsidP="00B6622C">
      <w:r w:rsidRPr="00B6622C">
        <w:t>Olympia, WA 98504</w:t>
      </w:r>
    </w:p>
    <w:p w:rsidR="00B6622C" w:rsidRPr="00B6622C" w:rsidRDefault="00B6622C" w:rsidP="00B6622C">
      <w:r w:rsidRPr="00B6622C">
        <w:t>360-407-9376</w:t>
      </w:r>
    </w:p>
    <w:p w:rsidR="008F063A" w:rsidRDefault="00390810" w:rsidP="008F063A">
      <w:pPr>
        <w:jc w:val="center"/>
      </w:pPr>
      <w:r w:rsidRPr="001F4A13">
        <w:rPr>
          <w:noProof/>
        </w:rPr>
        <mc:AlternateContent>
          <mc:Choice Requires="wps">
            <w:drawing>
              <wp:anchor distT="0" distB="0" distL="114300" distR="114300" simplePos="0" relativeHeight="251802624" behindDoc="1" locked="0" layoutInCell="1" allowOverlap="1" wp14:anchorId="2A080C25" wp14:editId="11C6C0AF">
                <wp:simplePos x="0" y="0"/>
                <wp:positionH relativeFrom="column">
                  <wp:posOffset>11430</wp:posOffset>
                </wp:positionH>
                <wp:positionV relativeFrom="paragraph">
                  <wp:posOffset>88265</wp:posOffset>
                </wp:positionV>
                <wp:extent cx="6503670" cy="2057400"/>
                <wp:effectExtent l="0" t="0" r="24130" b="254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3670" cy="205740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A02812">
                            <w:pPr>
                              <w:rPr>
                                <w:sz w:val="32"/>
                              </w:rPr>
                            </w:pPr>
                            <w:r w:rsidRPr="00D45E60">
                              <w:rPr>
                                <w:sz w:val="32"/>
                                <w:u w:val="single"/>
                              </w:rPr>
                              <w:t>Notes</w:t>
                            </w:r>
                            <w:r w:rsidRPr="00D45E60">
                              <w:rPr>
                                <w:sz w:val="32"/>
                              </w:rPr>
                              <w:tab/>
                            </w:r>
                          </w:p>
                          <w:p w:rsidR="00157FDA" w:rsidRDefault="00157FDA" w:rsidP="00A02812">
                            <w:pPr>
                              <w:rPr>
                                <w:sz w:val="32"/>
                              </w:rPr>
                            </w:pPr>
                            <w:r w:rsidRPr="00D45E60">
                              <w:rPr>
                                <w:sz w:val="32"/>
                              </w:rPr>
                              <w:tab/>
                            </w: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Pr="00D45E60" w:rsidRDefault="00157FDA" w:rsidP="00A02812">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7" o:spid="_x0000_s1059" type="#_x0000_t202" style="position:absolute;left:0;text-align:left;margin-left:.9pt;margin-top:6.95pt;width:512.1pt;height:162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" filled="f" strokecolor="#bfbfbf [2412]">
                <v:path arrowok="t"/>
                <v:textbox style="layout-flow:vertical;mso-layout-flow-alt:bottom-to-top">
                  <w:txbxContent>
                    <w:p w:rsidR="00157FDA" w:rsidRDefault="00157FDA" w:rsidP="00A02812">
                      <w:pPr>
                        <w:rPr>
                          <w:sz w:val="32"/>
                        </w:rPr>
                      </w:pPr>
                      <w:r w:rsidRPr="00D45E60">
                        <w:rPr>
                          <w:sz w:val="32"/>
                          <w:u w:val="single"/>
                        </w:rPr>
                        <w:t>Notes</w:t>
                      </w:r>
                      <w:r w:rsidRPr="00D45E60">
                        <w:rPr>
                          <w:sz w:val="32"/>
                        </w:rPr>
                        <w:tab/>
                      </w:r>
                    </w:p>
                    <w:p w:rsidR="00157FDA" w:rsidRDefault="00157FDA" w:rsidP="00A02812">
                      <w:pPr>
                        <w:rPr>
                          <w:sz w:val="32"/>
                        </w:rPr>
                      </w:pPr>
                      <w:r w:rsidRPr="00D45E60">
                        <w:rPr>
                          <w:sz w:val="32"/>
                        </w:rPr>
                        <w:tab/>
                      </w: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Default="00157FDA" w:rsidP="00A02812">
                      <w:pPr>
                        <w:rPr>
                          <w:sz w:val="32"/>
                        </w:rPr>
                      </w:pPr>
                    </w:p>
                    <w:p w:rsidR="00157FDA" w:rsidRPr="00D45E60" w:rsidRDefault="00157FDA" w:rsidP="00A02812">
                      <w:pPr>
                        <w:rPr>
                          <w:sz w:val="32"/>
                        </w:rPr>
                      </w:pPr>
                    </w:p>
                  </w:txbxContent>
                </v:textbox>
              </v:shape>
            </w:pict>
          </mc:Fallback>
        </mc:AlternateContent>
      </w:r>
    </w:p>
    <w:p w:rsidR="00390810" w:rsidRDefault="00390810" w:rsidP="00390810">
      <w:pPr>
        <w:framePr w:w="9089" w:h="2885" w:hSpace="180" w:wrap="around" w:vAnchor="text" w:hAnchor="page" w:x="2248" w:y="63"/>
      </w:pP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02812" w:rsidRDefault="00A02812" w:rsidP="00B92FFF"/>
    <w:p w:rsidR="007E570B" w:rsidRDefault="007E570B" w:rsidP="007E570B">
      <w:pPr>
        <w:framePr w:w="9173" w:h="7745" w:hSpace="180" w:wrap="around" w:vAnchor="text" w:hAnchor="page" w:x="2165" w:y="617"/>
      </w:pPr>
      <w:r>
        <w:lastRenderedPageBreak/>
        <w:fldChar w:fldCharType="begin">
          <w:ffData>
            <w:name w:val="Text39"/>
            <w:enabled/>
            <w:calcOnExit w:val="0"/>
            <w:textInput/>
          </w:ffData>
        </w:fldChar>
      </w:r>
      <w:bookmarkStart w:id="24"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p w:rsidR="000A5714" w:rsidRDefault="007E570B">
      <w:pPr>
        <w:rPr>
          <w:b/>
        </w:rPr>
      </w:pPr>
      <w:r w:rsidRPr="001F4A13">
        <w:rPr>
          <w:noProof/>
        </w:rPr>
        <mc:AlternateContent>
          <mc:Choice Requires="wps">
            <w:drawing>
              <wp:anchor distT="0" distB="0" distL="114300" distR="114300" simplePos="0" relativeHeight="251749376" behindDoc="1" locked="0" layoutInCell="1" allowOverlap="1" wp14:anchorId="10DAB9DE" wp14:editId="32192748">
                <wp:simplePos x="0" y="0"/>
                <wp:positionH relativeFrom="column">
                  <wp:posOffset>0</wp:posOffset>
                </wp:positionH>
                <wp:positionV relativeFrom="paragraph">
                  <wp:posOffset>206375</wp:posOffset>
                </wp:positionV>
                <wp:extent cx="6400800" cy="5193030"/>
                <wp:effectExtent l="0" t="0" r="25400" b="1397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5193030"/>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7" o:spid="_x0000_s1060" type="#_x0000_t202" style="position:absolute;margin-left:0;margin-top:16.25pt;width:7in;height:408.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" filled="f" strokecolor="#bfbfbf [2412]">
                <v:path arrowok="t"/>
                <v:textbox style="layout-flow:vertical;mso-layout-flow-alt:bottom-to-top">
                  <w:txbxContent>
                    <w:p w:rsidR="00157FDA" w:rsidRDefault="00157FDA" w:rsidP="0099265B">
                      <w:pPr>
                        <w:rPr>
                          <w:sz w:val="32"/>
                        </w:rPr>
                      </w:pPr>
                      <w:r w:rsidRPr="00D45E60">
                        <w:rPr>
                          <w:sz w:val="32"/>
                          <w:u w:val="single"/>
                        </w:rPr>
                        <w:t>Notes</w:t>
                      </w:r>
                      <w:r w:rsidRPr="00D45E60">
                        <w:rPr>
                          <w:sz w:val="32"/>
                        </w:rPr>
                        <w:tab/>
                      </w:r>
                    </w:p>
                    <w:p w:rsidR="00157FDA" w:rsidRDefault="00157FDA" w:rsidP="0099265B">
                      <w:pPr>
                        <w:rPr>
                          <w:sz w:val="32"/>
                        </w:rPr>
                      </w:pPr>
                      <w:r w:rsidRPr="00D45E60">
                        <w:rPr>
                          <w:sz w:val="32"/>
                        </w:rPr>
                        <w:tab/>
                      </w: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Default="00157FDA" w:rsidP="0099265B">
                      <w:pPr>
                        <w:rPr>
                          <w:sz w:val="32"/>
                        </w:rPr>
                      </w:pPr>
                    </w:p>
                    <w:p w:rsidR="00157FDA" w:rsidRPr="00D45E60" w:rsidRDefault="00157FDA" w:rsidP="0099265B">
                      <w:pPr>
                        <w:rPr>
                          <w:sz w:val="32"/>
                        </w:rPr>
                      </w:pPr>
                    </w:p>
                  </w:txbxContent>
                </v:textbox>
              </v:shape>
            </w:pict>
          </mc:Fallback>
        </mc:AlternateContent>
      </w:r>
      <w:r w:rsidR="000A5714">
        <w:rPr>
          <w:b/>
        </w:rPr>
        <w:br w:type="page"/>
      </w:r>
    </w:p>
    <w:p w:rsidR="00104F6B" w:rsidRDefault="00104F6B" w:rsidP="00C52D1D">
      <w:pPr>
        <w:jc w:val="center"/>
        <w:rPr>
          <w:b/>
        </w:rPr>
      </w:pPr>
    </w:p>
    <w:p w:rsidR="00104F6B" w:rsidRDefault="0036119C" w:rsidP="0036119C">
      <w:pPr>
        <w:pStyle w:val="Heading2"/>
      </w:pPr>
      <w:bookmarkStart w:id="25" w:name="_Toc275443950"/>
      <w:r>
        <w:t>Resources</w:t>
      </w:r>
      <w:bookmarkEnd w:id="25"/>
    </w:p>
    <w:p w:rsidR="00D36D32" w:rsidRDefault="00D36D32" w:rsidP="00D36D32">
      <w:r>
        <w:t>DES Policies</w:t>
      </w:r>
    </w:p>
    <w:p w:rsidR="00D36D32" w:rsidRDefault="00D36D32" w:rsidP="00534F02">
      <w:pPr>
        <w:pStyle w:val="ListParagraph"/>
        <w:numPr>
          <w:ilvl w:val="0"/>
          <w:numId w:val="5"/>
        </w:numPr>
      </w:pPr>
      <w:r>
        <w:t>Policy # DES-140-00 - Sole Source Exemptions</w:t>
      </w:r>
    </w:p>
    <w:p w:rsidR="00D36D32" w:rsidRDefault="007D1C38" w:rsidP="00D36D32">
      <w:pPr>
        <w:pStyle w:val="ListParagraph"/>
        <w:numPr>
          <w:ilvl w:val="0"/>
          <w:numId w:val="0"/>
        </w:numPr>
        <w:ind w:left="720"/>
      </w:pPr>
      <w:hyperlink r:id="rId57" w:history="1">
        <w:r w:rsidR="00D36D32" w:rsidRPr="004F237A">
          <w:rPr>
            <w:rStyle w:val="Hyperlink"/>
          </w:rPr>
          <w:t>http://www.des.wa.gov/SiteCollectionDocuments/About/Procurement_reform/Policies/SoleSourceContractingPolicy_3-7-13.pdf</w:t>
        </w:r>
      </w:hyperlink>
    </w:p>
    <w:p w:rsidR="00D36D32" w:rsidRDefault="00D36D32" w:rsidP="00D36D32">
      <w:pPr>
        <w:pStyle w:val="ListParagraph"/>
        <w:numPr>
          <w:ilvl w:val="0"/>
          <w:numId w:val="0"/>
        </w:numPr>
        <w:ind w:left="720"/>
      </w:pPr>
    </w:p>
    <w:p w:rsidR="00D36D32" w:rsidRDefault="00D36D32" w:rsidP="00534F02">
      <w:pPr>
        <w:pStyle w:val="ListParagraph"/>
        <w:numPr>
          <w:ilvl w:val="0"/>
          <w:numId w:val="5"/>
        </w:numPr>
      </w:pPr>
      <w:r w:rsidRPr="00761A64">
        <w:t>Resources, such as forms, links, training guides and rules ar</w:t>
      </w:r>
      <w:r>
        <w:t xml:space="preserve">e available on the DES site at: </w:t>
      </w:r>
      <w:hyperlink r:id="rId58" w:history="1">
        <w:r w:rsidRPr="003A1C74">
          <w:rPr>
            <w:rStyle w:val="Hyperlink"/>
          </w:rPr>
          <w:t>http://des.wa.gov/services/ContractingPurchasing/Pages/default.aspx</w:t>
        </w:r>
      </w:hyperlink>
    </w:p>
    <w:p w:rsidR="00D36D32" w:rsidRDefault="00D36D32" w:rsidP="00D36D32"/>
    <w:p w:rsidR="00D36D32" w:rsidRDefault="00D36D32" w:rsidP="00D36D32">
      <w:r>
        <w:t>A Guide to the Project Management Body of Knowledge (PMBOK Guide) 5</w:t>
      </w:r>
      <w:r w:rsidRPr="00D36D32">
        <w:rPr>
          <w:vertAlign w:val="superscript"/>
        </w:rPr>
        <w:t>th</w:t>
      </w:r>
      <w:r>
        <w:t xml:space="preserve"> Edition</w:t>
      </w:r>
    </w:p>
    <w:p w:rsidR="00D36D32" w:rsidRDefault="007D1C38" w:rsidP="00D36D32">
      <w:hyperlink r:id="rId59" w:history="1">
        <w:r w:rsidR="000F54E6" w:rsidRPr="00084AA3">
          <w:rPr>
            <w:rStyle w:val="Hyperlink"/>
          </w:rPr>
          <w:t>http://www.pmi.org/PMBOK-Guide-and-Standards.aspx</w:t>
        </w:r>
      </w:hyperlink>
      <w:r w:rsidR="000F54E6">
        <w:t xml:space="preserve"> </w:t>
      </w:r>
    </w:p>
    <w:p w:rsidR="00D36D32" w:rsidRDefault="00D36D32" w:rsidP="00D36D32"/>
    <w:p w:rsidR="00D36D32" w:rsidRDefault="00D36D32" w:rsidP="00D36D32">
      <w:r>
        <w:t>OCIO Policy Manual 121 – IT Investments – Approval and Oversight</w:t>
      </w:r>
    </w:p>
    <w:p w:rsidR="00D36D32" w:rsidRDefault="007D1C38" w:rsidP="00D36D32">
      <w:hyperlink r:id="rId60" w:history="1">
        <w:r w:rsidR="00D36D32" w:rsidRPr="004F237A">
          <w:rPr>
            <w:rStyle w:val="Hyperlink"/>
          </w:rPr>
          <w:t>https://ocio.wa.gov/policies/121-it-investments-approval-and-oversight</w:t>
        </w:r>
      </w:hyperlink>
    </w:p>
    <w:p w:rsidR="00D36D32" w:rsidRDefault="00D36D32" w:rsidP="00D36D32"/>
    <w:p w:rsidR="00D36D32" w:rsidRDefault="00D36D32" w:rsidP="00D36D32">
      <w:r>
        <w:t>OCIO Policy Manual 141- Securing Information Technology Assets</w:t>
      </w:r>
    </w:p>
    <w:p w:rsidR="00D36D32" w:rsidRDefault="007D1C38" w:rsidP="00D36D32">
      <w:hyperlink r:id="rId61" w:history="1">
        <w:r w:rsidR="00D36D32" w:rsidRPr="004F237A">
          <w:rPr>
            <w:rStyle w:val="Hyperlink"/>
          </w:rPr>
          <w:t>https://ocio.wa.gov/policies/141-securing-information-technology-assets</w:t>
        </w:r>
      </w:hyperlink>
    </w:p>
    <w:p w:rsidR="00D36D32" w:rsidRDefault="00D36D32" w:rsidP="003A1C74"/>
    <w:p w:rsidR="003A1C74" w:rsidRDefault="003A1C74" w:rsidP="003A1C74">
      <w:r>
        <w:t>RCW 28B.10.</w:t>
      </w:r>
      <w:r w:rsidRPr="00A41514">
        <w:t xml:space="preserve">350 – </w:t>
      </w:r>
      <w:r w:rsidR="00A41514" w:rsidRPr="00A41514">
        <w:t>Construction work, remodeling, or demolition – Public Bid – Exemption – Waiver – Prevailing rate of wage – University and The Evergreen State College</w:t>
      </w:r>
    </w:p>
    <w:p w:rsidR="003A1C74" w:rsidRDefault="007D1C38" w:rsidP="003A1C74">
      <w:hyperlink r:id="rId62" w:history="1">
        <w:r w:rsidR="003A1C74" w:rsidRPr="00A95473">
          <w:rPr>
            <w:rStyle w:val="Hyperlink"/>
          </w:rPr>
          <w:t>http://app.leg.wa.gov/rcw/default.aspx?cite=28B.10.350</w:t>
        </w:r>
      </w:hyperlink>
    </w:p>
    <w:p w:rsidR="003A1C74" w:rsidRDefault="003A1C74" w:rsidP="0072641B">
      <w:pPr>
        <w:rPr>
          <w:bCs/>
        </w:rPr>
      </w:pPr>
    </w:p>
    <w:p w:rsidR="0072641B" w:rsidRPr="0072641B" w:rsidRDefault="0072641B" w:rsidP="0072641B">
      <w:pPr>
        <w:rPr>
          <w:bCs/>
        </w:rPr>
      </w:pPr>
      <w:r w:rsidRPr="0072641B">
        <w:rPr>
          <w:bCs/>
        </w:rPr>
        <w:t xml:space="preserve">RCW 39.26 </w:t>
      </w:r>
      <w:r w:rsidR="006F182D">
        <w:rPr>
          <w:bCs/>
        </w:rPr>
        <w:t>– Procurement of Goods and Services</w:t>
      </w:r>
    </w:p>
    <w:p w:rsidR="002852A0" w:rsidRDefault="007D1C38" w:rsidP="001C541B">
      <w:pPr>
        <w:pStyle w:val="CommentText"/>
      </w:pPr>
      <w:hyperlink r:id="rId63" w:history="1">
        <w:r w:rsidR="009A3B30" w:rsidRPr="009A3B30">
          <w:rPr>
            <w:rStyle w:val="Hyperlink"/>
            <w:bCs/>
          </w:rPr>
          <w:t>http://app.leg.wa.gov/rcw/default.aspx?cite=39.26</w:t>
        </w:r>
      </w:hyperlink>
    </w:p>
    <w:p w:rsidR="009A3B30" w:rsidRDefault="009A3B30" w:rsidP="00A95473"/>
    <w:p w:rsidR="00F21F91" w:rsidRDefault="00A95473" w:rsidP="00A95473">
      <w:r w:rsidRPr="00AF7CF4">
        <w:t>RCW 39.26.010 (22)</w:t>
      </w:r>
      <w:r w:rsidR="00F21F91">
        <w:t xml:space="preserve"> – Definition of ‘Services’</w:t>
      </w:r>
    </w:p>
    <w:p w:rsidR="00A95473" w:rsidRDefault="007D1C38" w:rsidP="00A95473">
      <w:hyperlink r:id="rId64" w:history="1">
        <w:r w:rsidR="00A95473" w:rsidRPr="00A95473">
          <w:rPr>
            <w:rStyle w:val="Hyperlink"/>
          </w:rPr>
          <w:t>http://app.leg.wa.gov/rcw/default.aspx?cite=39.26.010</w:t>
        </w:r>
      </w:hyperlink>
    </w:p>
    <w:p w:rsidR="00A95473" w:rsidRDefault="00A95473" w:rsidP="001C541B">
      <w:pPr>
        <w:pStyle w:val="CommentText"/>
      </w:pPr>
    </w:p>
    <w:p w:rsidR="001C541B" w:rsidRDefault="001C541B" w:rsidP="001C541B">
      <w:pPr>
        <w:pStyle w:val="CommentText"/>
      </w:pPr>
      <w:r w:rsidRPr="00CF1C23">
        <w:t>RCW 39.26.</w:t>
      </w:r>
      <w:r>
        <w:t>06</w:t>
      </w:r>
      <w:r w:rsidRPr="00CF1C23">
        <w:t>0</w:t>
      </w:r>
      <w:r w:rsidR="00A95473">
        <w:t xml:space="preserve"> – Cooperative Purchasing</w:t>
      </w:r>
    </w:p>
    <w:p w:rsidR="002852A0" w:rsidRDefault="007D1C38" w:rsidP="00CF1C23">
      <w:pPr>
        <w:pStyle w:val="CommentText"/>
      </w:pPr>
      <w:hyperlink r:id="rId65" w:history="1">
        <w:r w:rsidR="00A95473" w:rsidRPr="00A95473">
          <w:rPr>
            <w:rStyle w:val="Hyperlink"/>
          </w:rPr>
          <w:t>http://apps.leg.wa.gov/rcw/default.aspx?cite=39.26.060</w:t>
        </w:r>
      </w:hyperlink>
    </w:p>
    <w:p w:rsidR="00A95473" w:rsidRDefault="00A95473" w:rsidP="00CF1C23">
      <w:pPr>
        <w:pStyle w:val="CommentText"/>
      </w:pPr>
    </w:p>
    <w:p w:rsidR="00CF1C23" w:rsidRPr="00CF1C23" w:rsidRDefault="00CF1C23" w:rsidP="00CF1C23">
      <w:pPr>
        <w:pStyle w:val="CommentText"/>
      </w:pPr>
      <w:r w:rsidRPr="00CF1C23">
        <w:t>RCW 39.26.070</w:t>
      </w:r>
      <w:r w:rsidR="00A95473">
        <w:t xml:space="preserve"> – Convenience Contracts</w:t>
      </w:r>
    </w:p>
    <w:p w:rsidR="002852A0" w:rsidRPr="00A95473" w:rsidRDefault="007D1C38" w:rsidP="00AF7CF4">
      <w:hyperlink r:id="rId66" w:history="1">
        <w:r w:rsidR="002852A0" w:rsidRPr="002852A0">
          <w:rPr>
            <w:rStyle w:val="Hyperlink"/>
          </w:rPr>
          <w:t>http://apps.leg.wa.gov/RCW/default.aspx?cite=39.26.070</w:t>
        </w:r>
      </w:hyperlink>
    </w:p>
    <w:p w:rsidR="006F182D" w:rsidRDefault="006F182D" w:rsidP="00AF7CF4"/>
    <w:p w:rsidR="003A1C74" w:rsidRDefault="003A1C74" w:rsidP="003A1C74">
      <w:r>
        <w:t>RCW 39.04 – Public Works</w:t>
      </w:r>
    </w:p>
    <w:p w:rsidR="003A1C74" w:rsidRDefault="007D1C38" w:rsidP="003A1C74">
      <w:hyperlink r:id="rId67" w:history="1">
        <w:r w:rsidR="003A1C74" w:rsidRPr="00A95473">
          <w:rPr>
            <w:rStyle w:val="Hyperlink"/>
          </w:rPr>
          <w:t>http://app.leg.wa.gov/rcw/default.aspx?cite=39.04</w:t>
        </w:r>
      </w:hyperlink>
    </w:p>
    <w:p w:rsidR="003A1C74" w:rsidRDefault="003A1C74" w:rsidP="00AF7CF4"/>
    <w:p w:rsidR="00761A64" w:rsidRDefault="006F182D" w:rsidP="00AF7CF4">
      <w:r>
        <w:t xml:space="preserve">RCW 39.34 – </w:t>
      </w:r>
      <w:r w:rsidR="00F21F91">
        <w:t>Inter Local Cooperation Act (Interagency Agreements)</w:t>
      </w:r>
    </w:p>
    <w:p w:rsidR="006F182D" w:rsidRDefault="007D1C38" w:rsidP="00AF7CF4">
      <w:hyperlink r:id="rId68" w:history="1">
        <w:r w:rsidR="00A95473" w:rsidRPr="00A95473">
          <w:rPr>
            <w:rStyle w:val="Hyperlink"/>
          </w:rPr>
          <w:t>http://app.leg.wa.gov/rcw/default.aspx?cite=39.34</w:t>
        </w:r>
      </w:hyperlink>
    </w:p>
    <w:p w:rsidR="00A95473" w:rsidRDefault="00A95473" w:rsidP="00AF7CF4"/>
    <w:p w:rsidR="006F182D" w:rsidRDefault="006F182D" w:rsidP="00AF7CF4">
      <w:r>
        <w:t xml:space="preserve">RCW 39.80 – </w:t>
      </w:r>
      <w:r w:rsidR="00F21F91">
        <w:t>Contracts for Architectural</w:t>
      </w:r>
      <w:r>
        <w:t xml:space="preserve"> and Engineering</w:t>
      </w:r>
      <w:r w:rsidR="00F21F91">
        <w:t xml:space="preserve"> Services</w:t>
      </w:r>
    </w:p>
    <w:p w:rsidR="006F182D" w:rsidRDefault="007D1C38" w:rsidP="00AF7CF4">
      <w:hyperlink r:id="rId69" w:history="1">
        <w:r w:rsidR="00A95473" w:rsidRPr="00A95473">
          <w:rPr>
            <w:rStyle w:val="Hyperlink"/>
          </w:rPr>
          <w:t>http://app.leg.wa.gov/rcw/default.aspx?cite=39.80</w:t>
        </w:r>
      </w:hyperlink>
    </w:p>
    <w:p w:rsidR="00A95473" w:rsidRDefault="00A95473" w:rsidP="00AF7CF4"/>
    <w:p w:rsidR="006F182D" w:rsidRDefault="006F182D" w:rsidP="00AF7CF4">
      <w:r>
        <w:t xml:space="preserve">RCW 41.06.142 – </w:t>
      </w:r>
      <w:r w:rsidR="004C610D">
        <w:t xml:space="preserve">Purchasing services by contract – Criteria to be met – Bidding – Definitions </w:t>
      </w:r>
    </w:p>
    <w:p w:rsidR="00A95473" w:rsidRDefault="007D1C38" w:rsidP="00443A31">
      <w:pPr>
        <w:rPr>
          <w:rStyle w:val="Hyperlink"/>
        </w:rPr>
      </w:pPr>
      <w:hyperlink r:id="rId70" w:history="1">
        <w:r w:rsidR="00A95473" w:rsidRPr="00A95473">
          <w:rPr>
            <w:rStyle w:val="Hyperlink"/>
          </w:rPr>
          <w:t>http://app.leg.wa.gov/rcw/default.aspx?cite=41.06.142</w:t>
        </w:r>
      </w:hyperlink>
    </w:p>
    <w:p w:rsidR="006D2DF1" w:rsidRDefault="006D2DF1" w:rsidP="00443A31">
      <w:pPr>
        <w:rPr>
          <w:rStyle w:val="Hyperlink"/>
        </w:rPr>
      </w:pPr>
    </w:p>
    <w:p w:rsidR="006D2DF1" w:rsidRDefault="006D2DF1" w:rsidP="00443A31"/>
    <w:p w:rsidR="00A95473" w:rsidRDefault="00A95473" w:rsidP="00443A31"/>
    <w:p w:rsidR="006F182D" w:rsidRDefault="00E00295" w:rsidP="00443A31">
      <w:pPr>
        <w:rPr>
          <w:iCs/>
        </w:rPr>
      </w:pPr>
      <w:r>
        <w:rPr>
          <w:iCs/>
        </w:rPr>
        <w:lastRenderedPageBreak/>
        <w:t>RCW 39.26.125(6)</w:t>
      </w:r>
      <w:r w:rsidR="006F182D">
        <w:rPr>
          <w:iCs/>
        </w:rPr>
        <w:t xml:space="preserve"> – Client Service Contracts</w:t>
      </w:r>
    </w:p>
    <w:p w:rsidR="002852A0" w:rsidRDefault="007D1C38" w:rsidP="00443A31">
      <w:hyperlink r:id="rId71" w:history="1">
        <w:r w:rsidR="006D2DF1" w:rsidRPr="006D2DF1">
          <w:rPr>
            <w:rStyle w:val="Hyperlink"/>
          </w:rPr>
          <w:t>http://apps.leg.wa.gov/RCW/default.aspx?cite=39.26.125</w:t>
        </w:r>
      </w:hyperlink>
    </w:p>
    <w:p w:rsidR="00104F6B" w:rsidRDefault="00104F6B" w:rsidP="00045BF5">
      <w:pPr>
        <w:rPr>
          <w:b/>
        </w:rPr>
      </w:pPr>
    </w:p>
    <w:p w:rsidR="00104F6B" w:rsidRPr="00A45350" w:rsidRDefault="00104F6B" w:rsidP="00C52D1D">
      <w:pPr>
        <w:jc w:val="center"/>
        <w:rPr>
          <w:b/>
        </w:rPr>
        <w:sectPr w:rsidR="00104F6B" w:rsidRPr="00A45350" w:rsidSect="00C110DA">
          <w:headerReference w:type="default" r:id="rId72"/>
          <w:footerReference w:type="even" r:id="rId73"/>
          <w:footerReference w:type="default" r:id="rId74"/>
          <w:headerReference w:type="first" r:id="rId75"/>
          <w:footerReference w:type="first" r:id="rId76"/>
          <w:type w:val="continuous"/>
          <w:pgSz w:w="12240" w:h="15840"/>
          <w:pgMar w:top="1440" w:right="1440" w:bottom="1440" w:left="1440" w:header="720" w:footer="821" w:gutter="0"/>
          <w:cols w:space="720"/>
          <w:titlePg/>
          <w:docGrid w:linePitch="360"/>
        </w:sectPr>
      </w:pPr>
    </w:p>
    <w:p w:rsidR="00192EEE" w:rsidRDefault="00192EEE" w:rsidP="008D3F17"/>
    <w:p w:rsidR="00B44E8D" w:rsidRPr="00AA050E" w:rsidRDefault="00B44E8D"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Pr>
        <w:rPr>
          <w:rFonts w:cs="Times New Roman"/>
          <w:color w:val="E28831"/>
        </w:rPr>
      </w:pPr>
    </w:p>
    <w:p w:rsidR="00661753" w:rsidRDefault="00661753" w:rsidP="008D3F17"/>
    <w:p w:rsidR="00661753" w:rsidRDefault="00661753" w:rsidP="008D3F17"/>
    <w:p w:rsidR="00192EEE" w:rsidRDefault="00192EEE" w:rsidP="008D3F17"/>
    <w:p w:rsidR="00192EEE" w:rsidRDefault="00192EEE" w:rsidP="008D3F17"/>
    <w:p w:rsidR="00192EEE" w:rsidRDefault="00192EEE" w:rsidP="008D3F17"/>
    <w:p w:rsidR="00192EEE" w:rsidRDefault="002859B9" w:rsidP="008D3F17">
      <w:r>
        <w:rPr>
          <w:noProof/>
        </w:rPr>
        <w:drawing>
          <wp:anchor distT="0" distB="0" distL="114300" distR="114300" simplePos="0" relativeHeight="251669504" behindDoc="0" locked="0" layoutInCell="1" allowOverlap="1" wp14:anchorId="79899C66" wp14:editId="2F41DEDB">
            <wp:simplePos x="0" y="0"/>
            <wp:positionH relativeFrom="margin">
              <wp:posOffset>581025</wp:posOffset>
            </wp:positionH>
            <wp:positionV relativeFrom="margin">
              <wp:posOffset>3410585</wp:posOffset>
            </wp:positionV>
            <wp:extent cx="4343400" cy="781685"/>
            <wp:effectExtent l="0" t="0" r="0" b="5715"/>
            <wp:wrapSquare wrapText="bothSides"/>
            <wp:docPr id="22" name="Picture 22"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43400" cy="781685"/>
                    </a:xfrm>
                    <a:prstGeom prst="rect">
                      <a:avLst/>
                    </a:prstGeom>
                    <a:noFill/>
                    <a:ln>
                      <a:noFill/>
                    </a:ln>
                  </pic:spPr>
                </pic:pic>
              </a:graphicData>
            </a:graphic>
          </wp:anchor>
        </w:drawing>
      </w:r>
    </w:p>
    <w:p w:rsidR="00192EEE" w:rsidRDefault="00192EEE" w:rsidP="008D3F17"/>
    <w:p w:rsidR="00192EEE" w:rsidRDefault="00192EEE" w:rsidP="008D3F17"/>
    <w:p w:rsidR="00192EEE" w:rsidRDefault="00192EEE" w:rsidP="008D3F17"/>
    <w:p w:rsidR="00661753" w:rsidRDefault="00661753" w:rsidP="008D3F17"/>
    <w:p w:rsidR="00661753" w:rsidRDefault="00661753" w:rsidP="002859B9">
      <w:pPr>
        <w:jc w:val="center"/>
      </w:pPr>
    </w:p>
    <w:p w:rsidR="00661753" w:rsidRPr="001E0B8C" w:rsidRDefault="00661753" w:rsidP="002859B9">
      <w:pPr>
        <w:jc w:val="center"/>
      </w:pPr>
      <w:r w:rsidRPr="001E0B8C">
        <w:t xml:space="preserve">Contact Us </w:t>
      </w:r>
      <w:proofErr w:type="gramStart"/>
      <w:r w:rsidRPr="001E0B8C">
        <w:t>By</w:t>
      </w:r>
      <w:proofErr w:type="gramEnd"/>
      <w:r w:rsidRPr="001E0B8C">
        <w:t xml:space="preserve"> Phone</w:t>
      </w:r>
    </w:p>
    <w:p w:rsidR="00661753" w:rsidRPr="001E0B8C" w:rsidRDefault="00661753" w:rsidP="002859B9">
      <w:pPr>
        <w:jc w:val="center"/>
        <w:rPr>
          <w:sz w:val="20"/>
        </w:rPr>
      </w:pPr>
      <w:r w:rsidRPr="001E0B8C">
        <w:t xml:space="preserve">For questions, feel free to contact us by phone at </w:t>
      </w:r>
      <w:r w:rsidR="000F37B8" w:rsidRPr="001E0B8C">
        <w:t>360-407-2200</w:t>
      </w:r>
      <w:r w:rsidRPr="001E0B8C">
        <w:t>.</w:t>
      </w:r>
    </w:p>
    <w:p w:rsidR="00661753" w:rsidRPr="001E0B8C" w:rsidRDefault="00661753" w:rsidP="002859B9">
      <w:pPr>
        <w:jc w:val="center"/>
      </w:pPr>
      <w:r w:rsidRPr="001E0B8C">
        <w:t>Locations &amp; Directions</w:t>
      </w:r>
    </w:p>
    <w:p w:rsidR="00661753" w:rsidRPr="001E0B8C" w:rsidRDefault="00661753" w:rsidP="002859B9">
      <w:pPr>
        <w:jc w:val="center"/>
      </w:pPr>
      <w:r w:rsidRPr="001E0B8C">
        <w:t>Our headquarters office is at 1500 Jefferson, on the Capitol Campus in Olympia, Washington. DES operations are also located throughout the state.</w:t>
      </w:r>
    </w:p>
    <w:p w:rsidR="00661753" w:rsidRPr="001E0B8C" w:rsidRDefault="007D1C38" w:rsidP="002859B9">
      <w:pPr>
        <w:jc w:val="center"/>
        <w:rPr>
          <w:rFonts w:cs="Times New Roman"/>
          <w:sz w:val="16"/>
          <w:szCs w:val="20"/>
          <w:u w:val="single"/>
        </w:rPr>
      </w:pPr>
      <w:hyperlink r:id="rId78" w:anchor="1500Jefferson" w:history="1">
        <w:r w:rsidR="00661753" w:rsidRPr="001E0B8C">
          <w:rPr>
            <w:rFonts w:cs="Times New Roman"/>
            <w:sz w:val="16"/>
            <w:szCs w:val="20"/>
            <w:u w:val="single"/>
          </w:rPr>
          <w:t>Enterprise Services headquarters at 1500 Jefferson Building</w:t>
        </w:r>
      </w:hyperlink>
    </w:p>
    <w:p w:rsidR="00661753" w:rsidRPr="001E0B8C" w:rsidRDefault="007D1C38" w:rsidP="002859B9">
      <w:pPr>
        <w:jc w:val="center"/>
        <w:rPr>
          <w:rFonts w:cs="Times New Roman"/>
          <w:sz w:val="16"/>
          <w:szCs w:val="20"/>
          <w:u w:val="single"/>
        </w:rPr>
      </w:pPr>
      <w:hyperlink r:id="rId79" w:anchor="OtherLocations" w:history="1">
        <w:r w:rsidR="00661753" w:rsidRPr="001E0B8C">
          <w:rPr>
            <w:rFonts w:cs="Times New Roman"/>
            <w:sz w:val="16"/>
            <w:szCs w:val="20"/>
            <w:u w:val="single"/>
          </w:rPr>
          <w:t>Other Enterprise Services locations</w:t>
        </w:r>
      </w:hyperlink>
    </w:p>
    <w:p w:rsidR="00661753" w:rsidRPr="001E0B8C" w:rsidRDefault="00661753" w:rsidP="002859B9">
      <w:pPr>
        <w:jc w:val="center"/>
      </w:pPr>
      <w:r w:rsidRPr="001E0B8C">
        <w:t>DES Headquarters at 1500 Jefferson Building</w:t>
      </w:r>
    </w:p>
    <w:p w:rsidR="00661753" w:rsidRPr="001E0B8C" w:rsidRDefault="00661753" w:rsidP="002859B9">
      <w:pPr>
        <w:jc w:val="center"/>
      </w:pPr>
      <w:r w:rsidRPr="001E0B8C">
        <w:t>The headquarters of Enterprise Services is the 1500 Jefferson Building, which will also serve as the state’s new data center. The building is part of state government’s historic Capitol Campus and is the newest structure built on the grounds since 1992.</w:t>
      </w:r>
    </w:p>
    <w:p w:rsidR="00661753" w:rsidRPr="001E0B8C" w:rsidRDefault="00E122E5" w:rsidP="002859B9">
      <w:pPr>
        <w:jc w:val="center"/>
      </w:pPr>
      <w:r w:rsidRPr="001E0B8C">
        <w:t>Mailing A</w:t>
      </w:r>
      <w:r w:rsidR="00661753" w:rsidRPr="001E0B8C">
        <w:t>ddress</w:t>
      </w:r>
    </w:p>
    <w:p w:rsidR="00661753" w:rsidRPr="001E0B8C" w:rsidRDefault="00661753" w:rsidP="002859B9">
      <w:pPr>
        <w:jc w:val="center"/>
      </w:pPr>
      <w:r w:rsidRPr="001E0B8C">
        <w:t>Washington State Department of Enterprise Services PO Box 41401 Olympia, WA 98504-1401</w:t>
      </w:r>
    </w:p>
    <w:p w:rsidR="00661753" w:rsidRPr="001E0B8C" w:rsidRDefault="00E122E5" w:rsidP="002859B9">
      <w:pPr>
        <w:jc w:val="center"/>
      </w:pPr>
      <w:r w:rsidRPr="001E0B8C">
        <w:t>Physical L</w:t>
      </w:r>
      <w:r w:rsidR="00661753" w:rsidRPr="001E0B8C">
        <w:t>ocation</w:t>
      </w:r>
    </w:p>
    <w:p w:rsidR="00615F17" w:rsidRPr="001E0B8C" w:rsidRDefault="00661753" w:rsidP="002859B9">
      <w:pPr>
        <w:jc w:val="center"/>
        <w:rPr>
          <w:rStyle w:val="BookTitle"/>
        </w:rPr>
      </w:pPr>
      <w:r w:rsidRPr="001E0B8C">
        <w:rPr>
          <w:rFonts w:cs="Times New Roman"/>
          <w:sz w:val="16"/>
          <w:szCs w:val="20"/>
        </w:rPr>
        <w:t>1500 Jefferson Street SE Olympia, WA 98501 -</w:t>
      </w:r>
      <w:r w:rsidRPr="001E0B8C">
        <w:rPr>
          <w:szCs w:val="26"/>
        </w:rPr>
        <w:t xml:space="preserve"> </w:t>
      </w:r>
      <w:hyperlink r:id="rId80" w:history="1">
        <w:r w:rsidRPr="001E0B8C">
          <w:rPr>
            <w:rFonts w:cs="Times New Roman"/>
            <w:sz w:val="16"/>
            <w:szCs w:val="20"/>
            <w:u w:val="single"/>
          </w:rPr>
          <w:t>Map</w:t>
        </w:r>
      </w:hyperlink>
    </w:p>
    <w:sectPr w:rsidR="00615F17" w:rsidRPr="001E0B8C" w:rsidSect="00192EEE">
      <w:headerReference w:type="default" r:id="rId81"/>
      <w:footerReference w:type="default" r:id="rId8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72C" w:rsidRDefault="00A5472C" w:rsidP="008D3F17">
      <w:r>
        <w:separator/>
      </w:r>
    </w:p>
    <w:p w:rsidR="00A5472C" w:rsidRDefault="00A5472C" w:rsidP="008D3F17"/>
  </w:endnote>
  <w:endnote w:type="continuationSeparator" w:id="0">
    <w:p w:rsidR="00A5472C" w:rsidRDefault="00A5472C" w:rsidP="008D3F17">
      <w:r>
        <w:continuationSeparator/>
      </w:r>
    </w:p>
    <w:p w:rsidR="00A5472C" w:rsidRDefault="00A5472C" w:rsidP="008D3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rsidP="00040C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7FDA" w:rsidRDefault="00157FDA" w:rsidP="00AA6E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rsidP="00040C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1C38">
      <w:rPr>
        <w:rStyle w:val="PageNumber"/>
        <w:noProof/>
      </w:rPr>
      <w:t>3</w:t>
    </w:r>
    <w:r>
      <w:rPr>
        <w:rStyle w:val="PageNumber"/>
      </w:rPr>
      <w:fldChar w:fldCharType="end"/>
    </w:r>
  </w:p>
  <w:p w:rsidR="00157FDA" w:rsidRDefault="00157FDA" w:rsidP="00AA6EF9">
    <w:pPr>
      <w:pStyle w:val="Footer"/>
      <w:ind w:right="360"/>
    </w:pPr>
    <w:r w:rsidRPr="00C110DA">
      <w:rPr>
        <w:noProof/>
      </w:rPr>
      <mc:AlternateContent>
        <mc:Choice Requires="wps">
          <w:drawing>
            <wp:anchor distT="4294967295" distB="4294967295" distL="114300" distR="114300" simplePos="0" relativeHeight="251686912" behindDoc="0" locked="0" layoutInCell="1" allowOverlap="1" wp14:anchorId="23B53533" wp14:editId="79C698A0">
              <wp:simplePos x="0" y="0"/>
              <wp:positionH relativeFrom="column">
                <wp:posOffset>-358140</wp:posOffset>
              </wp:positionH>
              <wp:positionV relativeFrom="paragraph">
                <wp:posOffset>-29846</wp:posOffset>
              </wp:positionV>
              <wp:extent cx="6858000" cy="0"/>
              <wp:effectExtent l="0" t="19050" r="0" b="1905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8.2pt;margin-top:-2.35pt;width:540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" strokecolor="#bfbfbf" strokeweight="3pt"/>
          </w:pict>
        </mc:Fallback>
      </mc:AlternateContent>
    </w:r>
    <w:r w:rsidRPr="00C110DA">
      <w:t>Washington State Department of Enterprise Services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pPr>
      <w:pStyle w:val="Footer"/>
    </w:pPr>
    <w:r>
      <w:rPr>
        <w:noProof/>
      </w:rPr>
      <mc:AlternateContent>
        <mc:Choice Requires="wps">
          <w:drawing>
            <wp:anchor distT="0" distB="0" distL="114300" distR="114300" simplePos="0" relativeHeight="251693056" behindDoc="0" locked="0" layoutInCell="1" allowOverlap="1" wp14:anchorId="75EF4F79" wp14:editId="78C8D48F">
              <wp:simplePos x="0" y="0"/>
              <wp:positionH relativeFrom="column">
                <wp:posOffset>-510540</wp:posOffset>
              </wp:positionH>
              <wp:positionV relativeFrom="paragraph">
                <wp:posOffset>4445</wp:posOffset>
              </wp:positionV>
              <wp:extent cx="6858000" cy="0"/>
              <wp:effectExtent l="22860" t="27940" r="24765" b="19685"/>
              <wp:wrapNone/>
              <wp:docPr id="4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6DB3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0.2pt;margin-top:.35pt;width:540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" strokecolor="#6db33f" strokeweight="3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rsidP="00EB5A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7FDA" w:rsidRDefault="00157FDA" w:rsidP="00EB5A61">
    <w:pPr>
      <w:pStyle w:val="Footer"/>
      <w:ind w:right="360"/>
      <w:rPr>
        <w:rStyle w:val="PageNumber"/>
      </w:rPr>
    </w:pPr>
  </w:p>
  <w:p w:rsidR="00157FDA" w:rsidRDefault="00157FDA" w:rsidP="008D3F1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57FDA" w:rsidRDefault="00157FDA" w:rsidP="008D3F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rsidP="00EB5A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1C38">
      <w:rPr>
        <w:rStyle w:val="PageNumber"/>
        <w:noProof/>
      </w:rPr>
      <w:t>63</w:t>
    </w:r>
    <w:r>
      <w:rPr>
        <w:rStyle w:val="PageNumber"/>
      </w:rPr>
      <w:fldChar w:fldCharType="end"/>
    </w:r>
  </w:p>
  <w:p w:rsidR="00157FDA" w:rsidRPr="00C110DA" w:rsidRDefault="00157FDA" w:rsidP="00EB5A61">
    <w:pPr>
      <w:pStyle w:val="Footer"/>
      <w:ind w:right="360"/>
    </w:pPr>
    <w:r w:rsidRPr="00C110DA">
      <w:rPr>
        <w:noProof/>
      </w:rPr>
      <mc:AlternateContent>
        <mc:Choice Requires="wps">
          <w:drawing>
            <wp:anchor distT="4294967295" distB="4294967295" distL="114300" distR="114300" simplePos="0" relativeHeight="251680768" behindDoc="0" locked="0" layoutInCell="1" allowOverlap="1" wp14:anchorId="4160FAE2" wp14:editId="408578DB">
              <wp:simplePos x="0" y="0"/>
              <wp:positionH relativeFrom="column">
                <wp:posOffset>-358140</wp:posOffset>
              </wp:positionH>
              <wp:positionV relativeFrom="paragraph">
                <wp:posOffset>-29846</wp:posOffset>
              </wp:positionV>
              <wp:extent cx="6858000" cy="0"/>
              <wp:effectExtent l="0" t="19050" r="0"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8.2pt;margin-top:-2.35pt;width:540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" strokecolor="#bfbfbf" strokeweight="3pt"/>
          </w:pict>
        </mc:Fallback>
      </mc:AlternateContent>
    </w:r>
    <w:r w:rsidRPr="00C110DA">
      <w:t>Washington State Department of Enterprise Services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rsidP="008D3F17">
    <w:pPr>
      <w:pStyle w:val="Footer"/>
    </w:pPr>
    <w:r>
      <w:rPr>
        <w:noProof/>
      </w:rPr>
      <mc:AlternateContent>
        <mc:Choice Requires="wps">
          <w:drawing>
            <wp:anchor distT="0" distB="0" distL="114300" distR="114300" simplePos="0" relativeHeight="251682816" behindDoc="0" locked="0" layoutInCell="1" allowOverlap="1" wp14:anchorId="7A38C713" wp14:editId="6F3A1351">
              <wp:simplePos x="0" y="0"/>
              <wp:positionH relativeFrom="column">
                <wp:posOffset>-510540</wp:posOffset>
              </wp:positionH>
              <wp:positionV relativeFrom="paragraph">
                <wp:posOffset>68580</wp:posOffset>
              </wp:positionV>
              <wp:extent cx="6858000" cy="0"/>
              <wp:effectExtent l="22860" t="27940" r="24765" b="1968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6DB3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0.2pt;margin-top:5.4pt;width:540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" strokecolor="#6db33f" strokeweight="3p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rsidP="008D3F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72C" w:rsidRDefault="00A5472C" w:rsidP="008D3F17">
      <w:r>
        <w:separator/>
      </w:r>
    </w:p>
    <w:p w:rsidR="00A5472C" w:rsidRDefault="00A5472C" w:rsidP="008D3F17"/>
  </w:footnote>
  <w:footnote w:type="continuationSeparator" w:id="0">
    <w:p w:rsidR="00A5472C" w:rsidRDefault="00A5472C" w:rsidP="008D3F17">
      <w:r>
        <w:continuationSeparator/>
      </w:r>
    </w:p>
    <w:p w:rsidR="00A5472C" w:rsidRDefault="00A5472C" w:rsidP="008D3F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rsidP="008D3F17">
    <w:pPr>
      <w:pStyle w:val="Header"/>
    </w:pPr>
    <w:r>
      <w:rPr>
        <w:noProof/>
      </w:rPr>
      <w:drawing>
        <wp:anchor distT="0" distB="0" distL="114300" distR="114300" simplePos="0" relativeHeight="251695104" behindDoc="0" locked="0" layoutInCell="1" allowOverlap="1" wp14:anchorId="0B040A0A" wp14:editId="3501DE2D">
          <wp:simplePos x="0" y="0"/>
          <wp:positionH relativeFrom="margin">
            <wp:posOffset>22698</wp:posOffset>
          </wp:positionH>
          <wp:positionV relativeFrom="margin">
            <wp:posOffset>-525780</wp:posOffset>
          </wp:positionV>
          <wp:extent cx="2634615" cy="474345"/>
          <wp:effectExtent l="0" t="0" r="6985" b="8255"/>
          <wp:wrapNone/>
          <wp:docPr id="32" name="Picture 32"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p w:rsidR="00157FDA" w:rsidRPr="007E26A8" w:rsidRDefault="00157FDA" w:rsidP="008D3F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pPr>
      <w:pStyle w:val="Header"/>
    </w:pPr>
    <w:r>
      <w:rPr>
        <w:noProof/>
      </w:rPr>
      <w:drawing>
        <wp:anchor distT="0" distB="0" distL="114300" distR="114300" simplePos="0" relativeHeight="251688960" behindDoc="0" locked="0" layoutInCell="1" allowOverlap="1" wp14:anchorId="52DA2DAE" wp14:editId="17175A49">
          <wp:simplePos x="0" y="0"/>
          <wp:positionH relativeFrom="margin">
            <wp:posOffset>221453</wp:posOffset>
          </wp:positionH>
          <wp:positionV relativeFrom="margin">
            <wp:posOffset>-434975</wp:posOffset>
          </wp:positionV>
          <wp:extent cx="2634615" cy="474345"/>
          <wp:effectExtent l="0" t="0" r="6985" b="8255"/>
          <wp:wrapNone/>
          <wp:docPr id="34" name="Picture 34"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rsidP="008D3F17">
    <w:pPr>
      <w:pStyle w:val="Header"/>
    </w:pPr>
    <w:r>
      <w:rPr>
        <w:noProof/>
      </w:rPr>
      <w:drawing>
        <wp:anchor distT="0" distB="0" distL="114300" distR="114300" simplePos="0" relativeHeight="251676672" behindDoc="0" locked="0" layoutInCell="1" allowOverlap="1" wp14:anchorId="109A803B" wp14:editId="12361F71">
          <wp:simplePos x="0" y="0"/>
          <wp:positionH relativeFrom="margin">
            <wp:posOffset>0</wp:posOffset>
          </wp:positionH>
          <wp:positionV relativeFrom="margin">
            <wp:posOffset>-571500</wp:posOffset>
          </wp:positionV>
          <wp:extent cx="2634615" cy="474345"/>
          <wp:effectExtent l="0" t="0" r="6985" b="8255"/>
          <wp:wrapNone/>
          <wp:docPr id="9" name="Picture 9"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p w:rsidR="00157FDA" w:rsidRPr="00ED36CD" w:rsidRDefault="00157FDA" w:rsidP="008D3F1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rsidP="008D3F17">
    <w:pPr>
      <w:pStyle w:val="Header"/>
    </w:pPr>
    <w:r>
      <w:rPr>
        <w:noProof/>
      </w:rPr>
      <w:drawing>
        <wp:anchor distT="0" distB="0" distL="114300" distR="114300" simplePos="0" relativeHeight="251678720" behindDoc="0" locked="0" layoutInCell="1" allowOverlap="1" wp14:anchorId="5B7A51B5" wp14:editId="7E9D7906">
          <wp:simplePos x="0" y="0"/>
          <wp:positionH relativeFrom="margin">
            <wp:posOffset>152400</wp:posOffset>
          </wp:positionH>
          <wp:positionV relativeFrom="margin">
            <wp:posOffset>-419100</wp:posOffset>
          </wp:positionV>
          <wp:extent cx="2634615" cy="474345"/>
          <wp:effectExtent l="0" t="0" r="6985" b="8255"/>
          <wp:wrapNone/>
          <wp:docPr id="10" name="Picture 10"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FDA" w:rsidRDefault="00157FDA" w:rsidP="008D3F17">
    <w:pPr>
      <w:pStyle w:val="Header"/>
    </w:pPr>
  </w:p>
  <w:p w:rsidR="00157FDA" w:rsidRPr="007E26A8" w:rsidRDefault="00157FDA" w:rsidP="008D3F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6F2"/>
    <w:multiLevelType w:val="hybridMultilevel"/>
    <w:tmpl w:val="264EF3FA"/>
    <w:lvl w:ilvl="0" w:tplc="416C3784">
      <w:start w:val="1"/>
      <w:numFmt w:val="bullet"/>
      <w:lvlText w:val="•"/>
      <w:lvlJc w:val="left"/>
      <w:pPr>
        <w:tabs>
          <w:tab w:val="num" w:pos="720"/>
        </w:tabs>
        <w:ind w:left="720" w:hanging="360"/>
      </w:pPr>
      <w:rPr>
        <w:rFonts w:ascii="Arial" w:hAnsi="Arial" w:hint="default"/>
      </w:rPr>
    </w:lvl>
    <w:lvl w:ilvl="1" w:tplc="504600F4">
      <w:start w:val="1"/>
      <w:numFmt w:val="bullet"/>
      <w:lvlText w:val="•"/>
      <w:lvlJc w:val="left"/>
      <w:pPr>
        <w:tabs>
          <w:tab w:val="num" w:pos="1440"/>
        </w:tabs>
        <w:ind w:left="1440" w:hanging="360"/>
      </w:pPr>
      <w:rPr>
        <w:rFonts w:ascii="Arial" w:hAnsi="Arial" w:hint="default"/>
      </w:rPr>
    </w:lvl>
    <w:lvl w:ilvl="2" w:tplc="0786DFC6" w:tentative="1">
      <w:start w:val="1"/>
      <w:numFmt w:val="bullet"/>
      <w:lvlText w:val="•"/>
      <w:lvlJc w:val="left"/>
      <w:pPr>
        <w:tabs>
          <w:tab w:val="num" w:pos="2160"/>
        </w:tabs>
        <w:ind w:left="2160" w:hanging="360"/>
      </w:pPr>
      <w:rPr>
        <w:rFonts w:ascii="Arial" w:hAnsi="Arial" w:hint="default"/>
      </w:rPr>
    </w:lvl>
    <w:lvl w:ilvl="3" w:tplc="6FE03FCA" w:tentative="1">
      <w:start w:val="1"/>
      <w:numFmt w:val="bullet"/>
      <w:lvlText w:val="•"/>
      <w:lvlJc w:val="left"/>
      <w:pPr>
        <w:tabs>
          <w:tab w:val="num" w:pos="2880"/>
        </w:tabs>
        <w:ind w:left="2880" w:hanging="360"/>
      </w:pPr>
      <w:rPr>
        <w:rFonts w:ascii="Arial" w:hAnsi="Arial" w:hint="default"/>
      </w:rPr>
    </w:lvl>
    <w:lvl w:ilvl="4" w:tplc="8FC853A4" w:tentative="1">
      <w:start w:val="1"/>
      <w:numFmt w:val="bullet"/>
      <w:lvlText w:val="•"/>
      <w:lvlJc w:val="left"/>
      <w:pPr>
        <w:tabs>
          <w:tab w:val="num" w:pos="3600"/>
        </w:tabs>
        <w:ind w:left="3600" w:hanging="360"/>
      </w:pPr>
      <w:rPr>
        <w:rFonts w:ascii="Arial" w:hAnsi="Arial" w:hint="default"/>
      </w:rPr>
    </w:lvl>
    <w:lvl w:ilvl="5" w:tplc="1D940976" w:tentative="1">
      <w:start w:val="1"/>
      <w:numFmt w:val="bullet"/>
      <w:lvlText w:val="•"/>
      <w:lvlJc w:val="left"/>
      <w:pPr>
        <w:tabs>
          <w:tab w:val="num" w:pos="4320"/>
        </w:tabs>
        <w:ind w:left="4320" w:hanging="360"/>
      </w:pPr>
      <w:rPr>
        <w:rFonts w:ascii="Arial" w:hAnsi="Arial" w:hint="default"/>
      </w:rPr>
    </w:lvl>
    <w:lvl w:ilvl="6" w:tplc="5420ADBE" w:tentative="1">
      <w:start w:val="1"/>
      <w:numFmt w:val="bullet"/>
      <w:lvlText w:val="•"/>
      <w:lvlJc w:val="left"/>
      <w:pPr>
        <w:tabs>
          <w:tab w:val="num" w:pos="5040"/>
        </w:tabs>
        <w:ind w:left="5040" w:hanging="360"/>
      </w:pPr>
      <w:rPr>
        <w:rFonts w:ascii="Arial" w:hAnsi="Arial" w:hint="default"/>
      </w:rPr>
    </w:lvl>
    <w:lvl w:ilvl="7" w:tplc="CAA0F766" w:tentative="1">
      <w:start w:val="1"/>
      <w:numFmt w:val="bullet"/>
      <w:lvlText w:val="•"/>
      <w:lvlJc w:val="left"/>
      <w:pPr>
        <w:tabs>
          <w:tab w:val="num" w:pos="5760"/>
        </w:tabs>
        <w:ind w:left="5760" w:hanging="360"/>
      </w:pPr>
      <w:rPr>
        <w:rFonts w:ascii="Arial" w:hAnsi="Arial" w:hint="default"/>
      </w:rPr>
    </w:lvl>
    <w:lvl w:ilvl="8" w:tplc="89EC8CEE" w:tentative="1">
      <w:start w:val="1"/>
      <w:numFmt w:val="bullet"/>
      <w:lvlText w:val="•"/>
      <w:lvlJc w:val="left"/>
      <w:pPr>
        <w:tabs>
          <w:tab w:val="num" w:pos="6480"/>
        </w:tabs>
        <w:ind w:left="6480" w:hanging="360"/>
      </w:pPr>
      <w:rPr>
        <w:rFonts w:ascii="Arial" w:hAnsi="Arial" w:hint="default"/>
      </w:rPr>
    </w:lvl>
  </w:abstractNum>
  <w:abstractNum w:abstractNumId="1">
    <w:nsid w:val="01FF48AE"/>
    <w:multiLevelType w:val="hybridMultilevel"/>
    <w:tmpl w:val="11BC9DD6"/>
    <w:lvl w:ilvl="0" w:tplc="92B4ABF0">
      <w:start w:val="4"/>
      <w:numFmt w:val="decimal"/>
      <w:lvlText w:val="%1."/>
      <w:lvlJc w:val="left"/>
      <w:pPr>
        <w:tabs>
          <w:tab w:val="num" w:pos="720"/>
        </w:tabs>
        <w:ind w:left="720" w:hanging="360"/>
      </w:pPr>
    </w:lvl>
    <w:lvl w:ilvl="1" w:tplc="C11AB590">
      <w:start w:val="3114"/>
      <w:numFmt w:val="bullet"/>
      <w:lvlText w:val="•"/>
      <w:lvlJc w:val="left"/>
      <w:pPr>
        <w:tabs>
          <w:tab w:val="num" w:pos="1440"/>
        </w:tabs>
        <w:ind w:left="1440" w:hanging="360"/>
      </w:pPr>
      <w:rPr>
        <w:rFonts w:ascii="Arial" w:hAnsi="Arial" w:hint="default"/>
      </w:rPr>
    </w:lvl>
    <w:lvl w:ilvl="2" w:tplc="DF4C2A8A" w:tentative="1">
      <w:start w:val="1"/>
      <w:numFmt w:val="decimal"/>
      <w:lvlText w:val="%3."/>
      <w:lvlJc w:val="left"/>
      <w:pPr>
        <w:tabs>
          <w:tab w:val="num" w:pos="2160"/>
        </w:tabs>
        <w:ind w:left="2160" w:hanging="360"/>
      </w:pPr>
    </w:lvl>
    <w:lvl w:ilvl="3" w:tplc="4F529078" w:tentative="1">
      <w:start w:val="1"/>
      <w:numFmt w:val="decimal"/>
      <w:lvlText w:val="%4."/>
      <w:lvlJc w:val="left"/>
      <w:pPr>
        <w:tabs>
          <w:tab w:val="num" w:pos="2880"/>
        </w:tabs>
        <w:ind w:left="2880" w:hanging="360"/>
      </w:pPr>
    </w:lvl>
    <w:lvl w:ilvl="4" w:tplc="E174E410" w:tentative="1">
      <w:start w:val="1"/>
      <w:numFmt w:val="decimal"/>
      <w:lvlText w:val="%5."/>
      <w:lvlJc w:val="left"/>
      <w:pPr>
        <w:tabs>
          <w:tab w:val="num" w:pos="3600"/>
        </w:tabs>
        <w:ind w:left="3600" w:hanging="360"/>
      </w:pPr>
    </w:lvl>
    <w:lvl w:ilvl="5" w:tplc="D96CA926" w:tentative="1">
      <w:start w:val="1"/>
      <w:numFmt w:val="decimal"/>
      <w:lvlText w:val="%6."/>
      <w:lvlJc w:val="left"/>
      <w:pPr>
        <w:tabs>
          <w:tab w:val="num" w:pos="4320"/>
        </w:tabs>
        <w:ind w:left="4320" w:hanging="360"/>
      </w:pPr>
    </w:lvl>
    <w:lvl w:ilvl="6" w:tplc="C416FC3E" w:tentative="1">
      <w:start w:val="1"/>
      <w:numFmt w:val="decimal"/>
      <w:lvlText w:val="%7."/>
      <w:lvlJc w:val="left"/>
      <w:pPr>
        <w:tabs>
          <w:tab w:val="num" w:pos="5040"/>
        </w:tabs>
        <w:ind w:left="5040" w:hanging="360"/>
      </w:pPr>
    </w:lvl>
    <w:lvl w:ilvl="7" w:tplc="A43AD0BE" w:tentative="1">
      <w:start w:val="1"/>
      <w:numFmt w:val="decimal"/>
      <w:lvlText w:val="%8."/>
      <w:lvlJc w:val="left"/>
      <w:pPr>
        <w:tabs>
          <w:tab w:val="num" w:pos="5760"/>
        </w:tabs>
        <w:ind w:left="5760" w:hanging="360"/>
      </w:pPr>
    </w:lvl>
    <w:lvl w:ilvl="8" w:tplc="B21ECE2E" w:tentative="1">
      <w:start w:val="1"/>
      <w:numFmt w:val="decimal"/>
      <w:lvlText w:val="%9."/>
      <w:lvlJc w:val="left"/>
      <w:pPr>
        <w:tabs>
          <w:tab w:val="num" w:pos="6480"/>
        </w:tabs>
        <w:ind w:left="6480" w:hanging="360"/>
      </w:pPr>
    </w:lvl>
  </w:abstractNum>
  <w:abstractNum w:abstractNumId="2">
    <w:nsid w:val="033B1325"/>
    <w:multiLevelType w:val="hybridMultilevel"/>
    <w:tmpl w:val="7284A226"/>
    <w:lvl w:ilvl="0" w:tplc="32A07CD2">
      <w:start w:val="1"/>
      <w:numFmt w:val="bullet"/>
      <w:lvlText w:val=""/>
      <w:lvlJc w:val="left"/>
      <w:pPr>
        <w:tabs>
          <w:tab w:val="num" w:pos="720"/>
        </w:tabs>
        <w:ind w:left="720" w:hanging="360"/>
      </w:pPr>
      <w:rPr>
        <w:rFonts w:ascii="Wingdings" w:hAnsi="Wingdings" w:hint="default"/>
      </w:rPr>
    </w:lvl>
    <w:lvl w:ilvl="1" w:tplc="14789C60" w:tentative="1">
      <w:start w:val="1"/>
      <w:numFmt w:val="bullet"/>
      <w:lvlText w:val=""/>
      <w:lvlJc w:val="left"/>
      <w:pPr>
        <w:tabs>
          <w:tab w:val="num" w:pos="1440"/>
        </w:tabs>
        <w:ind w:left="1440" w:hanging="360"/>
      </w:pPr>
      <w:rPr>
        <w:rFonts w:ascii="Wingdings" w:hAnsi="Wingdings" w:hint="default"/>
      </w:rPr>
    </w:lvl>
    <w:lvl w:ilvl="2" w:tplc="7FCAFF4A" w:tentative="1">
      <w:start w:val="1"/>
      <w:numFmt w:val="bullet"/>
      <w:lvlText w:val=""/>
      <w:lvlJc w:val="left"/>
      <w:pPr>
        <w:tabs>
          <w:tab w:val="num" w:pos="2160"/>
        </w:tabs>
        <w:ind w:left="2160" w:hanging="360"/>
      </w:pPr>
      <w:rPr>
        <w:rFonts w:ascii="Wingdings" w:hAnsi="Wingdings" w:hint="default"/>
      </w:rPr>
    </w:lvl>
    <w:lvl w:ilvl="3" w:tplc="6DFA99F8" w:tentative="1">
      <w:start w:val="1"/>
      <w:numFmt w:val="bullet"/>
      <w:lvlText w:val=""/>
      <w:lvlJc w:val="left"/>
      <w:pPr>
        <w:tabs>
          <w:tab w:val="num" w:pos="2880"/>
        </w:tabs>
        <w:ind w:left="2880" w:hanging="360"/>
      </w:pPr>
      <w:rPr>
        <w:rFonts w:ascii="Wingdings" w:hAnsi="Wingdings" w:hint="default"/>
      </w:rPr>
    </w:lvl>
    <w:lvl w:ilvl="4" w:tplc="36189E52" w:tentative="1">
      <w:start w:val="1"/>
      <w:numFmt w:val="bullet"/>
      <w:lvlText w:val=""/>
      <w:lvlJc w:val="left"/>
      <w:pPr>
        <w:tabs>
          <w:tab w:val="num" w:pos="3600"/>
        </w:tabs>
        <w:ind w:left="3600" w:hanging="360"/>
      </w:pPr>
      <w:rPr>
        <w:rFonts w:ascii="Wingdings" w:hAnsi="Wingdings" w:hint="default"/>
      </w:rPr>
    </w:lvl>
    <w:lvl w:ilvl="5" w:tplc="350097D8" w:tentative="1">
      <w:start w:val="1"/>
      <w:numFmt w:val="bullet"/>
      <w:lvlText w:val=""/>
      <w:lvlJc w:val="left"/>
      <w:pPr>
        <w:tabs>
          <w:tab w:val="num" w:pos="4320"/>
        </w:tabs>
        <w:ind w:left="4320" w:hanging="360"/>
      </w:pPr>
      <w:rPr>
        <w:rFonts w:ascii="Wingdings" w:hAnsi="Wingdings" w:hint="default"/>
      </w:rPr>
    </w:lvl>
    <w:lvl w:ilvl="6" w:tplc="E83608FE" w:tentative="1">
      <w:start w:val="1"/>
      <w:numFmt w:val="bullet"/>
      <w:lvlText w:val=""/>
      <w:lvlJc w:val="left"/>
      <w:pPr>
        <w:tabs>
          <w:tab w:val="num" w:pos="5040"/>
        </w:tabs>
        <w:ind w:left="5040" w:hanging="360"/>
      </w:pPr>
      <w:rPr>
        <w:rFonts w:ascii="Wingdings" w:hAnsi="Wingdings" w:hint="default"/>
      </w:rPr>
    </w:lvl>
    <w:lvl w:ilvl="7" w:tplc="342252E2" w:tentative="1">
      <w:start w:val="1"/>
      <w:numFmt w:val="bullet"/>
      <w:lvlText w:val=""/>
      <w:lvlJc w:val="left"/>
      <w:pPr>
        <w:tabs>
          <w:tab w:val="num" w:pos="5760"/>
        </w:tabs>
        <w:ind w:left="5760" w:hanging="360"/>
      </w:pPr>
      <w:rPr>
        <w:rFonts w:ascii="Wingdings" w:hAnsi="Wingdings" w:hint="default"/>
      </w:rPr>
    </w:lvl>
    <w:lvl w:ilvl="8" w:tplc="F71C9BCA" w:tentative="1">
      <w:start w:val="1"/>
      <w:numFmt w:val="bullet"/>
      <w:lvlText w:val=""/>
      <w:lvlJc w:val="left"/>
      <w:pPr>
        <w:tabs>
          <w:tab w:val="num" w:pos="6480"/>
        </w:tabs>
        <w:ind w:left="6480" w:hanging="360"/>
      </w:pPr>
      <w:rPr>
        <w:rFonts w:ascii="Wingdings" w:hAnsi="Wingdings" w:hint="default"/>
      </w:rPr>
    </w:lvl>
  </w:abstractNum>
  <w:abstractNum w:abstractNumId="3">
    <w:nsid w:val="0AEB7AA3"/>
    <w:multiLevelType w:val="hybridMultilevel"/>
    <w:tmpl w:val="812CF50C"/>
    <w:lvl w:ilvl="0" w:tplc="5CE2B81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7612D"/>
    <w:multiLevelType w:val="hybridMultilevel"/>
    <w:tmpl w:val="79FA074E"/>
    <w:lvl w:ilvl="0" w:tplc="B298265A">
      <w:start w:val="1"/>
      <w:numFmt w:val="bullet"/>
      <w:lvlText w:val=""/>
      <w:lvlJc w:val="left"/>
      <w:pPr>
        <w:tabs>
          <w:tab w:val="num" w:pos="720"/>
        </w:tabs>
        <w:ind w:left="720" w:hanging="360"/>
      </w:pPr>
      <w:rPr>
        <w:rFonts w:ascii="Wingdings" w:hAnsi="Wingdings" w:hint="default"/>
      </w:rPr>
    </w:lvl>
    <w:lvl w:ilvl="1" w:tplc="9A0E8338" w:tentative="1">
      <w:start w:val="1"/>
      <w:numFmt w:val="bullet"/>
      <w:lvlText w:val=""/>
      <w:lvlJc w:val="left"/>
      <w:pPr>
        <w:tabs>
          <w:tab w:val="num" w:pos="1440"/>
        </w:tabs>
        <w:ind w:left="1440" w:hanging="360"/>
      </w:pPr>
      <w:rPr>
        <w:rFonts w:ascii="Wingdings" w:hAnsi="Wingdings" w:hint="default"/>
      </w:rPr>
    </w:lvl>
    <w:lvl w:ilvl="2" w:tplc="8690B884" w:tentative="1">
      <w:start w:val="1"/>
      <w:numFmt w:val="bullet"/>
      <w:lvlText w:val=""/>
      <w:lvlJc w:val="left"/>
      <w:pPr>
        <w:tabs>
          <w:tab w:val="num" w:pos="2160"/>
        </w:tabs>
        <w:ind w:left="2160" w:hanging="360"/>
      </w:pPr>
      <w:rPr>
        <w:rFonts w:ascii="Wingdings" w:hAnsi="Wingdings" w:hint="default"/>
      </w:rPr>
    </w:lvl>
    <w:lvl w:ilvl="3" w:tplc="3BD82C58" w:tentative="1">
      <w:start w:val="1"/>
      <w:numFmt w:val="bullet"/>
      <w:lvlText w:val=""/>
      <w:lvlJc w:val="left"/>
      <w:pPr>
        <w:tabs>
          <w:tab w:val="num" w:pos="2880"/>
        </w:tabs>
        <w:ind w:left="2880" w:hanging="360"/>
      </w:pPr>
      <w:rPr>
        <w:rFonts w:ascii="Wingdings" w:hAnsi="Wingdings" w:hint="default"/>
      </w:rPr>
    </w:lvl>
    <w:lvl w:ilvl="4" w:tplc="7B34EF80" w:tentative="1">
      <w:start w:val="1"/>
      <w:numFmt w:val="bullet"/>
      <w:lvlText w:val=""/>
      <w:lvlJc w:val="left"/>
      <w:pPr>
        <w:tabs>
          <w:tab w:val="num" w:pos="3600"/>
        </w:tabs>
        <w:ind w:left="3600" w:hanging="360"/>
      </w:pPr>
      <w:rPr>
        <w:rFonts w:ascii="Wingdings" w:hAnsi="Wingdings" w:hint="default"/>
      </w:rPr>
    </w:lvl>
    <w:lvl w:ilvl="5" w:tplc="86CA6060" w:tentative="1">
      <w:start w:val="1"/>
      <w:numFmt w:val="bullet"/>
      <w:lvlText w:val=""/>
      <w:lvlJc w:val="left"/>
      <w:pPr>
        <w:tabs>
          <w:tab w:val="num" w:pos="4320"/>
        </w:tabs>
        <w:ind w:left="4320" w:hanging="360"/>
      </w:pPr>
      <w:rPr>
        <w:rFonts w:ascii="Wingdings" w:hAnsi="Wingdings" w:hint="default"/>
      </w:rPr>
    </w:lvl>
    <w:lvl w:ilvl="6" w:tplc="B780482E" w:tentative="1">
      <w:start w:val="1"/>
      <w:numFmt w:val="bullet"/>
      <w:lvlText w:val=""/>
      <w:lvlJc w:val="left"/>
      <w:pPr>
        <w:tabs>
          <w:tab w:val="num" w:pos="5040"/>
        </w:tabs>
        <w:ind w:left="5040" w:hanging="360"/>
      </w:pPr>
      <w:rPr>
        <w:rFonts w:ascii="Wingdings" w:hAnsi="Wingdings" w:hint="default"/>
      </w:rPr>
    </w:lvl>
    <w:lvl w:ilvl="7" w:tplc="7BF26E62" w:tentative="1">
      <w:start w:val="1"/>
      <w:numFmt w:val="bullet"/>
      <w:lvlText w:val=""/>
      <w:lvlJc w:val="left"/>
      <w:pPr>
        <w:tabs>
          <w:tab w:val="num" w:pos="5760"/>
        </w:tabs>
        <w:ind w:left="5760" w:hanging="360"/>
      </w:pPr>
      <w:rPr>
        <w:rFonts w:ascii="Wingdings" w:hAnsi="Wingdings" w:hint="default"/>
      </w:rPr>
    </w:lvl>
    <w:lvl w:ilvl="8" w:tplc="39921054" w:tentative="1">
      <w:start w:val="1"/>
      <w:numFmt w:val="bullet"/>
      <w:lvlText w:val=""/>
      <w:lvlJc w:val="left"/>
      <w:pPr>
        <w:tabs>
          <w:tab w:val="num" w:pos="6480"/>
        </w:tabs>
        <w:ind w:left="6480" w:hanging="360"/>
      </w:pPr>
      <w:rPr>
        <w:rFonts w:ascii="Wingdings" w:hAnsi="Wingdings" w:hint="default"/>
      </w:rPr>
    </w:lvl>
  </w:abstractNum>
  <w:abstractNum w:abstractNumId="5">
    <w:nsid w:val="0F4615A8"/>
    <w:multiLevelType w:val="hybridMultilevel"/>
    <w:tmpl w:val="F5BE1748"/>
    <w:lvl w:ilvl="0" w:tplc="4336EEA4">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497A5400" w:tentative="1">
      <w:start w:val="1"/>
      <w:numFmt w:val="decimal"/>
      <w:lvlText w:val="%3."/>
      <w:lvlJc w:val="left"/>
      <w:pPr>
        <w:tabs>
          <w:tab w:val="num" w:pos="2160"/>
        </w:tabs>
        <w:ind w:left="2160" w:hanging="360"/>
      </w:pPr>
    </w:lvl>
    <w:lvl w:ilvl="3" w:tplc="0EB0C29E" w:tentative="1">
      <w:start w:val="1"/>
      <w:numFmt w:val="decimal"/>
      <w:lvlText w:val="%4."/>
      <w:lvlJc w:val="left"/>
      <w:pPr>
        <w:tabs>
          <w:tab w:val="num" w:pos="2880"/>
        </w:tabs>
        <w:ind w:left="2880" w:hanging="360"/>
      </w:pPr>
    </w:lvl>
    <w:lvl w:ilvl="4" w:tplc="A0E62B44" w:tentative="1">
      <w:start w:val="1"/>
      <w:numFmt w:val="decimal"/>
      <w:lvlText w:val="%5."/>
      <w:lvlJc w:val="left"/>
      <w:pPr>
        <w:tabs>
          <w:tab w:val="num" w:pos="3600"/>
        </w:tabs>
        <w:ind w:left="3600" w:hanging="360"/>
      </w:pPr>
    </w:lvl>
    <w:lvl w:ilvl="5" w:tplc="16B8E248" w:tentative="1">
      <w:start w:val="1"/>
      <w:numFmt w:val="decimal"/>
      <w:lvlText w:val="%6."/>
      <w:lvlJc w:val="left"/>
      <w:pPr>
        <w:tabs>
          <w:tab w:val="num" w:pos="4320"/>
        </w:tabs>
        <w:ind w:left="4320" w:hanging="360"/>
      </w:pPr>
    </w:lvl>
    <w:lvl w:ilvl="6" w:tplc="A7A4BB9E" w:tentative="1">
      <w:start w:val="1"/>
      <w:numFmt w:val="decimal"/>
      <w:lvlText w:val="%7."/>
      <w:lvlJc w:val="left"/>
      <w:pPr>
        <w:tabs>
          <w:tab w:val="num" w:pos="5040"/>
        </w:tabs>
        <w:ind w:left="5040" w:hanging="360"/>
      </w:pPr>
    </w:lvl>
    <w:lvl w:ilvl="7" w:tplc="236C2FE6" w:tentative="1">
      <w:start w:val="1"/>
      <w:numFmt w:val="decimal"/>
      <w:lvlText w:val="%8."/>
      <w:lvlJc w:val="left"/>
      <w:pPr>
        <w:tabs>
          <w:tab w:val="num" w:pos="5760"/>
        </w:tabs>
        <w:ind w:left="5760" w:hanging="360"/>
      </w:pPr>
    </w:lvl>
    <w:lvl w:ilvl="8" w:tplc="E2462AB0" w:tentative="1">
      <w:start w:val="1"/>
      <w:numFmt w:val="decimal"/>
      <w:lvlText w:val="%9."/>
      <w:lvlJc w:val="left"/>
      <w:pPr>
        <w:tabs>
          <w:tab w:val="num" w:pos="6480"/>
        </w:tabs>
        <w:ind w:left="6480" w:hanging="360"/>
      </w:pPr>
    </w:lvl>
  </w:abstractNum>
  <w:abstractNum w:abstractNumId="6">
    <w:nsid w:val="0FB013AA"/>
    <w:multiLevelType w:val="hybridMultilevel"/>
    <w:tmpl w:val="17B600BA"/>
    <w:lvl w:ilvl="0" w:tplc="4336EEA4">
      <w:start w:val="3"/>
      <w:numFmt w:val="decimal"/>
      <w:lvlText w:val="%1."/>
      <w:lvlJc w:val="left"/>
      <w:pPr>
        <w:tabs>
          <w:tab w:val="num" w:pos="1080"/>
        </w:tabs>
        <w:ind w:left="1080" w:hanging="360"/>
      </w:pPr>
    </w:lvl>
    <w:lvl w:ilvl="1" w:tplc="04090005">
      <w:start w:val="1"/>
      <w:numFmt w:val="bullet"/>
      <w:lvlText w:val=""/>
      <w:lvlJc w:val="left"/>
      <w:pPr>
        <w:tabs>
          <w:tab w:val="num" w:pos="1800"/>
        </w:tabs>
        <w:ind w:left="1800" w:hanging="360"/>
      </w:pPr>
      <w:rPr>
        <w:rFonts w:ascii="Wingdings" w:hAnsi="Wingdings" w:hint="default"/>
      </w:rPr>
    </w:lvl>
    <w:lvl w:ilvl="2" w:tplc="497A5400" w:tentative="1">
      <w:start w:val="1"/>
      <w:numFmt w:val="decimal"/>
      <w:lvlText w:val="%3."/>
      <w:lvlJc w:val="left"/>
      <w:pPr>
        <w:tabs>
          <w:tab w:val="num" w:pos="2520"/>
        </w:tabs>
        <w:ind w:left="2520" w:hanging="360"/>
      </w:pPr>
    </w:lvl>
    <w:lvl w:ilvl="3" w:tplc="0EB0C29E" w:tentative="1">
      <w:start w:val="1"/>
      <w:numFmt w:val="decimal"/>
      <w:lvlText w:val="%4."/>
      <w:lvlJc w:val="left"/>
      <w:pPr>
        <w:tabs>
          <w:tab w:val="num" w:pos="3240"/>
        </w:tabs>
        <w:ind w:left="3240" w:hanging="360"/>
      </w:pPr>
    </w:lvl>
    <w:lvl w:ilvl="4" w:tplc="A0E62B44" w:tentative="1">
      <w:start w:val="1"/>
      <w:numFmt w:val="decimal"/>
      <w:lvlText w:val="%5."/>
      <w:lvlJc w:val="left"/>
      <w:pPr>
        <w:tabs>
          <w:tab w:val="num" w:pos="3960"/>
        </w:tabs>
        <w:ind w:left="3960" w:hanging="360"/>
      </w:pPr>
    </w:lvl>
    <w:lvl w:ilvl="5" w:tplc="16B8E248" w:tentative="1">
      <w:start w:val="1"/>
      <w:numFmt w:val="decimal"/>
      <w:lvlText w:val="%6."/>
      <w:lvlJc w:val="left"/>
      <w:pPr>
        <w:tabs>
          <w:tab w:val="num" w:pos="4680"/>
        </w:tabs>
        <w:ind w:left="4680" w:hanging="360"/>
      </w:pPr>
    </w:lvl>
    <w:lvl w:ilvl="6" w:tplc="A7A4BB9E" w:tentative="1">
      <w:start w:val="1"/>
      <w:numFmt w:val="decimal"/>
      <w:lvlText w:val="%7."/>
      <w:lvlJc w:val="left"/>
      <w:pPr>
        <w:tabs>
          <w:tab w:val="num" w:pos="5400"/>
        </w:tabs>
        <w:ind w:left="5400" w:hanging="360"/>
      </w:pPr>
    </w:lvl>
    <w:lvl w:ilvl="7" w:tplc="236C2FE6" w:tentative="1">
      <w:start w:val="1"/>
      <w:numFmt w:val="decimal"/>
      <w:lvlText w:val="%8."/>
      <w:lvlJc w:val="left"/>
      <w:pPr>
        <w:tabs>
          <w:tab w:val="num" w:pos="6120"/>
        </w:tabs>
        <w:ind w:left="6120" w:hanging="360"/>
      </w:pPr>
    </w:lvl>
    <w:lvl w:ilvl="8" w:tplc="E2462AB0" w:tentative="1">
      <w:start w:val="1"/>
      <w:numFmt w:val="decimal"/>
      <w:lvlText w:val="%9."/>
      <w:lvlJc w:val="left"/>
      <w:pPr>
        <w:tabs>
          <w:tab w:val="num" w:pos="6840"/>
        </w:tabs>
        <w:ind w:left="6840" w:hanging="360"/>
      </w:pPr>
    </w:lvl>
  </w:abstractNum>
  <w:abstractNum w:abstractNumId="7">
    <w:nsid w:val="103D1D9F"/>
    <w:multiLevelType w:val="hybridMultilevel"/>
    <w:tmpl w:val="164A88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F760FD"/>
    <w:multiLevelType w:val="hybridMultilevel"/>
    <w:tmpl w:val="0FBE6460"/>
    <w:lvl w:ilvl="0" w:tplc="289C5E86">
      <w:start w:val="1"/>
      <w:numFmt w:val="bullet"/>
      <w:lvlText w:val=""/>
      <w:lvlJc w:val="left"/>
      <w:pPr>
        <w:tabs>
          <w:tab w:val="num" w:pos="720"/>
        </w:tabs>
        <w:ind w:left="720" w:hanging="360"/>
      </w:pPr>
      <w:rPr>
        <w:rFonts w:ascii="Wingdings" w:hAnsi="Wingdings" w:hint="default"/>
      </w:rPr>
    </w:lvl>
    <w:lvl w:ilvl="1" w:tplc="D3167814" w:tentative="1">
      <w:start w:val="1"/>
      <w:numFmt w:val="bullet"/>
      <w:lvlText w:val=""/>
      <w:lvlJc w:val="left"/>
      <w:pPr>
        <w:tabs>
          <w:tab w:val="num" w:pos="1440"/>
        </w:tabs>
        <w:ind w:left="1440" w:hanging="360"/>
      </w:pPr>
      <w:rPr>
        <w:rFonts w:ascii="Wingdings" w:hAnsi="Wingdings" w:hint="default"/>
      </w:rPr>
    </w:lvl>
    <w:lvl w:ilvl="2" w:tplc="1B002F96" w:tentative="1">
      <w:start w:val="1"/>
      <w:numFmt w:val="bullet"/>
      <w:lvlText w:val=""/>
      <w:lvlJc w:val="left"/>
      <w:pPr>
        <w:tabs>
          <w:tab w:val="num" w:pos="2160"/>
        </w:tabs>
        <w:ind w:left="2160" w:hanging="360"/>
      </w:pPr>
      <w:rPr>
        <w:rFonts w:ascii="Wingdings" w:hAnsi="Wingdings" w:hint="default"/>
      </w:rPr>
    </w:lvl>
    <w:lvl w:ilvl="3" w:tplc="EF0EB5AC" w:tentative="1">
      <w:start w:val="1"/>
      <w:numFmt w:val="bullet"/>
      <w:lvlText w:val=""/>
      <w:lvlJc w:val="left"/>
      <w:pPr>
        <w:tabs>
          <w:tab w:val="num" w:pos="2880"/>
        </w:tabs>
        <w:ind w:left="2880" w:hanging="360"/>
      </w:pPr>
      <w:rPr>
        <w:rFonts w:ascii="Wingdings" w:hAnsi="Wingdings" w:hint="default"/>
      </w:rPr>
    </w:lvl>
    <w:lvl w:ilvl="4" w:tplc="2D72DE9A" w:tentative="1">
      <w:start w:val="1"/>
      <w:numFmt w:val="bullet"/>
      <w:lvlText w:val=""/>
      <w:lvlJc w:val="left"/>
      <w:pPr>
        <w:tabs>
          <w:tab w:val="num" w:pos="3600"/>
        </w:tabs>
        <w:ind w:left="3600" w:hanging="360"/>
      </w:pPr>
      <w:rPr>
        <w:rFonts w:ascii="Wingdings" w:hAnsi="Wingdings" w:hint="default"/>
      </w:rPr>
    </w:lvl>
    <w:lvl w:ilvl="5" w:tplc="3D28BBD6" w:tentative="1">
      <w:start w:val="1"/>
      <w:numFmt w:val="bullet"/>
      <w:lvlText w:val=""/>
      <w:lvlJc w:val="left"/>
      <w:pPr>
        <w:tabs>
          <w:tab w:val="num" w:pos="4320"/>
        </w:tabs>
        <w:ind w:left="4320" w:hanging="360"/>
      </w:pPr>
      <w:rPr>
        <w:rFonts w:ascii="Wingdings" w:hAnsi="Wingdings" w:hint="default"/>
      </w:rPr>
    </w:lvl>
    <w:lvl w:ilvl="6" w:tplc="909C49E2" w:tentative="1">
      <w:start w:val="1"/>
      <w:numFmt w:val="bullet"/>
      <w:lvlText w:val=""/>
      <w:lvlJc w:val="left"/>
      <w:pPr>
        <w:tabs>
          <w:tab w:val="num" w:pos="5040"/>
        </w:tabs>
        <w:ind w:left="5040" w:hanging="360"/>
      </w:pPr>
      <w:rPr>
        <w:rFonts w:ascii="Wingdings" w:hAnsi="Wingdings" w:hint="default"/>
      </w:rPr>
    </w:lvl>
    <w:lvl w:ilvl="7" w:tplc="EB720D2E" w:tentative="1">
      <w:start w:val="1"/>
      <w:numFmt w:val="bullet"/>
      <w:lvlText w:val=""/>
      <w:lvlJc w:val="left"/>
      <w:pPr>
        <w:tabs>
          <w:tab w:val="num" w:pos="5760"/>
        </w:tabs>
        <w:ind w:left="5760" w:hanging="360"/>
      </w:pPr>
      <w:rPr>
        <w:rFonts w:ascii="Wingdings" w:hAnsi="Wingdings" w:hint="default"/>
      </w:rPr>
    </w:lvl>
    <w:lvl w:ilvl="8" w:tplc="1DE4181A" w:tentative="1">
      <w:start w:val="1"/>
      <w:numFmt w:val="bullet"/>
      <w:lvlText w:val=""/>
      <w:lvlJc w:val="left"/>
      <w:pPr>
        <w:tabs>
          <w:tab w:val="num" w:pos="6480"/>
        </w:tabs>
        <w:ind w:left="6480" w:hanging="360"/>
      </w:pPr>
      <w:rPr>
        <w:rFonts w:ascii="Wingdings" w:hAnsi="Wingdings" w:hint="default"/>
      </w:rPr>
    </w:lvl>
  </w:abstractNum>
  <w:abstractNum w:abstractNumId="9">
    <w:nsid w:val="14B51A73"/>
    <w:multiLevelType w:val="hybridMultilevel"/>
    <w:tmpl w:val="CEAAD24E"/>
    <w:lvl w:ilvl="0" w:tplc="97AC1510">
      <w:start w:val="1"/>
      <w:numFmt w:val="decimal"/>
      <w:lvlText w:val="%1."/>
      <w:lvlJc w:val="left"/>
      <w:pPr>
        <w:tabs>
          <w:tab w:val="num" w:pos="720"/>
        </w:tabs>
        <w:ind w:left="720" w:hanging="360"/>
      </w:pPr>
    </w:lvl>
    <w:lvl w:ilvl="1" w:tplc="5DBA3652" w:tentative="1">
      <w:start w:val="1"/>
      <w:numFmt w:val="decimal"/>
      <w:lvlText w:val="%2."/>
      <w:lvlJc w:val="left"/>
      <w:pPr>
        <w:tabs>
          <w:tab w:val="num" w:pos="1440"/>
        </w:tabs>
        <w:ind w:left="1440" w:hanging="360"/>
      </w:pPr>
    </w:lvl>
    <w:lvl w:ilvl="2" w:tplc="546A01DC" w:tentative="1">
      <w:start w:val="1"/>
      <w:numFmt w:val="decimal"/>
      <w:lvlText w:val="%3."/>
      <w:lvlJc w:val="left"/>
      <w:pPr>
        <w:tabs>
          <w:tab w:val="num" w:pos="2160"/>
        </w:tabs>
        <w:ind w:left="2160" w:hanging="360"/>
      </w:pPr>
    </w:lvl>
    <w:lvl w:ilvl="3" w:tplc="BA1C5C6A" w:tentative="1">
      <w:start w:val="1"/>
      <w:numFmt w:val="decimal"/>
      <w:lvlText w:val="%4."/>
      <w:lvlJc w:val="left"/>
      <w:pPr>
        <w:tabs>
          <w:tab w:val="num" w:pos="2880"/>
        </w:tabs>
        <w:ind w:left="2880" w:hanging="360"/>
      </w:pPr>
    </w:lvl>
    <w:lvl w:ilvl="4" w:tplc="B134A08E" w:tentative="1">
      <w:start w:val="1"/>
      <w:numFmt w:val="decimal"/>
      <w:lvlText w:val="%5."/>
      <w:lvlJc w:val="left"/>
      <w:pPr>
        <w:tabs>
          <w:tab w:val="num" w:pos="3600"/>
        </w:tabs>
        <w:ind w:left="3600" w:hanging="360"/>
      </w:pPr>
    </w:lvl>
    <w:lvl w:ilvl="5" w:tplc="F5D82084" w:tentative="1">
      <w:start w:val="1"/>
      <w:numFmt w:val="decimal"/>
      <w:lvlText w:val="%6."/>
      <w:lvlJc w:val="left"/>
      <w:pPr>
        <w:tabs>
          <w:tab w:val="num" w:pos="4320"/>
        </w:tabs>
        <w:ind w:left="4320" w:hanging="360"/>
      </w:pPr>
    </w:lvl>
    <w:lvl w:ilvl="6" w:tplc="C2F49D48" w:tentative="1">
      <w:start w:val="1"/>
      <w:numFmt w:val="decimal"/>
      <w:lvlText w:val="%7."/>
      <w:lvlJc w:val="left"/>
      <w:pPr>
        <w:tabs>
          <w:tab w:val="num" w:pos="5040"/>
        </w:tabs>
        <w:ind w:left="5040" w:hanging="360"/>
      </w:pPr>
    </w:lvl>
    <w:lvl w:ilvl="7" w:tplc="750E2848" w:tentative="1">
      <w:start w:val="1"/>
      <w:numFmt w:val="decimal"/>
      <w:lvlText w:val="%8."/>
      <w:lvlJc w:val="left"/>
      <w:pPr>
        <w:tabs>
          <w:tab w:val="num" w:pos="5760"/>
        </w:tabs>
        <w:ind w:left="5760" w:hanging="360"/>
      </w:pPr>
    </w:lvl>
    <w:lvl w:ilvl="8" w:tplc="C94A9AFE" w:tentative="1">
      <w:start w:val="1"/>
      <w:numFmt w:val="decimal"/>
      <w:lvlText w:val="%9."/>
      <w:lvlJc w:val="left"/>
      <w:pPr>
        <w:tabs>
          <w:tab w:val="num" w:pos="6480"/>
        </w:tabs>
        <w:ind w:left="6480" w:hanging="360"/>
      </w:pPr>
    </w:lvl>
  </w:abstractNum>
  <w:abstractNum w:abstractNumId="10">
    <w:nsid w:val="16F55957"/>
    <w:multiLevelType w:val="hybridMultilevel"/>
    <w:tmpl w:val="6DA4BC70"/>
    <w:lvl w:ilvl="0" w:tplc="C44C4DC4">
      <w:start w:val="1"/>
      <w:numFmt w:val="decimal"/>
      <w:lvlText w:val="%1."/>
      <w:lvlJc w:val="left"/>
      <w:pPr>
        <w:tabs>
          <w:tab w:val="num" w:pos="720"/>
        </w:tabs>
        <w:ind w:left="720" w:hanging="360"/>
      </w:pPr>
    </w:lvl>
    <w:lvl w:ilvl="1" w:tplc="C428BDF2" w:tentative="1">
      <w:start w:val="1"/>
      <w:numFmt w:val="decimal"/>
      <w:lvlText w:val="%2."/>
      <w:lvlJc w:val="left"/>
      <w:pPr>
        <w:tabs>
          <w:tab w:val="num" w:pos="1440"/>
        </w:tabs>
        <w:ind w:left="1440" w:hanging="360"/>
      </w:pPr>
    </w:lvl>
    <w:lvl w:ilvl="2" w:tplc="989C363C" w:tentative="1">
      <w:start w:val="1"/>
      <w:numFmt w:val="decimal"/>
      <w:lvlText w:val="%3."/>
      <w:lvlJc w:val="left"/>
      <w:pPr>
        <w:tabs>
          <w:tab w:val="num" w:pos="2160"/>
        </w:tabs>
        <w:ind w:left="2160" w:hanging="360"/>
      </w:pPr>
    </w:lvl>
    <w:lvl w:ilvl="3" w:tplc="F6A248B0" w:tentative="1">
      <w:start w:val="1"/>
      <w:numFmt w:val="decimal"/>
      <w:lvlText w:val="%4."/>
      <w:lvlJc w:val="left"/>
      <w:pPr>
        <w:tabs>
          <w:tab w:val="num" w:pos="2880"/>
        </w:tabs>
        <w:ind w:left="2880" w:hanging="360"/>
      </w:pPr>
    </w:lvl>
    <w:lvl w:ilvl="4" w:tplc="1570F1A0" w:tentative="1">
      <w:start w:val="1"/>
      <w:numFmt w:val="decimal"/>
      <w:lvlText w:val="%5."/>
      <w:lvlJc w:val="left"/>
      <w:pPr>
        <w:tabs>
          <w:tab w:val="num" w:pos="3600"/>
        </w:tabs>
        <w:ind w:left="3600" w:hanging="360"/>
      </w:pPr>
    </w:lvl>
    <w:lvl w:ilvl="5" w:tplc="21E6CB0A" w:tentative="1">
      <w:start w:val="1"/>
      <w:numFmt w:val="decimal"/>
      <w:lvlText w:val="%6."/>
      <w:lvlJc w:val="left"/>
      <w:pPr>
        <w:tabs>
          <w:tab w:val="num" w:pos="4320"/>
        </w:tabs>
        <w:ind w:left="4320" w:hanging="360"/>
      </w:pPr>
    </w:lvl>
    <w:lvl w:ilvl="6" w:tplc="F7D448E2" w:tentative="1">
      <w:start w:val="1"/>
      <w:numFmt w:val="decimal"/>
      <w:lvlText w:val="%7."/>
      <w:lvlJc w:val="left"/>
      <w:pPr>
        <w:tabs>
          <w:tab w:val="num" w:pos="5040"/>
        </w:tabs>
        <w:ind w:left="5040" w:hanging="360"/>
      </w:pPr>
    </w:lvl>
    <w:lvl w:ilvl="7" w:tplc="9AEE2D68" w:tentative="1">
      <w:start w:val="1"/>
      <w:numFmt w:val="decimal"/>
      <w:lvlText w:val="%8."/>
      <w:lvlJc w:val="left"/>
      <w:pPr>
        <w:tabs>
          <w:tab w:val="num" w:pos="5760"/>
        </w:tabs>
        <w:ind w:left="5760" w:hanging="360"/>
      </w:pPr>
    </w:lvl>
    <w:lvl w:ilvl="8" w:tplc="54E8CDB2" w:tentative="1">
      <w:start w:val="1"/>
      <w:numFmt w:val="decimal"/>
      <w:lvlText w:val="%9."/>
      <w:lvlJc w:val="left"/>
      <w:pPr>
        <w:tabs>
          <w:tab w:val="num" w:pos="6480"/>
        </w:tabs>
        <w:ind w:left="6480" w:hanging="360"/>
      </w:pPr>
    </w:lvl>
  </w:abstractNum>
  <w:abstractNum w:abstractNumId="11">
    <w:nsid w:val="18E00628"/>
    <w:multiLevelType w:val="hybridMultilevel"/>
    <w:tmpl w:val="474EE8F8"/>
    <w:lvl w:ilvl="0" w:tplc="148EEBEA">
      <w:start w:val="1"/>
      <w:numFmt w:val="bullet"/>
      <w:pStyle w:val="Bullet2"/>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624DBE"/>
    <w:multiLevelType w:val="hybridMultilevel"/>
    <w:tmpl w:val="52A01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7B0BCE"/>
    <w:multiLevelType w:val="hybridMultilevel"/>
    <w:tmpl w:val="07605606"/>
    <w:lvl w:ilvl="0" w:tplc="75E43970">
      <w:start w:val="1"/>
      <w:numFmt w:val="bullet"/>
      <w:lvlText w:val="•"/>
      <w:lvlJc w:val="left"/>
      <w:pPr>
        <w:tabs>
          <w:tab w:val="num" w:pos="720"/>
        </w:tabs>
        <w:ind w:left="720" w:hanging="360"/>
      </w:pPr>
      <w:rPr>
        <w:rFonts w:ascii="Arial" w:hAnsi="Arial" w:hint="default"/>
      </w:rPr>
    </w:lvl>
    <w:lvl w:ilvl="1" w:tplc="FEB88FB8" w:tentative="1">
      <w:start w:val="1"/>
      <w:numFmt w:val="bullet"/>
      <w:lvlText w:val="•"/>
      <w:lvlJc w:val="left"/>
      <w:pPr>
        <w:tabs>
          <w:tab w:val="num" w:pos="1440"/>
        </w:tabs>
        <w:ind w:left="1440" w:hanging="360"/>
      </w:pPr>
      <w:rPr>
        <w:rFonts w:ascii="Arial" w:hAnsi="Arial" w:hint="default"/>
      </w:rPr>
    </w:lvl>
    <w:lvl w:ilvl="2" w:tplc="2ACA0392" w:tentative="1">
      <w:start w:val="1"/>
      <w:numFmt w:val="bullet"/>
      <w:lvlText w:val="•"/>
      <w:lvlJc w:val="left"/>
      <w:pPr>
        <w:tabs>
          <w:tab w:val="num" w:pos="2160"/>
        </w:tabs>
        <w:ind w:left="2160" w:hanging="360"/>
      </w:pPr>
      <w:rPr>
        <w:rFonts w:ascii="Arial" w:hAnsi="Arial" w:hint="default"/>
      </w:rPr>
    </w:lvl>
    <w:lvl w:ilvl="3" w:tplc="36F0FC12" w:tentative="1">
      <w:start w:val="1"/>
      <w:numFmt w:val="bullet"/>
      <w:lvlText w:val="•"/>
      <w:lvlJc w:val="left"/>
      <w:pPr>
        <w:tabs>
          <w:tab w:val="num" w:pos="2880"/>
        </w:tabs>
        <w:ind w:left="2880" w:hanging="360"/>
      </w:pPr>
      <w:rPr>
        <w:rFonts w:ascii="Arial" w:hAnsi="Arial" w:hint="default"/>
      </w:rPr>
    </w:lvl>
    <w:lvl w:ilvl="4" w:tplc="D7F68CB8" w:tentative="1">
      <w:start w:val="1"/>
      <w:numFmt w:val="bullet"/>
      <w:lvlText w:val="•"/>
      <w:lvlJc w:val="left"/>
      <w:pPr>
        <w:tabs>
          <w:tab w:val="num" w:pos="3600"/>
        </w:tabs>
        <w:ind w:left="3600" w:hanging="360"/>
      </w:pPr>
      <w:rPr>
        <w:rFonts w:ascii="Arial" w:hAnsi="Arial" w:hint="default"/>
      </w:rPr>
    </w:lvl>
    <w:lvl w:ilvl="5" w:tplc="1B10BB58" w:tentative="1">
      <w:start w:val="1"/>
      <w:numFmt w:val="bullet"/>
      <w:lvlText w:val="•"/>
      <w:lvlJc w:val="left"/>
      <w:pPr>
        <w:tabs>
          <w:tab w:val="num" w:pos="4320"/>
        </w:tabs>
        <w:ind w:left="4320" w:hanging="360"/>
      </w:pPr>
      <w:rPr>
        <w:rFonts w:ascii="Arial" w:hAnsi="Arial" w:hint="default"/>
      </w:rPr>
    </w:lvl>
    <w:lvl w:ilvl="6" w:tplc="C6A09604" w:tentative="1">
      <w:start w:val="1"/>
      <w:numFmt w:val="bullet"/>
      <w:lvlText w:val="•"/>
      <w:lvlJc w:val="left"/>
      <w:pPr>
        <w:tabs>
          <w:tab w:val="num" w:pos="5040"/>
        </w:tabs>
        <w:ind w:left="5040" w:hanging="360"/>
      </w:pPr>
      <w:rPr>
        <w:rFonts w:ascii="Arial" w:hAnsi="Arial" w:hint="default"/>
      </w:rPr>
    </w:lvl>
    <w:lvl w:ilvl="7" w:tplc="B34AA1B2" w:tentative="1">
      <w:start w:val="1"/>
      <w:numFmt w:val="bullet"/>
      <w:lvlText w:val="•"/>
      <w:lvlJc w:val="left"/>
      <w:pPr>
        <w:tabs>
          <w:tab w:val="num" w:pos="5760"/>
        </w:tabs>
        <w:ind w:left="5760" w:hanging="360"/>
      </w:pPr>
      <w:rPr>
        <w:rFonts w:ascii="Arial" w:hAnsi="Arial" w:hint="default"/>
      </w:rPr>
    </w:lvl>
    <w:lvl w:ilvl="8" w:tplc="CF466D16" w:tentative="1">
      <w:start w:val="1"/>
      <w:numFmt w:val="bullet"/>
      <w:lvlText w:val="•"/>
      <w:lvlJc w:val="left"/>
      <w:pPr>
        <w:tabs>
          <w:tab w:val="num" w:pos="6480"/>
        </w:tabs>
        <w:ind w:left="6480" w:hanging="360"/>
      </w:pPr>
      <w:rPr>
        <w:rFonts w:ascii="Arial" w:hAnsi="Arial" w:hint="default"/>
      </w:rPr>
    </w:lvl>
  </w:abstractNum>
  <w:abstractNum w:abstractNumId="14">
    <w:nsid w:val="26F7020B"/>
    <w:multiLevelType w:val="hybridMultilevel"/>
    <w:tmpl w:val="FCB06E84"/>
    <w:lvl w:ilvl="0" w:tplc="5FA46A92">
      <w:start w:val="1"/>
      <w:numFmt w:val="bullet"/>
      <w:lvlText w:val="•"/>
      <w:lvlJc w:val="left"/>
      <w:pPr>
        <w:tabs>
          <w:tab w:val="num" w:pos="720"/>
        </w:tabs>
        <w:ind w:left="720" w:hanging="360"/>
      </w:pPr>
      <w:rPr>
        <w:rFonts w:ascii="Arial" w:hAnsi="Arial" w:hint="default"/>
      </w:rPr>
    </w:lvl>
    <w:lvl w:ilvl="1" w:tplc="D35AE198" w:tentative="1">
      <w:start w:val="1"/>
      <w:numFmt w:val="bullet"/>
      <w:lvlText w:val="•"/>
      <w:lvlJc w:val="left"/>
      <w:pPr>
        <w:tabs>
          <w:tab w:val="num" w:pos="1440"/>
        </w:tabs>
        <w:ind w:left="1440" w:hanging="360"/>
      </w:pPr>
      <w:rPr>
        <w:rFonts w:ascii="Arial" w:hAnsi="Arial" w:hint="default"/>
      </w:rPr>
    </w:lvl>
    <w:lvl w:ilvl="2" w:tplc="27043752" w:tentative="1">
      <w:start w:val="1"/>
      <w:numFmt w:val="bullet"/>
      <w:lvlText w:val="•"/>
      <w:lvlJc w:val="left"/>
      <w:pPr>
        <w:tabs>
          <w:tab w:val="num" w:pos="2160"/>
        </w:tabs>
        <w:ind w:left="2160" w:hanging="360"/>
      </w:pPr>
      <w:rPr>
        <w:rFonts w:ascii="Arial" w:hAnsi="Arial" w:hint="default"/>
      </w:rPr>
    </w:lvl>
    <w:lvl w:ilvl="3" w:tplc="9F32EAAE" w:tentative="1">
      <w:start w:val="1"/>
      <w:numFmt w:val="bullet"/>
      <w:lvlText w:val="•"/>
      <w:lvlJc w:val="left"/>
      <w:pPr>
        <w:tabs>
          <w:tab w:val="num" w:pos="2880"/>
        </w:tabs>
        <w:ind w:left="2880" w:hanging="360"/>
      </w:pPr>
      <w:rPr>
        <w:rFonts w:ascii="Arial" w:hAnsi="Arial" w:hint="default"/>
      </w:rPr>
    </w:lvl>
    <w:lvl w:ilvl="4" w:tplc="B9E05C20" w:tentative="1">
      <w:start w:val="1"/>
      <w:numFmt w:val="bullet"/>
      <w:lvlText w:val="•"/>
      <w:lvlJc w:val="left"/>
      <w:pPr>
        <w:tabs>
          <w:tab w:val="num" w:pos="3600"/>
        </w:tabs>
        <w:ind w:left="3600" w:hanging="360"/>
      </w:pPr>
      <w:rPr>
        <w:rFonts w:ascii="Arial" w:hAnsi="Arial" w:hint="default"/>
      </w:rPr>
    </w:lvl>
    <w:lvl w:ilvl="5" w:tplc="BE4E5ADE" w:tentative="1">
      <w:start w:val="1"/>
      <w:numFmt w:val="bullet"/>
      <w:lvlText w:val="•"/>
      <w:lvlJc w:val="left"/>
      <w:pPr>
        <w:tabs>
          <w:tab w:val="num" w:pos="4320"/>
        </w:tabs>
        <w:ind w:left="4320" w:hanging="360"/>
      </w:pPr>
      <w:rPr>
        <w:rFonts w:ascii="Arial" w:hAnsi="Arial" w:hint="default"/>
      </w:rPr>
    </w:lvl>
    <w:lvl w:ilvl="6" w:tplc="6D084CA6" w:tentative="1">
      <w:start w:val="1"/>
      <w:numFmt w:val="bullet"/>
      <w:lvlText w:val="•"/>
      <w:lvlJc w:val="left"/>
      <w:pPr>
        <w:tabs>
          <w:tab w:val="num" w:pos="5040"/>
        </w:tabs>
        <w:ind w:left="5040" w:hanging="360"/>
      </w:pPr>
      <w:rPr>
        <w:rFonts w:ascii="Arial" w:hAnsi="Arial" w:hint="default"/>
      </w:rPr>
    </w:lvl>
    <w:lvl w:ilvl="7" w:tplc="F140D07A" w:tentative="1">
      <w:start w:val="1"/>
      <w:numFmt w:val="bullet"/>
      <w:lvlText w:val="•"/>
      <w:lvlJc w:val="left"/>
      <w:pPr>
        <w:tabs>
          <w:tab w:val="num" w:pos="5760"/>
        </w:tabs>
        <w:ind w:left="5760" w:hanging="360"/>
      </w:pPr>
      <w:rPr>
        <w:rFonts w:ascii="Arial" w:hAnsi="Arial" w:hint="default"/>
      </w:rPr>
    </w:lvl>
    <w:lvl w:ilvl="8" w:tplc="68806904" w:tentative="1">
      <w:start w:val="1"/>
      <w:numFmt w:val="bullet"/>
      <w:lvlText w:val="•"/>
      <w:lvlJc w:val="left"/>
      <w:pPr>
        <w:tabs>
          <w:tab w:val="num" w:pos="6480"/>
        </w:tabs>
        <w:ind w:left="6480" w:hanging="360"/>
      </w:pPr>
      <w:rPr>
        <w:rFonts w:ascii="Arial" w:hAnsi="Arial" w:hint="default"/>
      </w:rPr>
    </w:lvl>
  </w:abstractNum>
  <w:abstractNum w:abstractNumId="15">
    <w:nsid w:val="292A7AED"/>
    <w:multiLevelType w:val="hybridMultilevel"/>
    <w:tmpl w:val="45100D6E"/>
    <w:lvl w:ilvl="0" w:tplc="A7329DB4">
      <w:start w:val="1"/>
      <w:numFmt w:val="bullet"/>
      <w:lvlText w:val=""/>
      <w:lvlJc w:val="left"/>
      <w:pPr>
        <w:tabs>
          <w:tab w:val="num" w:pos="720"/>
        </w:tabs>
        <w:ind w:left="720" w:hanging="360"/>
      </w:pPr>
      <w:rPr>
        <w:rFonts w:ascii="Wingdings" w:hAnsi="Wingdings" w:hint="default"/>
      </w:rPr>
    </w:lvl>
    <w:lvl w:ilvl="1" w:tplc="9FD8C1B0" w:tentative="1">
      <w:start w:val="1"/>
      <w:numFmt w:val="bullet"/>
      <w:lvlText w:val=""/>
      <w:lvlJc w:val="left"/>
      <w:pPr>
        <w:tabs>
          <w:tab w:val="num" w:pos="1440"/>
        </w:tabs>
        <w:ind w:left="1440" w:hanging="360"/>
      </w:pPr>
      <w:rPr>
        <w:rFonts w:ascii="Wingdings" w:hAnsi="Wingdings" w:hint="default"/>
      </w:rPr>
    </w:lvl>
    <w:lvl w:ilvl="2" w:tplc="F8BC085E" w:tentative="1">
      <w:start w:val="1"/>
      <w:numFmt w:val="bullet"/>
      <w:lvlText w:val=""/>
      <w:lvlJc w:val="left"/>
      <w:pPr>
        <w:tabs>
          <w:tab w:val="num" w:pos="2160"/>
        </w:tabs>
        <w:ind w:left="2160" w:hanging="360"/>
      </w:pPr>
      <w:rPr>
        <w:rFonts w:ascii="Wingdings" w:hAnsi="Wingdings" w:hint="default"/>
      </w:rPr>
    </w:lvl>
    <w:lvl w:ilvl="3" w:tplc="5600B2C6" w:tentative="1">
      <w:start w:val="1"/>
      <w:numFmt w:val="bullet"/>
      <w:lvlText w:val=""/>
      <w:lvlJc w:val="left"/>
      <w:pPr>
        <w:tabs>
          <w:tab w:val="num" w:pos="2880"/>
        </w:tabs>
        <w:ind w:left="2880" w:hanging="360"/>
      </w:pPr>
      <w:rPr>
        <w:rFonts w:ascii="Wingdings" w:hAnsi="Wingdings" w:hint="default"/>
      </w:rPr>
    </w:lvl>
    <w:lvl w:ilvl="4" w:tplc="E47E63D0" w:tentative="1">
      <w:start w:val="1"/>
      <w:numFmt w:val="bullet"/>
      <w:lvlText w:val=""/>
      <w:lvlJc w:val="left"/>
      <w:pPr>
        <w:tabs>
          <w:tab w:val="num" w:pos="3600"/>
        </w:tabs>
        <w:ind w:left="3600" w:hanging="360"/>
      </w:pPr>
      <w:rPr>
        <w:rFonts w:ascii="Wingdings" w:hAnsi="Wingdings" w:hint="default"/>
      </w:rPr>
    </w:lvl>
    <w:lvl w:ilvl="5" w:tplc="7CB4842E" w:tentative="1">
      <w:start w:val="1"/>
      <w:numFmt w:val="bullet"/>
      <w:lvlText w:val=""/>
      <w:lvlJc w:val="left"/>
      <w:pPr>
        <w:tabs>
          <w:tab w:val="num" w:pos="4320"/>
        </w:tabs>
        <w:ind w:left="4320" w:hanging="360"/>
      </w:pPr>
      <w:rPr>
        <w:rFonts w:ascii="Wingdings" w:hAnsi="Wingdings" w:hint="default"/>
      </w:rPr>
    </w:lvl>
    <w:lvl w:ilvl="6" w:tplc="7EEA37BC" w:tentative="1">
      <w:start w:val="1"/>
      <w:numFmt w:val="bullet"/>
      <w:lvlText w:val=""/>
      <w:lvlJc w:val="left"/>
      <w:pPr>
        <w:tabs>
          <w:tab w:val="num" w:pos="5040"/>
        </w:tabs>
        <w:ind w:left="5040" w:hanging="360"/>
      </w:pPr>
      <w:rPr>
        <w:rFonts w:ascii="Wingdings" w:hAnsi="Wingdings" w:hint="default"/>
      </w:rPr>
    </w:lvl>
    <w:lvl w:ilvl="7" w:tplc="8B34ED74" w:tentative="1">
      <w:start w:val="1"/>
      <w:numFmt w:val="bullet"/>
      <w:lvlText w:val=""/>
      <w:lvlJc w:val="left"/>
      <w:pPr>
        <w:tabs>
          <w:tab w:val="num" w:pos="5760"/>
        </w:tabs>
        <w:ind w:left="5760" w:hanging="360"/>
      </w:pPr>
      <w:rPr>
        <w:rFonts w:ascii="Wingdings" w:hAnsi="Wingdings" w:hint="default"/>
      </w:rPr>
    </w:lvl>
    <w:lvl w:ilvl="8" w:tplc="2F0C3ADA" w:tentative="1">
      <w:start w:val="1"/>
      <w:numFmt w:val="bullet"/>
      <w:lvlText w:val=""/>
      <w:lvlJc w:val="left"/>
      <w:pPr>
        <w:tabs>
          <w:tab w:val="num" w:pos="6480"/>
        </w:tabs>
        <w:ind w:left="6480" w:hanging="360"/>
      </w:pPr>
      <w:rPr>
        <w:rFonts w:ascii="Wingdings" w:hAnsi="Wingdings" w:hint="default"/>
      </w:rPr>
    </w:lvl>
  </w:abstractNum>
  <w:abstractNum w:abstractNumId="16">
    <w:nsid w:val="2BB50AB2"/>
    <w:multiLevelType w:val="hybridMultilevel"/>
    <w:tmpl w:val="0DEC5F38"/>
    <w:lvl w:ilvl="0" w:tplc="5A9CA65A">
      <w:start w:val="1"/>
      <w:numFmt w:val="bullet"/>
      <w:lvlText w:val=""/>
      <w:lvlJc w:val="left"/>
      <w:pPr>
        <w:tabs>
          <w:tab w:val="num" w:pos="720"/>
        </w:tabs>
        <w:ind w:left="720" w:hanging="360"/>
      </w:pPr>
      <w:rPr>
        <w:rFonts w:ascii="Wingdings" w:hAnsi="Wingdings" w:hint="default"/>
      </w:rPr>
    </w:lvl>
    <w:lvl w:ilvl="1" w:tplc="78E2F446" w:tentative="1">
      <w:start w:val="1"/>
      <w:numFmt w:val="bullet"/>
      <w:lvlText w:val=""/>
      <w:lvlJc w:val="left"/>
      <w:pPr>
        <w:tabs>
          <w:tab w:val="num" w:pos="1440"/>
        </w:tabs>
        <w:ind w:left="1440" w:hanging="360"/>
      </w:pPr>
      <w:rPr>
        <w:rFonts w:ascii="Wingdings" w:hAnsi="Wingdings" w:hint="default"/>
      </w:rPr>
    </w:lvl>
    <w:lvl w:ilvl="2" w:tplc="BE84897C" w:tentative="1">
      <w:start w:val="1"/>
      <w:numFmt w:val="bullet"/>
      <w:lvlText w:val=""/>
      <w:lvlJc w:val="left"/>
      <w:pPr>
        <w:tabs>
          <w:tab w:val="num" w:pos="2160"/>
        </w:tabs>
        <w:ind w:left="2160" w:hanging="360"/>
      </w:pPr>
      <w:rPr>
        <w:rFonts w:ascii="Wingdings" w:hAnsi="Wingdings" w:hint="default"/>
      </w:rPr>
    </w:lvl>
    <w:lvl w:ilvl="3" w:tplc="D66A3720" w:tentative="1">
      <w:start w:val="1"/>
      <w:numFmt w:val="bullet"/>
      <w:lvlText w:val=""/>
      <w:lvlJc w:val="left"/>
      <w:pPr>
        <w:tabs>
          <w:tab w:val="num" w:pos="2880"/>
        </w:tabs>
        <w:ind w:left="2880" w:hanging="360"/>
      </w:pPr>
      <w:rPr>
        <w:rFonts w:ascii="Wingdings" w:hAnsi="Wingdings" w:hint="default"/>
      </w:rPr>
    </w:lvl>
    <w:lvl w:ilvl="4" w:tplc="46BC3074" w:tentative="1">
      <w:start w:val="1"/>
      <w:numFmt w:val="bullet"/>
      <w:lvlText w:val=""/>
      <w:lvlJc w:val="left"/>
      <w:pPr>
        <w:tabs>
          <w:tab w:val="num" w:pos="3600"/>
        </w:tabs>
        <w:ind w:left="3600" w:hanging="360"/>
      </w:pPr>
      <w:rPr>
        <w:rFonts w:ascii="Wingdings" w:hAnsi="Wingdings" w:hint="default"/>
      </w:rPr>
    </w:lvl>
    <w:lvl w:ilvl="5" w:tplc="4954712A" w:tentative="1">
      <w:start w:val="1"/>
      <w:numFmt w:val="bullet"/>
      <w:lvlText w:val=""/>
      <w:lvlJc w:val="left"/>
      <w:pPr>
        <w:tabs>
          <w:tab w:val="num" w:pos="4320"/>
        </w:tabs>
        <w:ind w:left="4320" w:hanging="360"/>
      </w:pPr>
      <w:rPr>
        <w:rFonts w:ascii="Wingdings" w:hAnsi="Wingdings" w:hint="default"/>
      </w:rPr>
    </w:lvl>
    <w:lvl w:ilvl="6" w:tplc="E5848BBC" w:tentative="1">
      <w:start w:val="1"/>
      <w:numFmt w:val="bullet"/>
      <w:lvlText w:val=""/>
      <w:lvlJc w:val="left"/>
      <w:pPr>
        <w:tabs>
          <w:tab w:val="num" w:pos="5040"/>
        </w:tabs>
        <w:ind w:left="5040" w:hanging="360"/>
      </w:pPr>
      <w:rPr>
        <w:rFonts w:ascii="Wingdings" w:hAnsi="Wingdings" w:hint="default"/>
      </w:rPr>
    </w:lvl>
    <w:lvl w:ilvl="7" w:tplc="0D725258" w:tentative="1">
      <w:start w:val="1"/>
      <w:numFmt w:val="bullet"/>
      <w:lvlText w:val=""/>
      <w:lvlJc w:val="left"/>
      <w:pPr>
        <w:tabs>
          <w:tab w:val="num" w:pos="5760"/>
        </w:tabs>
        <w:ind w:left="5760" w:hanging="360"/>
      </w:pPr>
      <w:rPr>
        <w:rFonts w:ascii="Wingdings" w:hAnsi="Wingdings" w:hint="default"/>
      </w:rPr>
    </w:lvl>
    <w:lvl w:ilvl="8" w:tplc="65CEF8D8" w:tentative="1">
      <w:start w:val="1"/>
      <w:numFmt w:val="bullet"/>
      <w:lvlText w:val=""/>
      <w:lvlJc w:val="left"/>
      <w:pPr>
        <w:tabs>
          <w:tab w:val="num" w:pos="6480"/>
        </w:tabs>
        <w:ind w:left="6480" w:hanging="360"/>
      </w:pPr>
      <w:rPr>
        <w:rFonts w:ascii="Wingdings" w:hAnsi="Wingdings" w:hint="default"/>
      </w:rPr>
    </w:lvl>
  </w:abstractNum>
  <w:abstractNum w:abstractNumId="17">
    <w:nsid w:val="31350977"/>
    <w:multiLevelType w:val="hybridMultilevel"/>
    <w:tmpl w:val="959AD27C"/>
    <w:lvl w:ilvl="0" w:tplc="5A66879C">
      <w:start w:val="2"/>
      <w:numFmt w:val="decimal"/>
      <w:lvlText w:val="%1."/>
      <w:lvlJc w:val="left"/>
      <w:pPr>
        <w:tabs>
          <w:tab w:val="num" w:pos="720"/>
        </w:tabs>
        <w:ind w:left="720" w:hanging="360"/>
      </w:pPr>
    </w:lvl>
    <w:lvl w:ilvl="1" w:tplc="0714E466" w:tentative="1">
      <w:start w:val="1"/>
      <w:numFmt w:val="decimal"/>
      <w:lvlText w:val="%2."/>
      <w:lvlJc w:val="left"/>
      <w:pPr>
        <w:tabs>
          <w:tab w:val="num" w:pos="1440"/>
        </w:tabs>
        <w:ind w:left="1440" w:hanging="360"/>
      </w:pPr>
    </w:lvl>
    <w:lvl w:ilvl="2" w:tplc="C214285C" w:tentative="1">
      <w:start w:val="1"/>
      <w:numFmt w:val="decimal"/>
      <w:lvlText w:val="%3."/>
      <w:lvlJc w:val="left"/>
      <w:pPr>
        <w:tabs>
          <w:tab w:val="num" w:pos="2160"/>
        </w:tabs>
        <w:ind w:left="2160" w:hanging="360"/>
      </w:pPr>
    </w:lvl>
    <w:lvl w:ilvl="3" w:tplc="B45CDF64" w:tentative="1">
      <w:start w:val="1"/>
      <w:numFmt w:val="decimal"/>
      <w:lvlText w:val="%4."/>
      <w:lvlJc w:val="left"/>
      <w:pPr>
        <w:tabs>
          <w:tab w:val="num" w:pos="2880"/>
        </w:tabs>
        <w:ind w:left="2880" w:hanging="360"/>
      </w:pPr>
    </w:lvl>
    <w:lvl w:ilvl="4" w:tplc="A5C26DC2" w:tentative="1">
      <w:start w:val="1"/>
      <w:numFmt w:val="decimal"/>
      <w:lvlText w:val="%5."/>
      <w:lvlJc w:val="left"/>
      <w:pPr>
        <w:tabs>
          <w:tab w:val="num" w:pos="3600"/>
        </w:tabs>
        <w:ind w:left="3600" w:hanging="360"/>
      </w:pPr>
    </w:lvl>
    <w:lvl w:ilvl="5" w:tplc="2AB60E62" w:tentative="1">
      <w:start w:val="1"/>
      <w:numFmt w:val="decimal"/>
      <w:lvlText w:val="%6."/>
      <w:lvlJc w:val="left"/>
      <w:pPr>
        <w:tabs>
          <w:tab w:val="num" w:pos="4320"/>
        </w:tabs>
        <w:ind w:left="4320" w:hanging="360"/>
      </w:pPr>
    </w:lvl>
    <w:lvl w:ilvl="6" w:tplc="19CE3CF2" w:tentative="1">
      <w:start w:val="1"/>
      <w:numFmt w:val="decimal"/>
      <w:lvlText w:val="%7."/>
      <w:lvlJc w:val="left"/>
      <w:pPr>
        <w:tabs>
          <w:tab w:val="num" w:pos="5040"/>
        </w:tabs>
        <w:ind w:left="5040" w:hanging="360"/>
      </w:pPr>
    </w:lvl>
    <w:lvl w:ilvl="7" w:tplc="5D0C2B36" w:tentative="1">
      <w:start w:val="1"/>
      <w:numFmt w:val="decimal"/>
      <w:lvlText w:val="%8."/>
      <w:lvlJc w:val="left"/>
      <w:pPr>
        <w:tabs>
          <w:tab w:val="num" w:pos="5760"/>
        </w:tabs>
        <w:ind w:left="5760" w:hanging="360"/>
      </w:pPr>
    </w:lvl>
    <w:lvl w:ilvl="8" w:tplc="078CDF4C" w:tentative="1">
      <w:start w:val="1"/>
      <w:numFmt w:val="decimal"/>
      <w:lvlText w:val="%9."/>
      <w:lvlJc w:val="left"/>
      <w:pPr>
        <w:tabs>
          <w:tab w:val="num" w:pos="6480"/>
        </w:tabs>
        <w:ind w:left="6480" w:hanging="360"/>
      </w:pPr>
    </w:lvl>
  </w:abstractNum>
  <w:abstractNum w:abstractNumId="18">
    <w:nsid w:val="3138742E"/>
    <w:multiLevelType w:val="hybridMultilevel"/>
    <w:tmpl w:val="CA8851FE"/>
    <w:lvl w:ilvl="0" w:tplc="EF5ADD4C">
      <w:start w:val="1"/>
      <w:numFmt w:val="bullet"/>
      <w:lvlText w:val=""/>
      <w:lvlJc w:val="left"/>
      <w:pPr>
        <w:tabs>
          <w:tab w:val="num" w:pos="720"/>
        </w:tabs>
        <w:ind w:left="720" w:hanging="360"/>
      </w:pPr>
      <w:rPr>
        <w:rFonts w:ascii="Wingdings" w:hAnsi="Wingdings" w:hint="default"/>
      </w:rPr>
    </w:lvl>
    <w:lvl w:ilvl="1" w:tplc="46B4C140" w:tentative="1">
      <w:start w:val="1"/>
      <w:numFmt w:val="bullet"/>
      <w:lvlText w:val=""/>
      <w:lvlJc w:val="left"/>
      <w:pPr>
        <w:tabs>
          <w:tab w:val="num" w:pos="1440"/>
        </w:tabs>
        <w:ind w:left="1440" w:hanging="360"/>
      </w:pPr>
      <w:rPr>
        <w:rFonts w:ascii="Wingdings" w:hAnsi="Wingdings" w:hint="default"/>
      </w:rPr>
    </w:lvl>
    <w:lvl w:ilvl="2" w:tplc="60D8D994" w:tentative="1">
      <w:start w:val="1"/>
      <w:numFmt w:val="bullet"/>
      <w:lvlText w:val=""/>
      <w:lvlJc w:val="left"/>
      <w:pPr>
        <w:tabs>
          <w:tab w:val="num" w:pos="2160"/>
        </w:tabs>
        <w:ind w:left="2160" w:hanging="360"/>
      </w:pPr>
      <w:rPr>
        <w:rFonts w:ascii="Wingdings" w:hAnsi="Wingdings" w:hint="default"/>
      </w:rPr>
    </w:lvl>
    <w:lvl w:ilvl="3" w:tplc="890067C8" w:tentative="1">
      <w:start w:val="1"/>
      <w:numFmt w:val="bullet"/>
      <w:lvlText w:val=""/>
      <w:lvlJc w:val="left"/>
      <w:pPr>
        <w:tabs>
          <w:tab w:val="num" w:pos="2880"/>
        </w:tabs>
        <w:ind w:left="2880" w:hanging="360"/>
      </w:pPr>
      <w:rPr>
        <w:rFonts w:ascii="Wingdings" w:hAnsi="Wingdings" w:hint="default"/>
      </w:rPr>
    </w:lvl>
    <w:lvl w:ilvl="4" w:tplc="FA6233DA" w:tentative="1">
      <w:start w:val="1"/>
      <w:numFmt w:val="bullet"/>
      <w:lvlText w:val=""/>
      <w:lvlJc w:val="left"/>
      <w:pPr>
        <w:tabs>
          <w:tab w:val="num" w:pos="3600"/>
        </w:tabs>
        <w:ind w:left="3600" w:hanging="360"/>
      </w:pPr>
      <w:rPr>
        <w:rFonts w:ascii="Wingdings" w:hAnsi="Wingdings" w:hint="default"/>
      </w:rPr>
    </w:lvl>
    <w:lvl w:ilvl="5" w:tplc="A858EB2A" w:tentative="1">
      <w:start w:val="1"/>
      <w:numFmt w:val="bullet"/>
      <w:lvlText w:val=""/>
      <w:lvlJc w:val="left"/>
      <w:pPr>
        <w:tabs>
          <w:tab w:val="num" w:pos="4320"/>
        </w:tabs>
        <w:ind w:left="4320" w:hanging="360"/>
      </w:pPr>
      <w:rPr>
        <w:rFonts w:ascii="Wingdings" w:hAnsi="Wingdings" w:hint="default"/>
      </w:rPr>
    </w:lvl>
    <w:lvl w:ilvl="6" w:tplc="6D723ED0" w:tentative="1">
      <w:start w:val="1"/>
      <w:numFmt w:val="bullet"/>
      <w:lvlText w:val=""/>
      <w:lvlJc w:val="left"/>
      <w:pPr>
        <w:tabs>
          <w:tab w:val="num" w:pos="5040"/>
        </w:tabs>
        <w:ind w:left="5040" w:hanging="360"/>
      </w:pPr>
      <w:rPr>
        <w:rFonts w:ascii="Wingdings" w:hAnsi="Wingdings" w:hint="default"/>
      </w:rPr>
    </w:lvl>
    <w:lvl w:ilvl="7" w:tplc="012A29F2" w:tentative="1">
      <w:start w:val="1"/>
      <w:numFmt w:val="bullet"/>
      <w:lvlText w:val=""/>
      <w:lvlJc w:val="left"/>
      <w:pPr>
        <w:tabs>
          <w:tab w:val="num" w:pos="5760"/>
        </w:tabs>
        <w:ind w:left="5760" w:hanging="360"/>
      </w:pPr>
      <w:rPr>
        <w:rFonts w:ascii="Wingdings" w:hAnsi="Wingdings" w:hint="default"/>
      </w:rPr>
    </w:lvl>
    <w:lvl w:ilvl="8" w:tplc="A3322A82" w:tentative="1">
      <w:start w:val="1"/>
      <w:numFmt w:val="bullet"/>
      <w:lvlText w:val=""/>
      <w:lvlJc w:val="left"/>
      <w:pPr>
        <w:tabs>
          <w:tab w:val="num" w:pos="6480"/>
        </w:tabs>
        <w:ind w:left="6480" w:hanging="360"/>
      </w:pPr>
      <w:rPr>
        <w:rFonts w:ascii="Wingdings" w:hAnsi="Wingdings" w:hint="default"/>
      </w:rPr>
    </w:lvl>
  </w:abstractNum>
  <w:abstractNum w:abstractNumId="19">
    <w:nsid w:val="31792E4C"/>
    <w:multiLevelType w:val="hybridMultilevel"/>
    <w:tmpl w:val="A4FE15C0"/>
    <w:lvl w:ilvl="0" w:tplc="D660CA62">
      <w:start w:val="1"/>
      <w:numFmt w:val="bullet"/>
      <w:lvlText w:val=""/>
      <w:lvlJc w:val="left"/>
      <w:pPr>
        <w:tabs>
          <w:tab w:val="num" w:pos="720"/>
        </w:tabs>
        <w:ind w:left="720" w:hanging="360"/>
      </w:pPr>
      <w:rPr>
        <w:rFonts w:ascii="Wingdings" w:hAnsi="Wingdings" w:hint="default"/>
      </w:rPr>
    </w:lvl>
    <w:lvl w:ilvl="1" w:tplc="8BD62130" w:tentative="1">
      <w:start w:val="1"/>
      <w:numFmt w:val="bullet"/>
      <w:lvlText w:val=""/>
      <w:lvlJc w:val="left"/>
      <w:pPr>
        <w:tabs>
          <w:tab w:val="num" w:pos="1440"/>
        </w:tabs>
        <w:ind w:left="1440" w:hanging="360"/>
      </w:pPr>
      <w:rPr>
        <w:rFonts w:ascii="Wingdings" w:hAnsi="Wingdings" w:hint="default"/>
      </w:rPr>
    </w:lvl>
    <w:lvl w:ilvl="2" w:tplc="71FE7BAC" w:tentative="1">
      <w:start w:val="1"/>
      <w:numFmt w:val="bullet"/>
      <w:lvlText w:val=""/>
      <w:lvlJc w:val="left"/>
      <w:pPr>
        <w:tabs>
          <w:tab w:val="num" w:pos="2160"/>
        </w:tabs>
        <w:ind w:left="2160" w:hanging="360"/>
      </w:pPr>
      <w:rPr>
        <w:rFonts w:ascii="Wingdings" w:hAnsi="Wingdings" w:hint="default"/>
      </w:rPr>
    </w:lvl>
    <w:lvl w:ilvl="3" w:tplc="0EBC7E0A" w:tentative="1">
      <w:start w:val="1"/>
      <w:numFmt w:val="bullet"/>
      <w:lvlText w:val=""/>
      <w:lvlJc w:val="left"/>
      <w:pPr>
        <w:tabs>
          <w:tab w:val="num" w:pos="2880"/>
        </w:tabs>
        <w:ind w:left="2880" w:hanging="360"/>
      </w:pPr>
      <w:rPr>
        <w:rFonts w:ascii="Wingdings" w:hAnsi="Wingdings" w:hint="default"/>
      </w:rPr>
    </w:lvl>
    <w:lvl w:ilvl="4" w:tplc="E58CBD2A" w:tentative="1">
      <w:start w:val="1"/>
      <w:numFmt w:val="bullet"/>
      <w:lvlText w:val=""/>
      <w:lvlJc w:val="left"/>
      <w:pPr>
        <w:tabs>
          <w:tab w:val="num" w:pos="3600"/>
        </w:tabs>
        <w:ind w:left="3600" w:hanging="360"/>
      </w:pPr>
      <w:rPr>
        <w:rFonts w:ascii="Wingdings" w:hAnsi="Wingdings" w:hint="default"/>
      </w:rPr>
    </w:lvl>
    <w:lvl w:ilvl="5" w:tplc="71C037D8" w:tentative="1">
      <w:start w:val="1"/>
      <w:numFmt w:val="bullet"/>
      <w:lvlText w:val=""/>
      <w:lvlJc w:val="left"/>
      <w:pPr>
        <w:tabs>
          <w:tab w:val="num" w:pos="4320"/>
        </w:tabs>
        <w:ind w:left="4320" w:hanging="360"/>
      </w:pPr>
      <w:rPr>
        <w:rFonts w:ascii="Wingdings" w:hAnsi="Wingdings" w:hint="default"/>
      </w:rPr>
    </w:lvl>
    <w:lvl w:ilvl="6" w:tplc="AF0E6220" w:tentative="1">
      <w:start w:val="1"/>
      <w:numFmt w:val="bullet"/>
      <w:lvlText w:val=""/>
      <w:lvlJc w:val="left"/>
      <w:pPr>
        <w:tabs>
          <w:tab w:val="num" w:pos="5040"/>
        </w:tabs>
        <w:ind w:left="5040" w:hanging="360"/>
      </w:pPr>
      <w:rPr>
        <w:rFonts w:ascii="Wingdings" w:hAnsi="Wingdings" w:hint="default"/>
      </w:rPr>
    </w:lvl>
    <w:lvl w:ilvl="7" w:tplc="D33E680A" w:tentative="1">
      <w:start w:val="1"/>
      <w:numFmt w:val="bullet"/>
      <w:lvlText w:val=""/>
      <w:lvlJc w:val="left"/>
      <w:pPr>
        <w:tabs>
          <w:tab w:val="num" w:pos="5760"/>
        </w:tabs>
        <w:ind w:left="5760" w:hanging="360"/>
      </w:pPr>
      <w:rPr>
        <w:rFonts w:ascii="Wingdings" w:hAnsi="Wingdings" w:hint="default"/>
      </w:rPr>
    </w:lvl>
    <w:lvl w:ilvl="8" w:tplc="B694FEBA" w:tentative="1">
      <w:start w:val="1"/>
      <w:numFmt w:val="bullet"/>
      <w:lvlText w:val=""/>
      <w:lvlJc w:val="left"/>
      <w:pPr>
        <w:tabs>
          <w:tab w:val="num" w:pos="6480"/>
        </w:tabs>
        <w:ind w:left="6480" w:hanging="360"/>
      </w:pPr>
      <w:rPr>
        <w:rFonts w:ascii="Wingdings" w:hAnsi="Wingdings" w:hint="default"/>
      </w:rPr>
    </w:lvl>
  </w:abstractNum>
  <w:abstractNum w:abstractNumId="20">
    <w:nsid w:val="326A3D8F"/>
    <w:multiLevelType w:val="hybridMultilevel"/>
    <w:tmpl w:val="B7FE115E"/>
    <w:lvl w:ilvl="0" w:tplc="BD58815E">
      <w:start w:val="1"/>
      <w:numFmt w:val="bullet"/>
      <w:lvlText w:val=""/>
      <w:lvlJc w:val="left"/>
      <w:pPr>
        <w:tabs>
          <w:tab w:val="num" w:pos="720"/>
        </w:tabs>
        <w:ind w:left="720" w:hanging="360"/>
      </w:pPr>
      <w:rPr>
        <w:rFonts w:ascii="Wingdings" w:hAnsi="Wingdings" w:hint="default"/>
      </w:rPr>
    </w:lvl>
    <w:lvl w:ilvl="1" w:tplc="8A6826B6" w:tentative="1">
      <w:start w:val="1"/>
      <w:numFmt w:val="bullet"/>
      <w:lvlText w:val=""/>
      <w:lvlJc w:val="left"/>
      <w:pPr>
        <w:tabs>
          <w:tab w:val="num" w:pos="1440"/>
        </w:tabs>
        <w:ind w:left="1440" w:hanging="360"/>
      </w:pPr>
      <w:rPr>
        <w:rFonts w:ascii="Wingdings" w:hAnsi="Wingdings" w:hint="default"/>
      </w:rPr>
    </w:lvl>
    <w:lvl w:ilvl="2" w:tplc="78C23134" w:tentative="1">
      <w:start w:val="1"/>
      <w:numFmt w:val="bullet"/>
      <w:lvlText w:val=""/>
      <w:lvlJc w:val="left"/>
      <w:pPr>
        <w:tabs>
          <w:tab w:val="num" w:pos="2160"/>
        </w:tabs>
        <w:ind w:left="2160" w:hanging="360"/>
      </w:pPr>
      <w:rPr>
        <w:rFonts w:ascii="Wingdings" w:hAnsi="Wingdings" w:hint="default"/>
      </w:rPr>
    </w:lvl>
    <w:lvl w:ilvl="3" w:tplc="F7CCF840" w:tentative="1">
      <w:start w:val="1"/>
      <w:numFmt w:val="bullet"/>
      <w:lvlText w:val=""/>
      <w:lvlJc w:val="left"/>
      <w:pPr>
        <w:tabs>
          <w:tab w:val="num" w:pos="2880"/>
        </w:tabs>
        <w:ind w:left="2880" w:hanging="360"/>
      </w:pPr>
      <w:rPr>
        <w:rFonts w:ascii="Wingdings" w:hAnsi="Wingdings" w:hint="default"/>
      </w:rPr>
    </w:lvl>
    <w:lvl w:ilvl="4" w:tplc="52FABAE2" w:tentative="1">
      <w:start w:val="1"/>
      <w:numFmt w:val="bullet"/>
      <w:lvlText w:val=""/>
      <w:lvlJc w:val="left"/>
      <w:pPr>
        <w:tabs>
          <w:tab w:val="num" w:pos="3600"/>
        </w:tabs>
        <w:ind w:left="3600" w:hanging="360"/>
      </w:pPr>
      <w:rPr>
        <w:rFonts w:ascii="Wingdings" w:hAnsi="Wingdings" w:hint="default"/>
      </w:rPr>
    </w:lvl>
    <w:lvl w:ilvl="5" w:tplc="ECA04042" w:tentative="1">
      <w:start w:val="1"/>
      <w:numFmt w:val="bullet"/>
      <w:lvlText w:val=""/>
      <w:lvlJc w:val="left"/>
      <w:pPr>
        <w:tabs>
          <w:tab w:val="num" w:pos="4320"/>
        </w:tabs>
        <w:ind w:left="4320" w:hanging="360"/>
      </w:pPr>
      <w:rPr>
        <w:rFonts w:ascii="Wingdings" w:hAnsi="Wingdings" w:hint="default"/>
      </w:rPr>
    </w:lvl>
    <w:lvl w:ilvl="6" w:tplc="91C0E69C" w:tentative="1">
      <w:start w:val="1"/>
      <w:numFmt w:val="bullet"/>
      <w:lvlText w:val=""/>
      <w:lvlJc w:val="left"/>
      <w:pPr>
        <w:tabs>
          <w:tab w:val="num" w:pos="5040"/>
        </w:tabs>
        <w:ind w:left="5040" w:hanging="360"/>
      </w:pPr>
      <w:rPr>
        <w:rFonts w:ascii="Wingdings" w:hAnsi="Wingdings" w:hint="default"/>
      </w:rPr>
    </w:lvl>
    <w:lvl w:ilvl="7" w:tplc="9A36A782" w:tentative="1">
      <w:start w:val="1"/>
      <w:numFmt w:val="bullet"/>
      <w:lvlText w:val=""/>
      <w:lvlJc w:val="left"/>
      <w:pPr>
        <w:tabs>
          <w:tab w:val="num" w:pos="5760"/>
        </w:tabs>
        <w:ind w:left="5760" w:hanging="360"/>
      </w:pPr>
      <w:rPr>
        <w:rFonts w:ascii="Wingdings" w:hAnsi="Wingdings" w:hint="default"/>
      </w:rPr>
    </w:lvl>
    <w:lvl w:ilvl="8" w:tplc="D85A7598" w:tentative="1">
      <w:start w:val="1"/>
      <w:numFmt w:val="bullet"/>
      <w:lvlText w:val=""/>
      <w:lvlJc w:val="left"/>
      <w:pPr>
        <w:tabs>
          <w:tab w:val="num" w:pos="6480"/>
        </w:tabs>
        <w:ind w:left="6480" w:hanging="360"/>
      </w:pPr>
      <w:rPr>
        <w:rFonts w:ascii="Wingdings" w:hAnsi="Wingdings" w:hint="default"/>
      </w:rPr>
    </w:lvl>
  </w:abstractNum>
  <w:abstractNum w:abstractNumId="21">
    <w:nsid w:val="33463FE0"/>
    <w:multiLevelType w:val="hybridMultilevel"/>
    <w:tmpl w:val="5628B11E"/>
    <w:lvl w:ilvl="0" w:tplc="592C710C">
      <w:start w:val="1"/>
      <w:numFmt w:val="decimal"/>
      <w:lvlText w:val="%1."/>
      <w:lvlJc w:val="left"/>
      <w:pPr>
        <w:tabs>
          <w:tab w:val="num" w:pos="720"/>
        </w:tabs>
        <w:ind w:left="720" w:hanging="360"/>
      </w:pPr>
    </w:lvl>
    <w:lvl w:ilvl="1" w:tplc="6BC6E3DA" w:tentative="1">
      <w:start w:val="1"/>
      <w:numFmt w:val="decimal"/>
      <w:lvlText w:val="%2."/>
      <w:lvlJc w:val="left"/>
      <w:pPr>
        <w:tabs>
          <w:tab w:val="num" w:pos="1440"/>
        </w:tabs>
        <w:ind w:left="1440" w:hanging="360"/>
      </w:pPr>
    </w:lvl>
    <w:lvl w:ilvl="2" w:tplc="B5CCDF62" w:tentative="1">
      <w:start w:val="1"/>
      <w:numFmt w:val="decimal"/>
      <w:lvlText w:val="%3."/>
      <w:lvlJc w:val="left"/>
      <w:pPr>
        <w:tabs>
          <w:tab w:val="num" w:pos="2160"/>
        </w:tabs>
        <w:ind w:left="2160" w:hanging="360"/>
      </w:pPr>
    </w:lvl>
    <w:lvl w:ilvl="3" w:tplc="58EA5ABE" w:tentative="1">
      <w:start w:val="1"/>
      <w:numFmt w:val="decimal"/>
      <w:lvlText w:val="%4."/>
      <w:lvlJc w:val="left"/>
      <w:pPr>
        <w:tabs>
          <w:tab w:val="num" w:pos="2880"/>
        </w:tabs>
        <w:ind w:left="2880" w:hanging="360"/>
      </w:pPr>
    </w:lvl>
    <w:lvl w:ilvl="4" w:tplc="B90A4DAC" w:tentative="1">
      <w:start w:val="1"/>
      <w:numFmt w:val="decimal"/>
      <w:lvlText w:val="%5."/>
      <w:lvlJc w:val="left"/>
      <w:pPr>
        <w:tabs>
          <w:tab w:val="num" w:pos="3600"/>
        </w:tabs>
        <w:ind w:left="3600" w:hanging="360"/>
      </w:pPr>
    </w:lvl>
    <w:lvl w:ilvl="5" w:tplc="39A0FE5A" w:tentative="1">
      <w:start w:val="1"/>
      <w:numFmt w:val="decimal"/>
      <w:lvlText w:val="%6."/>
      <w:lvlJc w:val="left"/>
      <w:pPr>
        <w:tabs>
          <w:tab w:val="num" w:pos="4320"/>
        </w:tabs>
        <w:ind w:left="4320" w:hanging="360"/>
      </w:pPr>
    </w:lvl>
    <w:lvl w:ilvl="6" w:tplc="571C383A" w:tentative="1">
      <w:start w:val="1"/>
      <w:numFmt w:val="decimal"/>
      <w:lvlText w:val="%7."/>
      <w:lvlJc w:val="left"/>
      <w:pPr>
        <w:tabs>
          <w:tab w:val="num" w:pos="5040"/>
        </w:tabs>
        <w:ind w:left="5040" w:hanging="360"/>
      </w:pPr>
    </w:lvl>
    <w:lvl w:ilvl="7" w:tplc="7EFAB686" w:tentative="1">
      <w:start w:val="1"/>
      <w:numFmt w:val="decimal"/>
      <w:lvlText w:val="%8."/>
      <w:lvlJc w:val="left"/>
      <w:pPr>
        <w:tabs>
          <w:tab w:val="num" w:pos="5760"/>
        </w:tabs>
        <w:ind w:left="5760" w:hanging="360"/>
      </w:pPr>
    </w:lvl>
    <w:lvl w:ilvl="8" w:tplc="B6846EA6" w:tentative="1">
      <w:start w:val="1"/>
      <w:numFmt w:val="decimal"/>
      <w:lvlText w:val="%9."/>
      <w:lvlJc w:val="left"/>
      <w:pPr>
        <w:tabs>
          <w:tab w:val="num" w:pos="6480"/>
        </w:tabs>
        <w:ind w:left="6480" w:hanging="360"/>
      </w:pPr>
    </w:lvl>
  </w:abstractNum>
  <w:abstractNum w:abstractNumId="22">
    <w:nsid w:val="33C132EA"/>
    <w:multiLevelType w:val="hybridMultilevel"/>
    <w:tmpl w:val="D46269AA"/>
    <w:lvl w:ilvl="0" w:tplc="3142008C">
      <w:start w:val="1"/>
      <w:numFmt w:val="bullet"/>
      <w:lvlText w:val=""/>
      <w:lvlJc w:val="left"/>
      <w:pPr>
        <w:tabs>
          <w:tab w:val="num" w:pos="720"/>
        </w:tabs>
        <w:ind w:left="720" w:hanging="360"/>
      </w:pPr>
      <w:rPr>
        <w:rFonts w:ascii="Wingdings" w:hAnsi="Wingdings" w:hint="default"/>
      </w:rPr>
    </w:lvl>
    <w:lvl w:ilvl="1" w:tplc="66240CAA" w:tentative="1">
      <w:start w:val="1"/>
      <w:numFmt w:val="bullet"/>
      <w:lvlText w:val=""/>
      <w:lvlJc w:val="left"/>
      <w:pPr>
        <w:tabs>
          <w:tab w:val="num" w:pos="1440"/>
        </w:tabs>
        <w:ind w:left="1440" w:hanging="360"/>
      </w:pPr>
      <w:rPr>
        <w:rFonts w:ascii="Wingdings" w:hAnsi="Wingdings" w:hint="default"/>
      </w:rPr>
    </w:lvl>
    <w:lvl w:ilvl="2" w:tplc="20F0067C" w:tentative="1">
      <w:start w:val="1"/>
      <w:numFmt w:val="bullet"/>
      <w:lvlText w:val=""/>
      <w:lvlJc w:val="left"/>
      <w:pPr>
        <w:tabs>
          <w:tab w:val="num" w:pos="2160"/>
        </w:tabs>
        <w:ind w:left="2160" w:hanging="360"/>
      </w:pPr>
      <w:rPr>
        <w:rFonts w:ascii="Wingdings" w:hAnsi="Wingdings" w:hint="default"/>
      </w:rPr>
    </w:lvl>
    <w:lvl w:ilvl="3" w:tplc="001EE0AC" w:tentative="1">
      <w:start w:val="1"/>
      <w:numFmt w:val="bullet"/>
      <w:lvlText w:val=""/>
      <w:lvlJc w:val="left"/>
      <w:pPr>
        <w:tabs>
          <w:tab w:val="num" w:pos="2880"/>
        </w:tabs>
        <w:ind w:left="2880" w:hanging="360"/>
      </w:pPr>
      <w:rPr>
        <w:rFonts w:ascii="Wingdings" w:hAnsi="Wingdings" w:hint="default"/>
      </w:rPr>
    </w:lvl>
    <w:lvl w:ilvl="4" w:tplc="BFBE6164" w:tentative="1">
      <w:start w:val="1"/>
      <w:numFmt w:val="bullet"/>
      <w:lvlText w:val=""/>
      <w:lvlJc w:val="left"/>
      <w:pPr>
        <w:tabs>
          <w:tab w:val="num" w:pos="3600"/>
        </w:tabs>
        <w:ind w:left="3600" w:hanging="360"/>
      </w:pPr>
      <w:rPr>
        <w:rFonts w:ascii="Wingdings" w:hAnsi="Wingdings" w:hint="default"/>
      </w:rPr>
    </w:lvl>
    <w:lvl w:ilvl="5" w:tplc="B4F0E5BA" w:tentative="1">
      <w:start w:val="1"/>
      <w:numFmt w:val="bullet"/>
      <w:lvlText w:val=""/>
      <w:lvlJc w:val="left"/>
      <w:pPr>
        <w:tabs>
          <w:tab w:val="num" w:pos="4320"/>
        </w:tabs>
        <w:ind w:left="4320" w:hanging="360"/>
      </w:pPr>
      <w:rPr>
        <w:rFonts w:ascii="Wingdings" w:hAnsi="Wingdings" w:hint="default"/>
      </w:rPr>
    </w:lvl>
    <w:lvl w:ilvl="6" w:tplc="9F82B23C" w:tentative="1">
      <w:start w:val="1"/>
      <w:numFmt w:val="bullet"/>
      <w:lvlText w:val=""/>
      <w:lvlJc w:val="left"/>
      <w:pPr>
        <w:tabs>
          <w:tab w:val="num" w:pos="5040"/>
        </w:tabs>
        <w:ind w:left="5040" w:hanging="360"/>
      </w:pPr>
      <w:rPr>
        <w:rFonts w:ascii="Wingdings" w:hAnsi="Wingdings" w:hint="default"/>
      </w:rPr>
    </w:lvl>
    <w:lvl w:ilvl="7" w:tplc="41D05162" w:tentative="1">
      <w:start w:val="1"/>
      <w:numFmt w:val="bullet"/>
      <w:lvlText w:val=""/>
      <w:lvlJc w:val="left"/>
      <w:pPr>
        <w:tabs>
          <w:tab w:val="num" w:pos="5760"/>
        </w:tabs>
        <w:ind w:left="5760" w:hanging="360"/>
      </w:pPr>
      <w:rPr>
        <w:rFonts w:ascii="Wingdings" w:hAnsi="Wingdings" w:hint="default"/>
      </w:rPr>
    </w:lvl>
    <w:lvl w:ilvl="8" w:tplc="A8D8EFEC" w:tentative="1">
      <w:start w:val="1"/>
      <w:numFmt w:val="bullet"/>
      <w:lvlText w:val=""/>
      <w:lvlJc w:val="left"/>
      <w:pPr>
        <w:tabs>
          <w:tab w:val="num" w:pos="6480"/>
        </w:tabs>
        <w:ind w:left="6480" w:hanging="360"/>
      </w:pPr>
      <w:rPr>
        <w:rFonts w:ascii="Wingdings" w:hAnsi="Wingdings" w:hint="default"/>
      </w:rPr>
    </w:lvl>
  </w:abstractNum>
  <w:abstractNum w:abstractNumId="23">
    <w:nsid w:val="33EC2A89"/>
    <w:multiLevelType w:val="hybridMultilevel"/>
    <w:tmpl w:val="0E867F20"/>
    <w:lvl w:ilvl="0" w:tplc="512EE58E">
      <w:start w:val="1"/>
      <w:numFmt w:val="decimal"/>
      <w:lvlText w:val="%1."/>
      <w:lvlJc w:val="left"/>
      <w:pPr>
        <w:tabs>
          <w:tab w:val="num" w:pos="720"/>
        </w:tabs>
        <w:ind w:left="720" w:hanging="360"/>
      </w:pPr>
    </w:lvl>
    <w:lvl w:ilvl="1" w:tplc="025CEA72" w:tentative="1">
      <w:start w:val="1"/>
      <w:numFmt w:val="decimal"/>
      <w:lvlText w:val="%2."/>
      <w:lvlJc w:val="left"/>
      <w:pPr>
        <w:tabs>
          <w:tab w:val="num" w:pos="1440"/>
        </w:tabs>
        <w:ind w:left="1440" w:hanging="360"/>
      </w:pPr>
    </w:lvl>
    <w:lvl w:ilvl="2" w:tplc="B54A4EDC" w:tentative="1">
      <w:start w:val="1"/>
      <w:numFmt w:val="decimal"/>
      <w:lvlText w:val="%3."/>
      <w:lvlJc w:val="left"/>
      <w:pPr>
        <w:tabs>
          <w:tab w:val="num" w:pos="2160"/>
        </w:tabs>
        <w:ind w:left="2160" w:hanging="360"/>
      </w:pPr>
    </w:lvl>
    <w:lvl w:ilvl="3" w:tplc="DE5E4BA6" w:tentative="1">
      <w:start w:val="1"/>
      <w:numFmt w:val="decimal"/>
      <w:lvlText w:val="%4."/>
      <w:lvlJc w:val="left"/>
      <w:pPr>
        <w:tabs>
          <w:tab w:val="num" w:pos="2880"/>
        </w:tabs>
        <w:ind w:left="2880" w:hanging="360"/>
      </w:pPr>
    </w:lvl>
    <w:lvl w:ilvl="4" w:tplc="A740D4FC" w:tentative="1">
      <w:start w:val="1"/>
      <w:numFmt w:val="decimal"/>
      <w:lvlText w:val="%5."/>
      <w:lvlJc w:val="left"/>
      <w:pPr>
        <w:tabs>
          <w:tab w:val="num" w:pos="3600"/>
        </w:tabs>
        <w:ind w:left="3600" w:hanging="360"/>
      </w:pPr>
    </w:lvl>
    <w:lvl w:ilvl="5" w:tplc="70E0C5AA" w:tentative="1">
      <w:start w:val="1"/>
      <w:numFmt w:val="decimal"/>
      <w:lvlText w:val="%6."/>
      <w:lvlJc w:val="left"/>
      <w:pPr>
        <w:tabs>
          <w:tab w:val="num" w:pos="4320"/>
        </w:tabs>
        <w:ind w:left="4320" w:hanging="360"/>
      </w:pPr>
    </w:lvl>
    <w:lvl w:ilvl="6" w:tplc="AC2EFB7E" w:tentative="1">
      <w:start w:val="1"/>
      <w:numFmt w:val="decimal"/>
      <w:lvlText w:val="%7."/>
      <w:lvlJc w:val="left"/>
      <w:pPr>
        <w:tabs>
          <w:tab w:val="num" w:pos="5040"/>
        </w:tabs>
        <w:ind w:left="5040" w:hanging="360"/>
      </w:pPr>
    </w:lvl>
    <w:lvl w:ilvl="7" w:tplc="AE766824" w:tentative="1">
      <w:start w:val="1"/>
      <w:numFmt w:val="decimal"/>
      <w:lvlText w:val="%8."/>
      <w:lvlJc w:val="left"/>
      <w:pPr>
        <w:tabs>
          <w:tab w:val="num" w:pos="5760"/>
        </w:tabs>
        <w:ind w:left="5760" w:hanging="360"/>
      </w:pPr>
    </w:lvl>
    <w:lvl w:ilvl="8" w:tplc="95708764" w:tentative="1">
      <w:start w:val="1"/>
      <w:numFmt w:val="decimal"/>
      <w:lvlText w:val="%9."/>
      <w:lvlJc w:val="left"/>
      <w:pPr>
        <w:tabs>
          <w:tab w:val="num" w:pos="6480"/>
        </w:tabs>
        <w:ind w:left="6480" w:hanging="360"/>
      </w:pPr>
    </w:lvl>
  </w:abstractNum>
  <w:abstractNum w:abstractNumId="24">
    <w:nsid w:val="34D74719"/>
    <w:multiLevelType w:val="hybridMultilevel"/>
    <w:tmpl w:val="AEBE4A0E"/>
    <w:lvl w:ilvl="0" w:tplc="663ECAE8">
      <w:start w:val="1"/>
      <w:numFmt w:val="bullet"/>
      <w:lvlText w:val=""/>
      <w:lvlJc w:val="left"/>
      <w:pPr>
        <w:tabs>
          <w:tab w:val="num" w:pos="720"/>
        </w:tabs>
        <w:ind w:left="720" w:hanging="360"/>
      </w:pPr>
      <w:rPr>
        <w:rFonts w:ascii="Wingdings" w:hAnsi="Wingdings" w:hint="default"/>
      </w:rPr>
    </w:lvl>
    <w:lvl w:ilvl="1" w:tplc="B46AD132" w:tentative="1">
      <w:start w:val="1"/>
      <w:numFmt w:val="bullet"/>
      <w:lvlText w:val=""/>
      <w:lvlJc w:val="left"/>
      <w:pPr>
        <w:tabs>
          <w:tab w:val="num" w:pos="1440"/>
        </w:tabs>
        <w:ind w:left="1440" w:hanging="360"/>
      </w:pPr>
      <w:rPr>
        <w:rFonts w:ascii="Wingdings" w:hAnsi="Wingdings" w:hint="default"/>
      </w:rPr>
    </w:lvl>
    <w:lvl w:ilvl="2" w:tplc="F3548034" w:tentative="1">
      <w:start w:val="1"/>
      <w:numFmt w:val="bullet"/>
      <w:lvlText w:val=""/>
      <w:lvlJc w:val="left"/>
      <w:pPr>
        <w:tabs>
          <w:tab w:val="num" w:pos="2160"/>
        </w:tabs>
        <w:ind w:left="2160" w:hanging="360"/>
      </w:pPr>
      <w:rPr>
        <w:rFonts w:ascii="Wingdings" w:hAnsi="Wingdings" w:hint="default"/>
      </w:rPr>
    </w:lvl>
    <w:lvl w:ilvl="3" w:tplc="C9205D88" w:tentative="1">
      <w:start w:val="1"/>
      <w:numFmt w:val="bullet"/>
      <w:lvlText w:val=""/>
      <w:lvlJc w:val="left"/>
      <w:pPr>
        <w:tabs>
          <w:tab w:val="num" w:pos="2880"/>
        </w:tabs>
        <w:ind w:left="2880" w:hanging="360"/>
      </w:pPr>
      <w:rPr>
        <w:rFonts w:ascii="Wingdings" w:hAnsi="Wingdings" w:hint="default"/>
      </w:rPr>
    </w:lvl>
    <w:lvl w:ilvl="4" w:tplc="9D848060" w:tentative="1">
      <w:start w:val="1"/>
      <w:numFmt w:val="bullet"/>
      <w:lvlText w:val=""/>
      <w:lvlJc w:val="left"/>
      <w:pPr>
        <w:tabs>
          <w:tab w:val="num" w:pos="3600"/>
        </w:tabs>
        <w:ind w:left="3600" w:hanging="360"/>
      </w:pPr>
      <w:rPr>
        <w:rFonts w:ascii="Wingdings" w:hAnsi="Wingdings" w:hint="default"/>
      </w:rPr>
    </w:lvl>
    <w:lvl w:ilvl="5" w:tplc="45F2EA84" w:tentative="1">
      <w:start w:val="1"/>
      <w:numFmt w:val="bullet"/>
      <w:lvlText w:val=""/>
      <w:lvlJc w:val="left"/>
      <w:pPr>
        <w:tabs>
          <w:tab w:val="num" w:pos="4320"/>
        </w:tabs>
        <w:ind w:left="4320" w:hanging="360"/>
      </w:pPr>
      <w:rPr>
        <w:rFonts w:ascii="Wingdings" w:hAnsi="Wingdings" w:hint="default"/>
      </w:rPr>
    </w:lvl>
    <w:lvl w:ilvl="6" w:tplc="6A56EA5E" w:tentative="1">
      <w:start w:val="1"/>
      <w:numFmt w:val="bullet"/>
      <w:lvlText w:val=""/>
      <w:lvlJc w:val="left"/>
      <w:pPr>
        <w:tabs>
          <w:tab w:val="num" w:pos="5040"/>
        </w:tabs>
        <w:ind w:left="5040" w:hanging="360"/>
      </w:pPr>
      <w:rPr>
        <w:rFonts w:ascii="Wingdings" w:hAnsi="Wingdings" w:hint="default"/>
      </w:rPr>
    </w:lvl>
    <w:lvl w:ilvl="7" w:tplc="DFA2C4F8" w:tentative="1">
      <w:start w:val="1"/>
      <w:numFmt w:val="bullet"/>
      <w:lvlText w:val=""/>
      <w:lvlJc w:val="left"/>
      <w:pPr>
        <w:tabs>
          <w:tab w:val="num" w:pos="5760"/>
        </w:tabs>
        <w:ind w:left="5760" w:hanging="360"/>
      </w:pPr>
      <w:rPr>
        <w:rFonts w:ascii="Wingdings" w:hAnsi="Wingdings" w:hint="default"/>
      </w:rPr>
    </w:lvl>
    <w:lvl w:ilvl="8" w:tplc="11EE4E28" w:tentative="1">
      <w:start w:val="1"/>
      <w:numFmt w:val="bullet"/>
      <w:lvlText w:val=""/>
      <w:lvlJc w:val="left"/>
      <w:pPr>
        <w:tabs>
          <w:tab w:val="num" w:pos="6480"/>
        </w:tabs>
        <w:ind w:left="6480" w:hanging="360"/>
      </w:pPr>
      <w:rPr>
        <w:rFonts w:ascii="Wingdings" w:hAnsi="Wingdings" w:hint="default"/>
      </w:rPr>
    </w:lvl>
  </w:abstractNum>
  <w:abstractNum w:abstractNumId="25">
    <w:nsid w:val="374B0664"/>
    <w:multiLevelType w:val="hybridMultilevel"/>
    <w:tmpl w:val="91280DC2"/>
    <w:lvl w:ilvl="0" w:tplc="171023A2">
      <w:start w:val="1"/>
      <w:numFmt w:val="bullet"/>
      <w:lvlText w:val=""/>
      <w:lvlJc w:val="left"/>
      <w:pPr>
        <w:tabs>
          <w:tab w:val="num" w:pos="720"/>
        </w:tabs>
        <w:ind w:left="720" w:hanging="360"/>
      </w:pPr>
      <w:rPr>
        <w:rFonts w:ascii="Wingdings" w:hAnsi="Wingdings" w:hint="default"/>
      </w:rPr>
    </w:lvl>
    <w:lvl w:ilvl="1" w:tplc="89DADCA0" w:tentative="1">
      <w:start w:val="1"/>
      <w:numFmt w:val="bullet"/>
      <w:lvlText w:val=""/>
      <w:lvlJc w:val="left"/>
      <w:pPr>
        <w:tabs>
          <w:tab w:val="num" w:pos="1440"/>
        </w:tabs>
        <w:ind w:left="1440" w:hanging="360"/>
      </w:pPr>
      <w:rPr>
        <w:rFonts w:ascii="Wingdings" w:hAnsi="Wingdings" w:hint="default"/>
      </w:rPr>
    </w:lvl>
    <w:lvl w:ilvl="2" w:tplc="A802EC66" w:tentative="1">
      <w:start w:val="1"/>
      <w:numFmt w:val="bullet"/>
      <w:lvlText w:val=""/>
      <w:lvlJc w:val="left"/>
      <w:pPr>
        <w:tabs>
          <w:tab w:val="num" w:pos="2160"/>
        </w:tabs>
        <w:ind w:left="2160" w:hanging="360"/>
      </w:pPr>
      <w:rPr>
        <w:rFonts w:ascii="Wingdings" w:hAnsi="Wingdings" w:hint="default"/>
      </w:rPr>
    </w:lvl>
    <w:lvl w:ilvl="3" w:tplc="A75288CC" w:tentative="1">
      <w:start w:val="1"/>
      <w:numFmt w:val="bullet"/>
      <w:lvlText w:val=""/>
      <w:lvlJc w:val="left"/>
      <w:pPr>
        <w:tabs>
          <w:tab w:val="num" w:pos="2880"/>
        </w:tabs>
        <w:ind w:left="2880" w:hanging="360"/>
      </w:pPr>
      <w:rPr>
        <w:rFonts w:ascii="Wingdings" w:hAnsi="Wingdings" w:hint="default"/>
      </w:rPr>
    </w:lvl>
    <w:lvl w:ilvl="4" w:tplc="67823B6A" w:tentative="1">
      <w:start w:val="1"/>
      <w:numFmt w:val="bullet"/>
      <w:lvlText w:val=""/>
      <w:lvlJc w:val="left"/>
      <w:pPr>
        <w:tabs>
          <w:tab w:val="num" w:pos="3600"/>
        </w:tabs>
        <w:ind w:left="3600" w:hanging="360"/>
      </w:pPr>
      <w:rPr>
        <w:rFonts w:ascii="Wingdings" w:hAnsi="Wingdings" w:hint="default"/>
      </w:rPr>
    </w:lvl>
    <w:lvl w:ilvl="5" w:tplc="A9A49728" w:tentative="1">
      <w:start w:val="1"/>
      <w:numFmt w:val="bullet"/>
      <w:lvlText w:val=""/>
      <w:lvlJc w:val="left"/>
      <w:pPr>
        <w:tabs>
          <w:tab w:val="num" w:pos="4320"/>
        </w:tabs>
        <w:ind w:left="4320" w:hanging="360"/>
      </w:pPr>
      <w:rPr>
        <w:rFonts w:ascii="Wingdings" w:hAnsi="Wingdings" w:hint="default"/>
      </w:rPr>
    </w:lvl>
    <w:lvl w:ilvl="6" w:tplc="457C0F3E" w:tentative="1">
      <w:start w:val="1"/>
      <w:numFmt w:val="bullet"/>
      <w:lvlText w:val=""/>
      <w:lvlJc w:val="left"/>
      <w:pPr>
        <w:tabs>
          <w:tab w:val="num" w:pos="5040"/>
        </w:tabs>
        <w:ind w:left="5040" w:hanging="360"/>
      </w:pPr>
      <w:rPr>
        <w:rFonts w:ascii="Wingdings" w:hAnsi="Wingdings" w:hint="default"/>
      </w:rPr>
    </w:lvl>
    <w:lvl w:ilvl="7" w:tplc="31341844" w:tentative="1">
      <w:start w:val="1"/>
      <w:numFmt w:val="bullet"/>
      <w:lvlText w:val=""/>
      <w:lvlJc w:val="left"/>
      <w:pPr>
        <w:tabs>
          <w:tab w:val="num" w:pos="5760"/>
        </w:tabs>
        <w:ind w:left="5760" w:hanging="360"/>
      </w:pPr>
      <w:rPr>
        <w:rFonts w:ascii="Wingdings" w:hAnsi="Wingdings" w:hint="default"/>
      </w:rPr>
    </w:lvl>
    <w:lvl w:ilvl="8" w:tplc="6D32B1E8" w:tentative="1">
      <w:start w:val="1"/>
      <w:numFmt w:val="bullet"/>
      <w:lvlText w:val=""/>
      <w:lvlJc w:val="left"/>
      <w:pPr>
        <w:tabs>
          <w:tab w:val="num" w:pos="6480"/>
        </w:tabs>
        <w:ind w:left="6480" w:hanging="360"/>
      </w:pPr>
      <w:rPr>
        <w:rFonts w:ascii="Wingdings" w:hAnsi="Wingdings" w:hint="default"/>
      </w:rPr>
    </w:lvl>
  </w:abstractNum>
  <w:abstractNum w:abstractNumId="26">
    <w:nsid w:val="39232E71"/>
    <w:multiLevelType w:val="hybridMultilevel"/>
    <w:tmpl w:val="ADA89B96"/>
    <w:lvl w:ilvl="0" w:tplc="4C4A4342">
      <w:start w:val="1"/>
      <w:numFmt w:val="decimal"/>
      <w:lvlText w:val="%1."/>
      <w:lvlJc w:val="left"/>
      <w:pPr>
        <w:tabs>
          <w:tab w:val="num" w:pos="720"/>
        </w:tabs>
        <w:ind w:left="720" w:hanging="360"/>
      </w:pPr>
    </w:lvl>
    <w:lvl w:ilvl="1" w:tplc="9FF4D146" w:tentative="1">
      <w:start w:val="1"/>
      <w:numFmt w:val="decimal"/>
      <w:lvlText w:val="%2."/>
      <w:lvlJc w:val="left"/>
      <w:pPr>
        <w:tabs>
          <w:tab w:val="num" w:pos="1440"/>
        </w:tabs>
        <w:ind w:left="1440" w:hanging="360"/>
      </w:pPr>
    </w:lvl>
    <w:lvl w:ilvl="2" w:tplc="E6169CDC" w:tentative="1">
      <w:start w:val="1"/>
      <w:numFmt w:val="decimal"/>
      <w:lvlText w:val="%3."/>
      <w:lvlJc w:val="left"/>
      <w:pPr>
        <w:tabs>
          <w:tab w:val="num" w:pos="2160"/>
        </w:tabs>
        <w:ind w:left="2160" w:hanging="360"/>
      </w:pPr>
    </w:lvl>
    <w:lvl w:ilvl="3" w:tplc="4FC6CD14" w:tentative="1">
      <w:start w:val="1"/>
      <w:numFmt w:val="decimal"/>
      <w:lvlText w:val="%4."/>
      <w:lvlJc w:val="left"/>
      <w:pPr>
        <w:tabs>
          <w:tab w:val="num" w:pos="2880"/>
        </w:tabs>
        <w:ind w:left="2880" w:hanging="360"/>
      </w:pPr>
    </w:lvl>
    <w:lvl w:ilvl="4" w:tplc="19D0B286" w:tentative="1">
      <w:start w:val="1"/>
      <w:numFmt w:val="decimal"/>
      <w:lvlText w:val="%5."/>
      <w:lvlJc w:val="left"/>
      <w:pPr>
        <w:tabs>
          <w:tab w:val="num" w:pos="3600"/>
        </w:tabs>
        <w:ind w:left="3600" w:hanging="360"/>
      </w:pPr>
    </w:lvl>
    <w:lvl w:ilvl="5" w:tplc="7390CF86" w:tentative="1">
      <w:start w:val="1"/>
      <w:numFmt w:val="decimal"/>
      <w:lvlText w:val="%6."/>
      <w:lvlJc w:val="left"/>
      <w:pPr>
        <w:tabs>
          <w:tab w:val="num" w:pos="4320"/>
        </w:tabs>
        <w:ind w:left="4320" w:hanging="360"/>
      </w:pPr>
    </w:lvl>
    <w:lvl w:ilvl="6" w:tplc="F1E47158" w:tentative="1">
      <w:start w:val="1"/>
      <w:numFmt w:val="decimal"/>
      <w:lvlText w:val="%7."/>
      <w:lvlJc w:val="left"/>
      <w:pPr>
        <w:tabs>
          <w:tab w:val="num" w:pos="5040"/>
        </w:tabs>
        <w:ind w:left="5040" w:hanging="360"/>
      </w:pPr>
    </w:lvl>
    <w:lvl w:ilvl="7" w:tplc="DF8EE6C6" w:tentative="1">
      <w:start w:val="1"/>
      <w:numFmt w:val="decimal"/>
      <w:lvlText w:val="%8."/>
      <w:lvlJc w:val="left"/>
      <w:pPr>
        <w:tabs>
          <w:tab w:val="num" w:pos="5760"/>
        </w:tabs>
        <w:ind w:left="5760" w:hanging="360"/>
      </w:pPr>
    </w:lvl>
    <w:lvl w:ilvl="8" w:tplc="C7E42CE6" w:tentative="1">
      <w:start w:val="1"/>
      <w:numFmt w:val="decimal"/>
      <w:lvlText w:val="%9."/>
      <w:lvlJc w:val="left"/>
      <w:pPr>
        <w:tabs>
          <w:tab w:val="num" w:pos="6480"/>
        </w:tabs>
        <w:ind w:left="6480" w:hanging="360"/>
      </w:pPr>
    </w:lvl>
  </w:abstractNum>
  <w:abstractNum w:abstractNumId="27">
    <w:nsid w:val="3A8E2339"/>
    <w:multiLevelType w:val="hybridMultilevel"/>
    <w:tmpl w:val="9A2609EA"/>
    <w:lvl w:ilvl="0" w:tplc="94C8436C">
      <w:start w:val="1"/>
      <w:numFmt w:val="decimal"/>
      <w:lvlText w:val="%1."/>
      <w:lvlJc w:val="left"/>
      <w:pPr>
        <w:tabs>
          <w:tab w:val="num" w:pos="720"/>
        </w:tabs>
        <w:ind w:left="720" w:hanging="360"/>
      </w:pPr>
      <w:rPr>
        <w:color w:val="auto"/>
      </w:rPr>
    </w:lvl>
    <w:lvl w:ilvl="1" w:tplc="6A886AB8" w:tentative="1">
      <w:start w:val="1"/>
      <w:numFmt w:val="decimal"/>
      <w:lvlText w:val="%2."/>
      <w:lvlJc w:val="left"/>
      <w:pPr>
        <w:tabs>
          <w:tab w:val="num" w:pos="1440"/>
        </w:tabs>
        <w:ind w:left="1440" w:hanging="360"/>
      </w:pPr>
    </w:lvl>
    <w:lvl w:ilvl="2" w:tplc="B306909C" w:tentative="1">
      <w:start w:val="1"/>
      <w:numFmt w:val="decimal"/>
      <w:lvlText w:val="%3."/>
      <w:lvlJc w:val="left"/>
      <w:pPr>
        <w:tabs>
          <w:tab w:val="num" w:pos="2160"/>
        </w:tabs>
        <w:ind w:left="2160" w:hanging="360"/>
      </w:pPr>
    </w:lvl>
    <w:lvl w:ilvl="3" w:tplc="5588D218" w:tentative="1">
      <w:start w:val="1"/>
      <w:numFmt w:val="decimal"/>
      <w:lvlText w:val="%4."/>
      <w:lvlJc w:val="left"/>
      <w:pPr>
        <w:tabs>
          <w:tab w:val="num" w:pos="2880"/>
        </w:tabs>
        <w:ind w:left="2880" w:hanging="360"/>
      </w:pPr>
    </w:lvl>
    <w:lvl w:ilvl="4" w:tplc="5EC8756A" w:tentative="1">
      <w:start w:val="1"/>
      <w:numFmt w:val="decimal"/>
      <w:lvlText w:val="%5."/>
      <w:lvlJc w:val="left"/>
      <w:pPr>
        <w:tabs>
          <w:tab w:val="num" w:pos="3600"/>
        </w:tabs>
        <w:ind w:left="3600" w:hanging="360"/>
      </w:pPr>
    </w:lvl>
    <w:lvl w:ilvl="5" w:tplc="ED3CA8AA" w:tentative="1">
      <w:start w:val="1"/>
      <w:numFmt w:val="decimal"/>
      <w:lvlText w:val="%6."/>
      <w:lvlJc w:val="left"/>
      <w:pPr>
        <w:tabs>
          <w:tab w:val="num" w:pos="4320"/>
        </w:tabs>
        <w:ind w:left="4320" w:hanging="360"/>
      </w:pPr>
    </w:lvl>
    <w:lvl w:ilvl="6" w:tplc="F0FA5C6A" w:tentative="1">
      <w:start w:val="1"/>
      <w:numFmt w:val="decimal"/>
      <w:lvlText w:val="%7."/>
      <w:lvlJc w:val="left"/>
      <w:pPr>
        <w:tabs>
          <w:tab w:val="num" w:pos="5040"/>
        </w:tabs>
        <w:ind w:left="5040" w:hanging="360"/>
      </w:pPr>
    </w:lvl>
    <w:lvl w:ilvl="7" w:tplc="D0CA58BE" w:tentative="1">
      <w:start w:val="1"/>
      <w:numFmt w:val="decimal"/>
      <w:lvlText w:val="%8."/>
      <w:lvlJc w:val="left"/>
      <w:pPr>
        <w:tabs>
          <w:tab w:val="num" w:pos="5760"/>
        </w:tabs>
        <w:ind w:left="5760" w:hanging="360"/>
      </w:pPr>
    </w:lvl>
    <w:lvl w:ilvl="8" w:tplc="02C466FC" w:tentative="1">
      <w:start w:val="1"/>
      <w:numFmt w:val="decimal"/>
      <w:lvlText w:val="%9."/>
      <w:lvlJc w:val="left"/>
      <w:pPr>
        <w:tabs>
          <w:tab w:val="num" w:pos="6480"/>
        </w:tabs>
        <w:ind w:left="6480" w:hanging="360"/>
      </w:pPr>
    </w:lvl>
  </w:abstractNum>
  <w:abstractNum w:abstractNumId="28">
    <w:nsid w:val="3B463AA9"/>
    <w:multiLevelType w:val="hybridMultilevel"/>
    <w:tmpl w:val="3BD6CD90"/>
    <w:lvl w:ilvl="0" w:tplc="9730A508">
      <w:start w:val="3"/>
      <w:numFmt w:val="decimal"/>
      <w:lvlText w:val="%1."/>
      <w:lvlJc w:val="left"/>
      <w:pPr>
        <w:tabs>
          <w:tab w:val="num" w:pos="720"/>
        </w:tabs>
        <w:ind w:left="720" w:hanging="360"/>
      </w:pPr>
    </w:lvl>
    <w:lvl w:ilvl="1" w:tplc="A0ECF876">
      <w:start w:val="1"/>
      <w:numFmt w:val="decimal"/>
      <w:lvlText w:val="%2."/>
      <w:lvlJc w:val="left"/>
      <w:pPr>
        <w:tabs>
          <w:tab w:val="num" w:pos="1440"/>
        </w:tabs>
        <w:ind w:left="1440" w:hanging="360"/>
      </w:pPr>
    </w:lvl>
    <w:lvl w:ilvl="2" w:tplc="635AC9C4" w:tentative="1">
      <w:start w:val="1"/>
      <w:numFmt w:val="decimal"/>
      <w:lvlText w:val="%3."/>
      <w:lvlJc w:val="left"/>
      <w:pPr>
        <w:tabs>
          <w:tab w:val="num" w:pos="2160"/>
        </w:tabs>
        <w:ind w:left="2160" w:hanging="360"/>
      </w:pPr>
    </w:lvl>
    <w:lvl w:ilvl="3" w:tplc="150CF638" w:tentative="1">
      <w:start w:val="1"/>
      <w:numFmt w:val="decimal"/>
      <w:lvlText w:val="%4."/>
      <w:lvlJc w:val="left"/>
      <w:pPr>
        <w:tabs>
          <w:tab w:val="num" w:pos="2880"/>
        </w:tabs>
        <w:ind w:left="2880" w:hanging="360"/>
      </w:pPr>
    </w:lvl>
    <w:lvl w:ilvl="4" w:tplc="5964BE2C" w:tentative="1">
      <w:start w:val="1"/>
      <w:numFmt w:val="decimal"/>
      <w:lvlText w:val="%5."/>
      <w:lvlJc w:val="left"/>
      <w:pPr>
        <w:tabs>
          <w:tab w:val="num" w:pos="3600"/>
        </w:tabs>
        <w:ind w:left="3600" w:hanging="360"/>
      </w:pPr>
    </w:lvl>
    <w:lvl w:ilvl="5" w:tplc="17A201B2" w:tentative="1">
      <w:start w:val="1"/>
      <w:numFmt w:val="decimal"/>
      <w:lvlText w:val="%6."/>
      <w:lvlJc w:val="left"/>
      <w:pPr>
        <w:tabs>
          <w:tab w:val="num" w:pos="4320"/>
        </w:tabs>
        <w:ind w:left="4320" w:hanging="360"/>
      </w:pPr>
    </w:lvl>
    <w:lvl w:ilvl="6" w:tplc="807484C4" w:tentative="1">
      <w:start w:val="1"/>
      <w:numFmt w:val="decimal"/>
      <w:lvlText w:val="%7."/>
      <w:lvlJc w:val="left"/>
      <w:pPr>
        <w:tabs>
          <w:tab w:val="num" w:pos="5040"/>
        </w:tabs>
        <w:ind w:left="5040" w:hanging="360"/>
      </w:pPr>
    </w:lvl>
    <w:lvl w:ilvl="7" w:tplc="C714F0E8" w:tentative="1">
      <w:start w:val="1"/>
      <w:numFmt w:val="decimal"/>
      <w:lvlText w:val="%8."/>
      <w:lvlJc w:val="left"/>
      <w:pPr>
        <w:tabs>
          <w:tab w:val="num" w:pos="5760"/>
        </w:tabs>
        <w:ind w:left="5760" w:hanging="360"/>
      </w:pPr>
    </w:lvl>
    <w:lvl w:ilvl="8" w:tplc="818C4C72" w:tentative="1">
      <w:start w:val="1"/>
      <w:numFmt w:val="decimal"/>
      <w:lvlText w:val="%9."/>
      <w:lvlJc w:val="left"/>
      <w:pPr>
        <w:tabs>
          <w:tab w:val="num" w:pos="6480"/>
        </w:tabs>
        <w:ind w:left="6480" w:hanging="360"/>
      </w:pPr>
    </w:lvl>
  </w:abstractNum>
  <w:abstractNum w:abstractNumId="29">
    <w:nsid w:val="3BB0195C"/>
    <w:multiLevelType w:val="hybridMultilevel"/>
    <w:tmpl w:val="2DF2F44A"/>
    <w:lvl w:ilvl="0" w:tplc="84005D3C">
      <w:start w:val="1"/>
      <w:numFmt w:val="bullet"/>
      <w:pStyle w:val="Bullet4"/>
      <w:lvlText w:val=""/>
      <w:lvlJc w:val="left"/>
      <w:pPr>
        <w:tabs>
          <w:tab w:val="num" w:pos="720"/>
        </w:tabs>
        <w:ind w:left="720" w:hanging="360"/>
      </w:pPr>
      <w:rPr>
        <w:rFonts w:ascii="Wingdings" w:hAnsi="Wingdings" w:hint="default"/>
      </w:rPr>
    </w:lvl>
    <w:lvl w:ilvl="1" w:tplc="E64CB18C" w:tentative="1">
      <w:start w:val="1"/>
      <w:numFmt w:val="bullet"/>
      <w:lvlText w:val=""/>
      <w:lvlJc w:val="left"/>
      <w:pPr>
        <w:tabs>
          <w:tab w:val="num" w:pos="1440"/>
        </w:tabs>
        <w:ind w:left="1440" w:hanging="360"/>
      </w:pPr>
      <w:rPr>
        <w:rFonts w:ascii="Wingdings" w:hAnsi="Wingdings" w:hint="default"/>
      </w:rPr>
    </w:lvl>
    <w:lvl w:ilvl="2" w:tplc="C5B8B142" w:tentative="1">
      <w:start w:val="1"/>
      <w:numFmt w:val="bullet"/>
      <w:lvlText w:val=""/>
      <w:lvlJc w:val="left"/>
      <w:pPr>
        <w:tabs>
          <w:tab w:val="num" w:pos="2160"/>
        </w:tabs>
        <w:ind w:left="2160" w:hanging="360"/>
      </w:pPr>
      <w:rPr>
        <w:rFonts w:ascii="Wingdings" w:hAnsi="Wingdings" w:hint="default"/>
      </w:rPr>
    </w:lvl>
    <w:lvl w:ilvl="3" w:tplc="D1122C50" w:tentative="1">
      <w:start w:val="1"/>
      <w:numFmt w:val="bullet"/>
      <w:lvlText w:val=""/>
      <w:lvlJc w:val="left"/>
      <w:pPr>
        <w:tabs>
          <w:tab w:val="num" w:pos="2880"/>
        </w:tabs>
        <w:ind w:left="2880" w:hanging="360"/>
      </w:pPr>
      <w:rPr>
        <w:rFonts w:ascii="Wingdings" w:hAnsi="Wingdings" w:hint="default"/>
      </w:rPr>
    </w:lvl>
    <w:lvl w:ilvl="4" w:tplc="6F302288" w:tentative="1">
      <w:start w:val="1"/>
      <w:numFmt w:val="bullet"/>
      <w:lvlText w:val=""/>
      <w:lvlJc w:val="left"/>
      <w:pPr>
        <w:tabs>
          <w:tab w:val="num" w:pos="3600"/>
        </w:tabs>
        <w:ind w:left="3600" w:hanging="360"/>
      </w:pPr>
      <w:rPr>
        <w:rFonts w:ascii="Wingdings" w:hAnsi="Wingdings" w:hint="default"/>
      </w:rPr>
    </w:lvl>
    <w:lvl w:ilvl="5" w:tplc="04103DB2" w:tentative="1">
      <w:start w:val="1"/>
      <w:numFmt w:val="bullet"/>
      <w:lvlText w:val=""/>
      <w:lvlJc w:val="left"/>
      <w:pPr>
        <w:tabs>
          <w:tab w:val="num" w:pos="4320"/>
        </w:tabs>
        <w:ind w:left="4320" w:hanging="360"/>
      </w:pPr>
      <w:rPr>
        <w:rFonts w:ascii="Wingdings" w:hAnsi="Wingdings" w:hint="default"/>
      </w:rPr>
    </w:lvl>
    <w:lvl w:ilvl="6" w:tplc="3956250A" w:tentative="1">
      <w:start w:val="1"/>
      <w:numFmt w:val="bullet"/>
      <w:lvlText w:val=""/>
      <w:lvlJc w:val="left"/>
      <w:pPr>
        <w:tabs>
          <w:tab w:val="num" w:pos="5040"/>
        </w:tabs>
        <w:ind w:left="5040" w:hanging="360"/>
      </w:pPr>
      <w:rPr>
        <w:rFonts w:ascii="Wingdings" w:hAnsi="Wingdings" w:hint="default"/>
      </w:rPr>
    </w:lvl>
    <w:lvl w:ilvl="7" w:tplc="751E6DF6" w:tentative="1">
      <w:start w:val="1"/>
      <w:numFmt w:val="bullet"/>
      <w:lvlText w:val=""/>
      <w:lvlJc w:val="left"/>
      <w:pPr>
        <w:tabs>
          <w:tab w:val="num" w:pos="5760"/>
        </w:tabs>
        <w:ind w:left="5760" w:hanging="360"/>
      </w:pPr>
      <w:rPr>
        <w:rFonts w:ascii="Wingdings" w:hAnsi="Wingdings" w:hint="default"/>
      </w:rPr>
    </w:lvl>
    <w:lvl w:ilvl="8" w:tplc="11929376" w:tentative="1">
      <w:start w:val="1"/>
      <w:numFmt w:val="bullet"/>
      <w:lvlText w:val=""/>
      <w:lvlJc w:val="left"/>
      <w:pPr>
        <w:tabs>
          <w:tab w:val="num" w:pos="6480"/>
        </w:tabs>
        <w:ind w:left="6480" w:hanging="360"/>
      </w:pPr>
      <w:rPr>
        <w:rFonts w:ascii="Wingdings" w:hAnsi="Wingdings" w:hint="default"/>
      </w:rPr>
    </w:lvl>
  </w:abstractNum>
  <w:abstractNum w:abstractNumId="30">
    <w:nsid w:val="3E561F44"/>
    <w:multiLevelType w:val="hybridMultilevel"/>
    <w:tmpl w:val="6AACA546"/>
    <w:lvl w:ilvl="0" w:tplc="E4B80980">
      <w:start w:val="1"/>
      <w:numFmt w:val="bullet"/>
      <w:lvlText w:val=""/>
      <w:lvlJc w:val="left"/>
      <w:pPr>
        <w:tabs>
          <w:tab w:val="num" w:pos="720"/>
        </w:tabs>
        <w:ind w:left="720" w:hanging="360"/>
      </w:pPr>
      <w:rPr>
        <w:rFonts w:ascii="Wingdings" w:hAnsi="Wingdings" w:hint="default"/>
      </w:rPr>
    </w:lvl>
    <w:lvl w:ilvl="1" w:tplc="EE20EA2E" w:tentative="1">
      <w:start w:val="1"/>
      <w:numFmt w:val="bullet"/>
      <w:lvlText w:val=""/>
      <w:lvlJc w:val="left"/>
      <w:pPr>
        <w:tabs>
          <w:tab w:val="num" w:pos="1440"/>
        </w:tabs>
        <w:ind w:left="1440" w:hanging="360"/>
      </w:pPr>
      <w:rPr>
        <w:rFonts w:ascii="Wingdings" w:hAnsi="Wingdings" w:hint="default"/>
      </w:rPr>
    </w:lvl>
    <w:lvl w:ilvl="2" w:tplc="83166DF6" w:tentative="1">
      <w:start w:val="1"/>
      <w:numFmt w:val="bullet"/>
      <w:lvlText w:val=""/>
      <w:lvlJc w:val="left"/>
      <w:pPr>
        <w:tabs>
          <w:tab w:val="num" w:pos="2160"/>
        </w:tabs>
        <w:ind w:left="2160" w:hanging="360"/>
      </w:pPr>
      <w:rPr>
        <w:rFonts w:ascii="Wingdings" w:hAnsi="Wingdings" w:hint="default"/>
      </w:rPr>
    </w:lvl>
    <w:lvl w:ilvl="3" w:tplc="087A6AB6" w:tentative="1">
      <w:start w:val="1"/>
      <w:numFmt w:val="bullet"/>
      <w:lvlText w:val=""/>
      <w:lvlJc w:val="left"/>
      <w:pPr>
        <w:tabs>
          <w:tab w:val="num" w:pos="2880"/>
        </w:tabs>
        <w:ind w:left="2880" w:hanging="360"/>
      </w:pPr>
      <w:rPr>
        <w:rFonts w:ascii="Wingdings" w:hAnsi="Wingdings" w:hint="default"/>
      </w:rPr>
    </w:lvl>
    <w:lvl w:ilvl="4" w:tplc="522E2A0E" w:tentative="1">
      <w:start w:val="1"/>
      <w:numFmt w:val="bullet"/>
      <w:lvlText w:val=""/>
      <w:lvlJc w:val="left"/>
      <w:pPr>
        <w:tabs>
          <w:tab w:val="num" w:pos="3600"/>
        </w:tabs>
        <w:ind w:left="3600" w:hanging="360"/>
      </w:pPr>
      <w:rPr>
        <w:rFonts w:ascii="Wingdings" w:hAnsi="Wingdings" w:hint="default"/>
      </w:rPr>
    </w:lvl>
    <w:lvl w:ilvl="5" w:tplc="EA0ECD3E" w:tentative="1">
      <w:start w:val="1"/>
      <w:numFmt w:val="bullet"/>
      <w:lvlText w:val=""/>
      <w:lvlJc w:val="left"/>
      <w:pPr>
        <w:tabs>
          <w:tab w:val="num" w:pos="4320"/>
        </w:tabs>
        <w:ind w:left="4320" w:hanging="360"/>
      </w:pPr>
      <w:rPr>
        <w:rFonts w:ascii="Wingdings" w:hAnsi="Wingdings" w:hint="default"/>
      </w:rPr>
    </w:lvl>
    <w:lvl w:ilvl="6" w:tplc="7FE857E6" w:tentative="1">
      <w:start w:val="1"/>
      <w:numFmt w:val="bullet"/>
      <w:lvlText w:val=""/>
      <w:lvlJc w:val="left"/>
      <w:pPr>
        <w:tabs>
          <w:tab w:val="num" w:pos="5040"/>
        </w:tabs>
        <w:ind w:left="5040" w:hanging="360"/>
      </w:pPr>
      <w:rPr>
        <w:rFonts w:ascii="Wingdings" w:hAnsi="Wingdings" w:hint="default"/>
      </w:rPr>
    </w:lvl>
    <w:lvl w:ilvl="7" w:tplc="79AC4C20" w:tentative="1">
      <w:start w:val="1"/>
      <w:numFmt w:val="bullet"/>
      <w:lvlText w:val=""/>
      <w:lvlJc w:val="left"/>
      <w:pPr>
        <w:tabs>
          <w:tab w:val="num" w:pos="5760"/>
        </w:tabs>
        <w:ind w:left="5760" w:hanging="360"/>
      </w:pPr>
      <w:rPr>
        <w:rFonts w:ascii="Wingdings" w:hAnsi="Wingdings" w:hint="default"/>
      </w:rPr>
    </w:lvl>
    <w:lvl w:ilvl="8" w:tplc="F85C6EEC" w:tentative="1">
      <w:start w:val="1"/>
      <w:numFmt w:val="bullet"/>
      <w:lvlText w:val=""/>
      <w:lvlJc w:val="left"/>
      <w:pPr>
        <w:tabs>
          <w:tab w:val="num" w:pos="6480"/>
        </w:tabs>
        <w:ind w:left="6480" w:hanging="360"/>
      </w:pPr>
      <w:rPr>
        <w:rFonts w:ascii="Wingdings" w:hAnsi="Wingdings" w:hint="default"/>
      </w:rPr>
    </w:lvl>
  </w:abstractNum>
  <w:abstractNum w:abstractNumId="31">
    <w:nsid w:val="413134A1"/>
    <w:multiLevelType w:val="hybridMultilevel"/>
    <w:tmpl w:val="98FEF8AC"/>
    <w:lvl w:ilvl="0" w:tplc="74FC5464">
      <w:start w:val="1"/>
      <w:numFmt w:val="bullet"/>
      <w:lvlText w:val=""/>
      <w:lvlJc w:val="left"/>
      <w:pPr>
        <w:tabs>
          <w:tab w:val="num" w:pos="1080"/>
        </w:tabs>
        <w:ind w:left="1080" w:hanging="360"/>
      </w:pPr>
      <w:rPr>
        <w:rFonts w:ascii="Wingdings" w:hAnsi="Wingdings" w:hint="default"/>
      </w:rPr>
    </w:lvl>
    <w:lvl w:ilvl="1" w:tplc="FF5C0FB2" w:tentative="1">
      <w:start w:val="1"/>
      <w:numFmt w:val="bullet"/>
      <w:lvlText w:val=""/>
      <w:lvlJc w:val="left"/>
      <w:pPr>
        <w:tabs>
          <w:tab w:val="num" w:pos="1800"/>
        </w:tabs>
        <w:ind w:left="1800" w:hanging="360"/>
      </w:pPr>
      <w:rPr>
        <w:rFonts w:ascii="Wingdings" w:hAnsi="Wingdings" w:hint="default"/>
      </w:rPr>
    </w:lvl>
    <w:lvl w:ilvl="2" w:tplc="5EA41E16" w:tentative="1">
      <w:start w:val="1"/>
      <w:numFmt w:val="bullet"/>
      <w:lvlText w:val=""/>
      <w:lvlJc w:val="left"/>
      <w:pPr>
        <w:tabs>
          <w:tab w:val="num" w:pos="2520"/>
        </w:tabs>
        <w:ind w:left="2520" w:hanging="360"/>
      </w:pPr>
      <w:rPr>
        <w:rFonts w:ascii="Wingdings" w:hAnsi="Wingdings" w:hint="default"/>
      </w:rPr>
    </w:lvl>
    <w:lvl w:ilvl="3" w:tplc="9536E670" w:tentative="1">
      <w:start w:val="1"/>
      <w:numFmt w:val="bullet"/>
      <w:lvlText w:val=""/>
      <w:lvlJc w:val="left"/>
      <w:pPr>
        <w:tabs>
          <w:tab w:val="num" w:pos="3240"/>
        </w:tabs>
        <w:ind w:left="3240" w:hanging="360"/>
      </w:pPr>
      <w:rPr>
        <w:rFonts w:ascii="Wingdings" w:hAnsi="Wingdings" w:hint="default"/>
      </w:rPr>
    </w:lvl>
    <w:lvl w:ilvl="4" w:tplc="16A0536C" w:tentative="1">
      <w:start w:val="1"/>
      <w:numFmt w:val="bullet"/>
      <w:lvlText w:val=""/>
      <w:lvlJc w:val="left"/>
      <w:pPr>
        <w:tabs>
          <w:tab w:val="num" w:pos="3960"/>
        </w:tabs>
        <w:ind w:left="3960" w:hanging="360"/>
      </w:pPr>
      <w:rPr>
        <w:rFonts w:ascii="Wingdings" w:hAnsi="Wingdings" w:hint="default"/>
      </w:rPr>
    </w:lvl>
    <w:lvl w:ilvl="5" w:tplc="EF5E9F76" w:tentative="1">
      <w:start w:val="1"/>
      <w:numFmt w:val="bullet"/>
      <w:lvlText w:val=""/>
      <w:lvlJc w:val="left"/>
      <w:pPr>
        <w:tabs>
          <w:tab w:val="num" w:pos="4680"/>
        </w:tabs>
        <w:ind w:left="4680" w:hanging="360"/>
      </w:pPr>
      <w:rPr>
        <w:rFonts w:ascii="Wingdings" w:hAnsi="Wingdings" w:hint="default"/>
      </w:rPr>
    </w:lvl>
    <w:lvl w:ilvl="6" w:tplc="12604274" w:tentative="1">
      <w:start w:val="1"/>
      <w:numFmt w:val="bullet"/>
      <w:lvlText w:val=""/>
      <w:lvlJc w:val="left"/>
      <w:pPr>
        <w:tabs>
          <w:tab w:val="num" w:pos="5400"/>
        </w:tabs>
        <w:ind w:left="5400" w:hanging="360"/>
      </w:pPr>
      <w:rPr>
        <w:rFonts w:ascii="Wingdings" w:hAnsi="Wingdings" w:hint="default"/>
      </w:rPr>
    </w:lvl>
    <w:lvl w:ilvl="7" w:tplc="D354F8FC" w:tentative="1">
      <w:start w:val="1"/>
      <w:numFmt w:val="bullet"/>
      <w:lvlText w:val=""/>
      <w:lvlJc w:val="left"/>
      <w:pPr>
        <w:tabs>
          <w:tab w:val="num" w:pos="6120"/>
        </w:tabs>
        <w:ind w:left="6120" w:hanging="360"/>
      </w:pPr>
      <w:rPr>
        <w:rFonts w:ascii="Wingdings" w:hAnsi="Wingdings" w:hint="default"/>
      </w:rPr>
    </w:lvl>
    <w:lvl w:ilvl="8" w:tplc="65B410E4" w:tentative="1">
      <w:start w:val="1"/>
      <w:numFmt w:val="bullet"/>
      <w:lvlText w:val=""/>
      <w:lvlJc w:val="left"/>
      <w:pPr>
        <w:tabs>
          <w:tab w:val="num" w:pos="6840"/>
        </w:tabs>
        <w:ind w:left="6840" w:hanging="360"/>
      </w:pPr>
      <w:rPr>
        <w:rFonts w:ascii="Wingdings" w:hAnsi="Wingdings" w:hint="default"/>
      </w:rPr>
    </w:lvl>
  </w:abstractNum>
  <w:abstractNum w:abstractNumId="32">
    <w:nsid w:val="456F7512"/>
    <w:multiLevelType w:val="hybridMultilevel"/>
    <w:tmpl w:val="281632A2"/>
    <w:lvl w:ilvl="0" w:tplc="EA64A04A">
      <w:start w:val="1"/>
      <w:numFmt w:val="decimal"/>
      <w:lvlText w:val="%1."/>
      <w:lvlJc w:val="left"/>
      <w:pPr>
        <w:tabs>
          <w:tab w:val="num" w:pos="720"/>
        </w:tabs>
        <w:ind w:left="720" w:hanging="360"/>
      </w:pPr>
    </w:lvl>
    <w:lvl w:ilvl="1" w:tplc="E1947902" w:tentative="1">
      <w:start w:val="1"/>
      <w:numFmt w:val="decimal"/>
      <w:lvlText w:val="%2."/>
      <w:lvlJc w:val="left"/>
      <w:pPr>
        <w:tabs>
          <w:tab w:val="num" w:pos="1440"/>
        </w:tabs>
        <w:ind w:left="1440" w:hanging="360"/>
      </w:pPr>
    </w:lvl>
    <w:lvl w:ilvl="2" w:tplc="A7D89DD0" w:tentative="1">
      <w:start w:val="1"/>
      <w:numFmt w:val="decimal"/>
      <w:lvlText w:val="%3."/>
      <w:lvlJc w:val="left"/>
      <w:pPr>
        <w:tabs>
          <w:tab w:val="num" w:pos="2160"/>
        </w:tabs>
        <w:ind w:left="2160" w:hanging="360"/>
      </w:pPr>
    </w:lvl>
    <w:lvl w:ilvl="3" w:tplc="B956B10A" w:tentative="1">
      <w:start w:val="1"/>
      <w:numFmt w:val="decimal"/>
      <w:lvlText w:val="%4."/>
      <w:lvlJc w:val="left"/>
      <w:pPr>
        <w:tabs>
          <w:tab w:val="num" w:pos="2880"/>
        </w:tabs>
        <w:ind w:left="2880" w:hanging="360"/>
      </w:pPr>
    </w:lvl>
    <w:lvl w:ilvl="4" w:tplc="45761B66" w:tentative="1">
      <w:start w:val="1"/>
      <w:numFmt w:val="decimal"/>
      <w:lvlText w:val="%5."/>
      <w:lvlJc w:val="left"/>
      <w:pPr>
        <w:tabs>
          <w:tab w:val="num" w:pos="3600"/>
        </w:tabs>
        <w:ind w:left="3600" w:hanging="360"/>
      </w:pPr>
    </w:lvl>
    <w:lvl w:ilvl="5" w:tplc="9E4EA7D2" w:tentative="1">
      <w:start w:val="1"/>
      <w:numFmt w:val="decimal"/>
      <w:lvlText w:val="%6."/>
      <w:lvlJc w:val="left"/>
      <w:pPr>
        <w:tabs>
          <w:tab w:val="num" w:pos="4320"/>
        </w:tabs>
        <w:ind w:left="4320" w:hanging="360"/>
      </w:pPr>
    </w:lvl>
    <w:lvl w:ilvl="6" w:tplc="BEBCEDF0" w:tentative="1">
      <w:start w:val="1"/>
      <w:numFmt w:val="decimal"/>
      <w:lvlText w:val="%7."/>
      <w:lvlJc w:val="left"/>
      <w:pPr>
        <w:tabs>
          <w:tab w:val="num" w:pos="5040"/>
        </w:tabs>
        <w:ind w:left="5040" w:hanging="360"/>
      </w:pPr>
    </w:lvl>
    <w:lvl w:ilvl="7" w:tplc="B92A39FA" w:tentative="1">
      <w:start w:val="1"/>
      <w:numFmt w:val="decimal"/>
      <w:lvlText w:val="%8."/>
      <w:lvlJc w:val="left"/>
      <w:pPr>
        <w:tabs>
          <w:tab w:val="num" w:pos="5760"/>
        </w:tabs>
        <w:ind w:left="5760" w:hanging="360"/>
      </w:pPr>
    </w:lvl>
    <w:lvl w:ilvl="8" w:tplc="A4722E04" w:tentative="1">
      <w:start w:val="1"/>
      <w:numFmt w:val="decimal"/>
      <w:lvlText w:val="%9."/>
      <w:lvlJc w:val="left"/>
      <w:pPr>
        <w:tabs>
          <w:tab w:val="num" w:pos="6480"/>
        </w:tabs>
        <w:ind w:left="6480" w:hanging="360"/>
      </w:pPr>
    </w:lvl>
  </w:abstractNum>
  <w:abstractNum w:abstractNumId="33">
    <w:nsid w:val="471664CE"/>
    <w:multiLevelType w:val="hybridMultilevel"/>
    <w:tmpl w:val="E27C4234"/>
    <w:lvl w:ilvl="0" w:tplc="04090005">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800"/>
        </w:tabs>
        <w:ind w:left="1800" w:hanging="360"/>
      </w:pPr>
      <w:rPr>
        <w:rFonts w:ascii="Wingdings" w:hAnsi="Wingdings" w:hint="default"/>
      </w:rPr>
    </w:lvl>
    <w:lvl w:ilvl="2" w:tplc="497A5400" w:tentative="1">
      <w:start w:val="1"/>
      <w:numFmt w:val="decimal"/>
      <w:lvlText w:val="%3."/>
      <w:lvlJc w:val="left"/>
      <w:pPr>
        <w:tabs>
          <w:tab w:val="num" w:pos="2520"/>
        </w:tabs>
        <w:ind w:left="2520" w:hanging="360"/>
      </w:pPr>
    </w:lvl>
    <w:lvl w:ilvl="3" w:tplc="0EB0C29E" w:tentative="1">
      <w:start w:val="1"/>
      <w:numFmt w:val="decimal"/>
      <w:lvlText w:val="%4."/>
      <w:lvlJc w:val="left"/>
      <w:pPr>
        <w:tabs>
          <w:tab w:val="num" w:pos="3240"/>
        </w:tabs>
        <w:ind w:left="3240" w:hanging="360"/>
      </w:pPr>
    </w:lvl>
    <w:lvl w:ilvl="4" w:tplc="A0E62B44" w:tentative="1">
      <w:start w:val="1"/>
      <w:numFmt w:val="decimal"/>
      <w:lvlText w:val="%5."/>
      <w:lvlJc w:val="left"/>
      <w:pPr>
        <w:tabs>
          <w:tab w:val="num" w:pos="3960"/>
        </w:tabs>
        <w:ind w:left="3960" w:hanging="360"/>
      </w:pPr>
    </w:lvl>
    <w:lvl w:ilvl="5" w:tplc="16B8E248" w:tentative="1">
      <w:start w:val="1"/>
      <w:numFmt w:val="decimal"/>
      <w:lvlText w:val="%6."/>
      <w:lvlJc w:val="left"/>
      <w:pPr>
        <w:tabs>
          <w:tab w:val="num" w:pos="4680"/>
        </w:tabs>
        <w:ind w:left="4680" w:hanging="360"/>
      </w:pPr>
    </w:lvl>
    <w:lvl w:ilvl="6" w:tplc="A7A4BB9E" w:tentative="1">
      <w:start w:val="1"/>
      <w:numFmt w:val="decimal"/>
      <w:lvlText w:val="%7."/>
      <w:lvlJc w:val="left"/>
      <w:pPr>
        <w:tabs>
          <w:tab w:val="num" w:pos="5400"/>
        </w:tabs>
        <w:ind w:left="5400" w:hanging="360"/>
      </w:pPr>
    </w:lvl>
    <w:lvl w:ilvl="7" w:tplc="236C2FE6" w:tentative="1">
      <w:start w:val="1"/>
      <w:numFmt w:val="decimal"/>
      <w:lvlText w:val="%8."/>
      <w:lvlJc w:val="left"/>
      <w:pPr>
        <w:tabs>
          <w:tab w:val="num" w:pos="6120"/>
        </w:tabs>
        <w:ind w:left="6120" w:hanging="360"/>
      </w:pPr>
    </w:lvl>
    <w:lvl w:ilvl="8" w:tplc="E2462AB0" w:tentative="1">
      <w:start w:val="1"/>
      <w:numFmt w:val="decimal"/>
      <w:lvlText w:val="%9."/>
      <w:lvlJc w:val="left"/>
      <w:pPr>
        <w:tabs>
          <w:tab w:val="num" w:pos="6840"/>
        </w:tabs>
        <w:ind w:left="6840" w:hanging="360"/>
      </w:pPr>
    </w:lvl>
  </w:abstractNum>
  <w:abstractNum w:abstractNumId="34">
    <w:nsid w:val="47955D6A"/>
    <w:multiLevelType w:val="hybridMultilevel"/>
    <w:tmpl w:val="D876CB72"/>
    <w:lvl w:ilvl="0" w:tplc="6AB2A9C8">
      <w:start w:val="1"/>
      <w:numFmt w:val="decimal"/>
      <w:lvlText w:val="%1."/>
      <w:lvlJc w:val="left"/>
      <w:pPr>
        <w:tabs>
          <w:tab w:val="num" w:pos="720"/>
        </w:tabs>
        <w:ind w:left="720" w:hanging="360"/>
      </w:pPr>
    </w:lvl>
    <w:lvl w:ilvl="1" w:tplc="0D1E862C" w:tentative="1">
      <w:start w:val="1"/>
      <w:numFmt w:val="decimal"/>
      <w:lvlText w:val="%2."/>
      <w:lvlJc w:val="left"/>
      <w:pPr>
        <w:tabs>
          <w:tab w:val="num" w:pos="1440"/>
        </w:tabs>
        <w:ind w:left="1440" w:hanging="360"/>
      </w:pPr>
    </w:lvl>
    <w:lvl w:ilvl="2" w:tplc="EBEA189E" w:tentative="1">
      <w:start w:val="1"/>
      <w:numFmt w:val="decimal"/>
      <w:lvlText w:val="%3."/>
      <w:lvlJc w:val="left"/>
      <w:pPr>
        <w:tabs>
          <w:tab w:val="num" w:pos="2160"/>
        </w:tabs>
        <w:ind w:left="2160" w:hanging="360"/>
      </w:pPr>
    </w:lvl>
    <w:lvl w:ilvl="3" w:tplc="DFC40E5A" w:tentative="1">
      <w:start w:val="1"/>
      <w:numFmt w:val="decimal"/>
      <w:lvlText w:val="%4."/>
      <w:lvlJc w:val="left"/>
      <w:pPr>
        <w:tabs>
          <w:tab w:val="num" w:pos="2880"/>
        </w:tabs>
        <w:ind w:left="2880" w:hanging="360"/>
      </w:pPr>
    </w:lvl>
    <w:lvl w:ilvl="4" w:tplc="FF46DAC2" w:tentative="1">
      <w:start w:val="1"/>
      <w:numFmt w:val="decimal"/>
      <w:lvlText w:val="%5."/>
      <w:lvlJc w:val="left"/>
      <w:pPr>
        <w:tabs>
          <w:tab w:val="num" w:pos="3600"/>
        </w:tabs>
        <w:ind w:left="3600" w:hanging="360"/>
      </w:pPr>
    </w:lvl>
    <w:lvl w:ilvl="5" w:tplc="DC3A4BB0" w:tentative="1">
      <w:start w:val="1"/>
      <w:numFmt w:val="decimal"/>
      <w:lvlText w:val="%6."/>
      <w:lvlJc w:val="left"/>
      <w:pPr>
        <w:tabs>
          <w:tab w:val="num" w:pos="4320"/>
        </w:tabs>
        <w:ind w:left="4320" w:hanging="360"/>
      </w:pPr>
    </w:lvl>
    <w:lvl w:ilvl="6" w:tplc="30127460" w:tentative="1">
      <w:start w:val="1"/>
      <w:numFmt w:val="decimal"/>
      <w:lvlText w:val="%7."/>
      <w:lvlJc w:val="left"/>
      <w:pPr>
        <w:tabs>
          <w:tab w:val="num" w:pos="5040"/>
        </w:tabs>
        <w:ind w:left="5040" w:hanging="360"/>
      </w:pPr>
    </w:lvl>
    <w:lvl w:ilvl="7" w:tplc="1862BC40" w:tentative="1">
      <w:start w:val="1"/>
      <w:numFmt w:val="decimal"/>
      <w:lvlText w:val="%8."/>
      <w:lvlJc w:val="left"/>
      <w:pPr>
        <w:tabs>
          <w:tab w:val="num" w:pos="5760"/>
        </w:tabs>
        <w:ind w:left="5760" w:hanging="360"/>
      </w:pPr>
    </w:lvl>
    <w:lvl w:ilvl="8" w:tplc="68669914" w:tentative="1">
      <w:start w:val="1"/>
      <w:numFmt w:val="decimal"/>
      <w:lvlText w:val="%9."/>
      <w:lvlJc w:val="left"/>
      <w:pPr>
        <w:tabs>
          <w:tab w:val="num" w:pos="6480"/>
        </w:tabs>
        <w:ind w:left="6480" w:hanging="360"/>
      </w:pPr>
    </w:lvl>
  </w:abstractNum>
  <w:abstractNum w:abstractNumId="35">
    <w:nsid w:val="482461AC"/>
    <w:multiLevelType w:val="hybridMultilevel"/>
    <w:tmpl w:val="9D566080"/>
    <w:lvl w:ilvl="0" w:tplc="9AECF168">
      <w:start w:val="1"/>
      <w:numFmt w:val="bullet"/>
      <w:lvlText w:val=""/>
      <w:lvlJc w:val="left"/>
      <w:pPr>
        <w:tabs>
          <w:tab w:val="num" w:pos="720"/>
        </w:tabs>
        <w:ind w:left="720" w:hanging="360"/>
      </w:pPr>
      <w:rPr>
        <w:rFonts w:ascii="Wingdings" w:hAnsi="Wingdings" w:hint="default"/>
      </w:rPr>
    </w:lvl>
    <w:lvl w:ilvl="1" w:tplc="A91AD34C" w:tentative="1">
      <w:start w:val="1"/>
      <w:numFmt w:val="bullet"/>
      <w:lvlText w:val=""/>
      <w:lvlJc w:val="left"/>
      <w:pPr>
        <w:tabs>
          <w:tab w:val="num" w:pos="1440"/>
        </w:tabs>
        <w:ind w:left="1440" w:hanging="360"/>
      </w:pPr>
      <w:rPr>
        <w:rFonts w:ascii="Wingdings" w:hAnsi="Wingdings" w:hint="default"/>
      </w:rPr>
    </w:lvl>
    <w:lvl w:ilvl="2" w:tplc="A8CE9236" w:tentative="1">
      <w:start w:val="1"/>
      <w:numFmt w:val="bullet"/>
      <w:lvlText w:val=""/>
      <w:lvlJc w:val="left"/>
      <w:pPr>
        <w:tabs>
          <w:tab w:val="num" w:pos="2160"/>
        </w:tabs>
        <w:ind w:left="2160" w:hanging="360"/>
      </w:pPr>
      <w:rPr>
        <w:rFonts w:ascii="Wingdings" w:hAnsi="Wingdings" w:hint="default"/>
      </w:rPr>
    </w:lvl>
    <w:lvl w:ilvl="3" w:tplc="C60AEDCA" w:tentative="1">
      <w:start w:val="1"/>
      <w:numFmt w:val="bullet"/>
      <w:lvlText w:val=""/>
      <w:lvlJc w:val="left"/>
      <w:pPr>
        <w:tabs>
          <w:tab w:val="num" w:pos="2880"/>
        </w:tabs>
        <w:ind w:left="2880" w:hanging="360"/>
      </w:pPr>
      <w:rPr>
        <w:rFonts w:ascii="Wingdings" w:hAnsi="Wingdings" w:hint="default"/>
      </w:rPr>
    </w:lvl>
    <w:lvl w:ilvl="4" w:tplc="0AC809B0" w:tentative="1">
      <w:start w:val="1"/>
      <w:numFmt w:val="bullet"/>
      <w:lvlText w:val=""/>
      <w:lvlJc w:val="left"/>
      <w:pPr>
        <w:tabs>
          <w:tab w:val="num" w:pos="3600"/>
        </w:tabs>
        <w:ind w:left="3600" w:hanging="360"/>
      </w:pPr>
      <w:rPr>
        <w:rFonts w:ascii="Wingdings" w:hAnsi="Wingdings" w:hint="default"/>
      </w:rPr>
    </w:lvl>
    <w:lvl w:ilvl="5" w:tplc="FC8898FE" w:tentative="1">
      <w:start w:val="1"/>
      <w:numFmt w:val="bullet"/>
      <w:lvlText w:val=""/>
      <w:lvlJc w:val="left"/>
      <w:pPr>
        <w:tabs>
          <w:tab w:val="num" w:pos="4320"/>
        </w:tabs>
        <w:ind w:left="4320" w:hanging="360"/>
      </w:pPr>
      <w:rPr>
        <w:rFonts w:ascii="Wingdings" w:hAnsi="Wingdings" w:hint="default"/>
      </w:rPr>
    </w:lvl>
    <w:lvl w:ilvl="6" w:tplc="DE7E3F02" w:tentative="1">
      <w:start w:val="1"/>
      <w:numFmt w:val="bullet"/>
      <w:lvlText w:val=""/>
      <w:lvlJc w:val="left"/>
      <w:pPr>
        <w:tabs>
          <w:tab w:val="num" w:pos="5040"/>
        </w:tabs>
        <w:ind w:left="5040" w:hanging="360"/>
      </w:pPr>
      <w:rPr>
        <w:rFonts w:ascii="Wingdings" w:hAnsi="Wingdings" w:hint="default"/>
      </w:rPr>
    </w:lvl>
    <w:lvl w:ilvl="7" w:tplc="B56C5DA0" w:tentative="1">
      <w:start w:val="1"/>
      <w:numFmt w:val="bullet"/>
      <w:lvlText w:val=""/>
      <w:lvlJc w:val="left"/>
      <w:pPr>
        <w:tabs>
          <w:tab w:val="num" w:pos="5760"/>
        </w:tabs>
        <w:ind w:left="5760" w:hanging="360"/>
      </w:pPr>
      <w:rPr>
        <w:rFonts w:ascii="Wingdings" w:hAnsi="Wingdings" w:hint="default"/>
      </w:rPr>
    </w:lvl>
    <w:lvl w:ilvl="8" w:tplc="407AF930" w:tentative="1">
      <w:start w:val="1"/>
      <w:numFmt w:val="bullet"/>
      <w:lvlText w:val=""/>
      <w:lvlJc w:val="left"/>
      <w:pPr>
        <w:tabs>
          <w:tab w:val="num" w:pos="6480"/>
        </w:tabs>
        <w:ind w:left="6480" w:hanging="360"/>
      </w:pPr>
      <w:rPr>
        <w:rFonts w:ascii="Wingdings" w:hAnsi="Wingdings" w:hint="default"/>
      </w:rPr>
    </w:lvl>
  </w:abstractNum>
  <w:abstractNum w:abstractNumId="36">
    <w:nsid w:val="490047F4"/>
    <w:multiLevelType w:val="hybridMultilevel"/>
    <w:tmpl w:val="40F2D23E"/>
    <w:lvl w:ilvl="0" w:tplc="4336EEA4">
      <w:start w:val="3"/>
      <w:numFmt w:val="decimal"/>
      <w:lvlText w:val="%1."/>
      <w:lvlJc w:val="left"/>
      <w:pPr>
        <w:tabs>
          <w:tab w:val="num" w:pos="720"/>
        </w:tabs>
        <w:ind w:left="720" w:hanging="360"/>
      </w:pPr>
    </w:lvl>
    <w:lvl w:ilvl="1" w:tplc="C3065FDE">
      <w:start w:val="1"/>
      <w:numFmt w:val="decimal"/>
      <w:lvlText w:val="%2."/>
      <w:lvlJc w:val="left"/>
      <w:pPr>
        <w:tabs>
          <w:tab w:val="num" w:pos="1440"/>
        </w:tabs>
        <w:ind w:left="1440" w:hanging="360"/>
      </w:pPr>
    </w:lvl>
    <w:lvl w:ilvl="2" w:tplc="497A5400" w:tentative="1">
      <w:start w:val="1"/>
      <w:numFmt w:val="decimal"/>
      <w:lvlText w:val="%3."/>
      <w:lvlJc w:val="left"/>
      <w:pPr>
        <w:tabs>
          <w:tab w:val="num" w:pos="2160"/>
        </w:tabs>
        <w:ind w:left="2160" w:hanging="360"/>
      </w:pPr>
    </w:lvl>
    <w:lvl w:ilvl="3" w:tplc="0EB0C29E" w:tentative="1">
      <w:start w:val="1"/>
      <w:numFmt w:val="decimal"/>
      <w:lvlText w:val="%4."/>
      <w:lvlJc w:val="left"/>
      <w:pPr>
        <w:tabs>
          <w:tab w:val="num" w:pos="2880"/>
        </w:tabs>
        <w:ind w:left="2880" w:hanging="360"/>
      </w:pPr>
    </w:lvl>
    <w:lvl w:ilvl="4" w:tplc="A0E62B44" w:tentative="1">
      <w:start w:val="1"/>
      <w:numFmt w:val="decimal"/>
      <w:lvlText w:val="%5."/>
      <w:lvlJc w:val="left"/>
      <w:pPr>
        <w:tabs>
          <w:tab w:val="num" w:pos="3600"/>
        </w:tabs>
        <w:ind w:left="3600" w:hanging="360"/>
      </w:pPr>
    </w:lvl>
    <w:lvl w:ilvl="5" w:tplc="16B8E248" w:tentative="1">
      <w:start w:val="1"/>
      <w:numFmt w:val="decimal"/>
      <w:lvlText w:val="%6."/>
      <w:lvlJc w:val="left"/>
      <w:pPr>
        <w:tabs>
          <w:tab w:val="num" w:pos="4320"/>
        </w:tabs>
        <w:ind w:left="4320" w:hanging="360"/>
      </w:pPr>
    </w:lvl>
    <w:lvl w:ilvl="6" w:tplc="A7A4BB9E" w:tentative="1">
      <w:start w:val="1"/>
      <w:numFmt w:val="decimal"/>
      <w:lvlText w:val="%7."/>
      <w:lvlJc w:val="left"/>
      <w:pPr>
        <w:tabs>
          <w:tab w:val="num" w:pos="5040"/>
        </w:tabs>
        <w:ind w:left="5040" w:hanging="360"/>
      </w:pPr>
    </w:lvl>
    <w:lvl w:ilvl="7" w:tplc="236C2FE6" w:tentative="1">
      <w:start w:val="1"/>
      <w:numFmt w:val="decimal"/>
      <w:lvlText w:val="%8."/>
      <w:lvlJc w:val="left"/>
      <w:pPr>
        <w:tabs>
          <w:tab w:val="num" w:pos="5760"/>
        </w:tabs>
        <w:ind w:left="5760" w:hanging="360"/>
      </w:pPr>
    </w:lvl>
    <w:lvl w:ilvl="8" w:tplc="E2462AB0" w:tentative="1">
      <w:start w:val="1"/>
      <w:numFmt w:val="decimal"/>
      <w:lvlText w:val="%9."/>
      <w:lvlJc w:val="left"/>
      <w:pPr>
        <w:tabs>
          <w:tab w:val="num" w:pos="6480"/>
        </w:tabs>
        <w:ind w:left="6480" w:hanging="360"/>
      </w:pPr>
    </w:lvl>
  </w:abstractNum>
  <w:abstractNum w:abstractNumId="37">
    <w:nsid w:val="4B647A9A"/>
    <w:multiLevelType w:val="hybridMultilevel"/>
    <w:tmpl w:val="8280D3B6"/>
    <w:lvl w:ilvl="0" w:tplc="AB1CD332">
      <w:start w:val="1"/>
      <w:numFmt w:val="bullet"/>
      <w:lvlText w:val="•"/>
      <w:lvlJc w:val="left"/>
      <w:pPr>
        <w:tabs>
          <w:tab w:val="num" w:pos="720"/>
        </w:tabs>
        <w:ind w:left="720" w:hanging="360"/>
      </w:pPr>
      <w:rPr>
        <w:rFonts w:ascii="Arial" w:hAnsi="Arial" w:hint="default"/>
      </w:rPr>
    </w:lvl>
    <w:lvl w:ilvl="1" w:tplc="C052BBF0" w:tentative="1">
      <w:start w:val="1"/>
      <w:numFmt w:val="bullet"/>
      <w:lvlText w:val="•"/>
      <w:lvlJc w:val="left"/>
      <w:pPr>
        <w:tabs>
          <w:tab w:val="num" w:pos="1440"/>
        </w:tabs>
        <w:ind w:left="1440" w:hanging="360"/>
      </w:pPr>
      <w:rPr>
        <w:rFonts w:ascii="Arial" w:hAnsi="Arial" w:hint="default"/>
      </w:rPr>
    </w:lvl>
    <w:lvl w:ilvl="2" w:tplc="782E2170" w:tentative="1">
      <w:start w:val="1"/>
      <w:numFmt w:val="bullet"/>
      <w:lvlText w:val="•"/>
      <w:lvlJc w:val="left"/>
      <w:pPr>
        <w:tabs>
          <w:tab w:val="num" w:pos="2160"/>
        </w:tabs>
        <w:ind w:left="2160" w:hanging="360"/>
      </w:pPr>
      <w:rPr>
        <w:rFonts w:ascii="Arial" w:hAnsi="Arial" w:hint="default"/>
      </w:rPr>
    </w:lvl>
    <w:lvl w:ilvl="3" w:tplc="3C68E99E" w:tentative="1">
      <w:start w:val="1"/>
      <w:numFmt w:val="bullet"/>
      <w:lvlText w:val="•"/>
      <w:lvlJc w:val="left"/>
      <w:pPr>
        <w:tabs>
          <w:tab w:val="num" w:pos="2880"/>
        </w:tabs>
        <w:ind w:left="2880" w:hanging="360"/>
      </w:pPr>
      <w:rPr>
        <w:rFonts w:ascii="Arial" w:hAnsi="Arial" w:hint="default"/>
      </w:rPr>
    </w:lvl>
    <w:lvl w:ilvl="4" w:tplc="0A4C41D8" w:tentative="1">
      <w:start w:val="1"/>
      <w:numFmt w:val="bullet"/>
      <w:lvlText w:val="•"/>
      <w:lvlJc w:val="left"/>
      <w:pPr>
        <w:tabs>
          <w:tab w:val="num" w:pos="3600"/>
        </w:tabs>
        <w:ind w:left="3600" w:hanging="360"/>
      </w:pPr>
      <w:rPr>
        <w:rFonts w:ascii="Arial" w:hAnsi="Arial" w:hint="default"/>
      </w:rPr>
    </w:lvl>
    <w:lvl w:ilvl="5" w:tplc="8AD6C5C6" w:tentative="1">
      <w:start w:val="1"/>
      <w:numFmt w:val="bullet"/>
      <w:lvlText w:val="•"/>
      <w:lvlJc w:val="left"/>
      <w:pPr>
        <w:tabs>
          <w:tab w:val="num" w:pos="4320"/>
        </w:tabs>
        <w:ind w:left="4320" w:hanging="360"/>
      </w:pPr>
      <w:rPr>
        <w:rFonts w:ascii="Arial" w:hAnsi="Arial" w:hint="default"/>
      </w:rPr>
    </w:lvl>
    <w:lvl w:ilvl="6" w:tplc="E20EE244" w:tentative="1">
      <w:start w:val="1"/>
      <w:numFmt w:val="bullet"/>
      <w:lvlText w:val="•"/>
      <w:lvlJc w:val="left"/>
      <w:pPr>
        <w:tabs>
          <w:tab w:val="num" w:pos="5040"/>
        </w:tabs>
        <w:ind w:left="5040" w:hanging="360"/>
      </w:pPr>
      <w:rPr>
        <w:rFonts w:ascii="Arial" w:hAnsi="Arial" w:hint="default"/>
      </w:rPr>
    </w:lvl>
    <w:lvl w:ilvl="7" w:tplc="FEF809E4" w:tentative="1">
      <w:start w:val="1"/>
      <w:numFmt w:val="bullet"/>
      <w:lvlText w:val="•"/>
      <w:lvlJc w:val="left"/>
      <w:pPr>
        <w:tabs>
          <w:tab w:val="num" w:pos="5760"/>
        </w:tabs>
        <w:ind w:left="5760" w:hanging="360"/>
      </w:pPr>
      <w:rPr>
        <w:rFonts w:ascii="Arial" w:hAnsi="Arial" w:hint="default"/>
      </w:rPr>
    </w:lvl>
    <w:lvl w:ilvl="8" w:tplc="E1263330" w:tentative="1">
      <w:start w:val="1"/>
      <w:numFmt w:val="bullet"/>
      <w:lvlText w:val="•"/>
      <w:lvlJc w:val="left"/>
      <w:pPr>
        <w:tabs>
          <w:tab w:val="num" w:pos="6480"/>
        </w:tabs>
        <w:ind w:left="6480" w:hanging="360"/>
      </w:pPr>
      <w:rPr>
        <w:rFonts w:ascii="Arial" w:hAnsi="Arial" w:hint="default"/>
      </w:rPr>
    </w:lvl>
  </w:abstractNum>
  <w:abstractNum w:abstractNumId="38">
    <w:nsid w:val="4CE9588E"/>
    <w:multiLevelType w:val="hybridMultilevel"/>
    <w:tmpl w:val="05FE1ABC"/>
    <w:lvl w:ilvl="0" w:tplc="120CD344">
      <w:start w:val="1"/>
      <w:numFmt w:val="bullet"/>
      <w:lvlText w:val=""/>
      <w:lvlJc w:val="left"/>
      <w:pPr>
        <w:tabs>
          <w:tab w:val="num" w:pos="720"/>
        </w:tabs>
        <w:ind w:left="720" w:hanging="360"/>
      </w:pPr>
      <w:rPr>
        <w:rFonts w:ascii="Wingdings" w:hAnsi="Wingdings" w:hint="default"/>
      </w:rPr>
    </w:lvl>
    <w:lvl w:ilvl="1" w:tplc="70109552" w:tentative="1">
      <w:start w:val="1"/>
      <w:numFmt w:val="bullet"/>
      <w:lvlText w:val=""/>
      <w:lvlJc w:val="left"/>
      <w:pPr>
        <w:tabs>
          <w:tab w:val="num" w:pos="1440"/>
        </w:tabs>
        <w:ind w:left="1440" w:hanging="360"/>
      </w:pPr>
      <w:rPr>
        <w:rFonts w:ascii="Wingdings" w:hAnsi="Wingdings" w:hint="default"/>
      </w:rPr>
    </w:lvl>
    <w:lvl w:ilvl="2" w:tplc="ED1856CC" w:tentative="1">
      <w:start w:val="1"/>
      <w:numFmt w:val="bullet"/>
      <w:lvlText w:val=""/>
      <w:lvlJc w:val="left"/>
      <w:pPr>
        <w:tabs>
          <w:tab w:val="num" w:pos="2160"/>
        </w:tabs>
        <w:ind w:left="2160" w:hanging="360"/>
      </w:pPr>
      <w:rPr>
        <w:rFonts w:ascii="Wingdings" w:hAnsi="Wingdings" w:hint="default"/>
      </w:rPr>
    </w:lvl>
    <w:lvl w:ilvl="3" w:tplc="2398FC52" w:tentative="1">
      <w:start w:val="1"/>
      <w:numFmt w:val="bullet"/>
      <w:lvlText w:val=""/>
      <w:lvlJc w:val="left"/>
      <w:pPr>
        <w:tabs>
          <w:tab w:val="num" w:pos="2880"/>
        </w:tabs>
        <w:ind w:left="2880" w:hanging="360"/>
      </w:pPr>
      <w:rPr>
        <w:rFonts w:ascii="Wingdings" w:hAnsi="Wingdings" w:hint="default"/>
      </w:rPr>
    </w:lvl>
    <w:lvl w:ilvl="4" w:tplc="940AABC4" w:tentative="1">
      <w:start w:val="1"/>
      <w:numFmt w:val="bullet"/>
      <w:lvlText w:val=""/>
      <w:lvlJc w:val="left"/>
      <w:pPr>
        <w:tabs>
          <w:tab w:val="num" w:pos="3600"/>
        </w:tabs>
        <w:ind w:left="3600" w:hanging="360"/>
      </w:pPr>
      <w:rPr>
        <w:rFonts w:ascii="Wingdings" w:hAnsi="Wingdings" w:hint="default"/>
      </w:rPr>
    </w:lvl>
    <w:lvl w:ilvl="5" w:tplc="2C88EA84" w:tentative="1">
      <w:start w:val="1"/>
      <w:numFmt w:val="bullet"/>
      <w:lvlText w:val=""/>
      <w:lvlJc w:val="left"/>
      <w:pPr>
        <w:tabs>
          <w:tab w:val="num" w:pos="4320"/>
        </w:tabs>
        <w:ind w:left="4320" w:hanging="360"/>
      </w:pPr>
      <w:rPr>
        <w:rFonts w:ascii="Wingdings" w:hAnsi="Wingdings" w:hint="default"/>
      </w:rPr>
    </w:lvl>
    <w:lvl w:ilvl="6" w:tplc="6E6A590E" w:tentative="1">
      <w:start w:val="1"/>
      <w:numFmt w:val="bullet"/>
      <w:lvlText w:val=""/>
      <w:lvlJc w:val="left"/>
      <w:pPr>
        <w:tabs>
          <w:tab w:val="num" w:pos="5040"/>
        </w:tabs>
        <w:ind w:left="5040" w:hanging="360"/>
      </w:pPr>
      <w:rPr>
        <w:rFonts w:ascii="Wingdings" w:hAnsi="Wingdings" w:hint="default"/>
      </w:rPr>
    </w:lvl>
    <w:lvl w:ilvl="7" w:tplc="C3201E58" w:tentative="1">
      <w:start w:val="1"/>
      <w:numFmt w:val="bullet"/>
      <w:lvlText w:val=""/>
      <w:lvlJc w:val="left"/>
      <w:pPr>
        <w:tabs>
          <w:tab w:val="num" w:pos="5760"/>
        </w:tabs>
        <w:ind w:left="5760" w:hanging="360"/>
      </w:pPr>
      <w:rPr>
        <w:rFonts w:ascii="Wingdings" w:hAnsi="Wingdings" w:hint="default"/>
      </w:rPr>
    </w:lvl>
    <w:lvl w:ilvl="8" w:tplc="8418FCFC" w:tentative="1">
      <w:start w:val="1"/>
      <w:numFmt w:val="bullet"/>
      <w:lvlText w:val=""/>
      <w:lvlJc w:val="left"/>
      <w:pPr>
        <w:tabs>
          <w:tab w:val="num" w:pos="6480"/>
        </w:tabs>
        <w:ind w:left="6480" w:hanging="360"/>
      </w:pPr>
      <w:rPr>
        <w:rFonts w:ascii="Wingdings" w:hAnsi="Wingdings" w:hint="default"/>
      </w:rPr>
    </w:lvl>
  </w:abstractNum>
  <w:abstractNum w:abstractNumId="39">
    <w:nsid w:val="4DE64382"/>
    <w:multiLevelType w:val="hybridMultilevel"/>
    <w:tmpl w:val="2C74BE8C"/>
    <w:lvl w:ilvl="0" w:tplc="91448BFE">
      <w:start w:val="1"/>
      <w:numFmt w:val="decimal"/>
      <w:lvlText w:val="%1."/>
      <w:lvlJc w:val="left"/>
      <w:pPr>
        <w:tabs>
          <w:tab w:val="num" w:pos="720"/>
        </w:tabs>
        <w:ind w:left="720" w:hanging="360"/>
      </w:pPr>
    </w:lvl>
    <w:lvl w:ilvl="1" w:tplc="126CFC32" w:tentative="1">
      <w:start w:val="1"/>
      <w:numFmt w:val="decimal"/>
      <w:lvlText w:val="%2."/>
      <w:lvlJc w:val="left"/>
      <w:pPr>
        <w:tabs>
          <w:tab w:val="num" w:pos="1440"/>
        </w:tabs>
        <w:ind w:left="1440" w:hanging="360"/>
      </w:pPr>
    </w:lvl>
    <w:lvl w:ilvl="2" w:tplc="9AFE9EAE" w:tentative="1">
      <w:start w:val="1"/>
      <w:numFmt w:val="decimal"/>
      <w:lvlText w:val="%3."/>
      <w:lvlJc w:val="left"/>
      <w:pPr>
        <w:tabs>
          <w:tab w:val="num" w:pos="2160"/>
        </w:tabs>
        <w:ind w:left="2160" w:hanging="360"/>
      </w:pPr>
    </w:lvl>
    <w:lvl w:ilvl="3" w:tplc="E53A6438" w:tentative="1">
      <w:start w:val="1"/>
      <w:numFmt w:val="decimal"/>
      <w:lvlText w:val="%4."/>
      <w:lvlJc w:val="left"/>
      <w:pPr>
        <w:tabs>
          <w:tab w:val="num" w:pos="2880"/>
        </w:tabs>
        <w:ind w:left="2880" w:hanging="360"/>
      </w:pPr>
    </w:lvl>
    <w:lvl w:ilvl="4" w:tplc="360E0CF0" w:tentative="1">
      <w:start w:val="1"/>
      <w:numFmt w:val="decimal"/>
      <w:lvlText w:val="%5."/>
      <w:lvlJc w:val="left"/>
      <w:pPr>
        <w:tabs>
          <w:tab w:val="num" w:pos="3600"/>
        </w:tabs>
        <w:ind w:left="3600" w:hanging="360"/>
      </w:pPr>
    </w:lvl>
    <w:lvl w:ilvl="5" w:tplc="96C0D8FA" w:tentative="1">
      <w:start w:val="1"/>
      <w:numFmt w:val="decimal"/>
      <w:lvlText w:val="%6."/>
      <w:lvlJc w:val="left"/>
      <w:pPr>
        <w:tabs>
          <w:tab w:val="num" w:pos="4320"/>
        </w:tabs>
        <w:ind w:left="4320" w:hanging="360"/>
      </w:pPr>
    </w:lvl>
    <w:lvl w:ilvl="6" w:tplc="78002652" w:tentative="1">
      <w:start w:val="1"/>
      <w:numFmt w:val="decimal"/>
      <w:lvlText w:val="%7."/>
      <w:lvlJc w:val="left"/>
      <w:pPr>
        <w:tabs>
          <w:tab w:val="num" w:pos="5040"/>
        </w:tabs>
        <w:ind w:left="5040" w:hanging="360"/>
      </w:pPr>
    </w:lvl>
    <w:lvl w:ilvl="7" w:tplc="7F520786" w:tentative="1">
      <w:start w:val="1"/>
      <w:numFmt w:val="decimal"/>
      <w:lvlText w:val="%8."/>
      <w:lvlJc w:val="left"/>
      <w:pPr>
        <w:tabs>
          <w:tab w:val="num" w:pos="5760"/>
        </w:tabs>
        <w:ind w:left="5760" w:hanging="360"/>
      </w:pPr>
    </w:lvl>
    <w:lvl w:ilvl="8" w:tplc="F0C2C23E" w:tentative="1">
      <w:start w:val="1"/>
      <w:numFmt w:val="decimal"/>
      <w:lvlText w:val="%9."/>
      <w:lvlJc w:val="left"/>
      <w:pPr>
        <w:tabs>
          <w:tab w:val="num" w:pos="6480"/>
        </w:tabs>
        <w:ind w:left="6480" w:hanging="360"/>
      </w:pPr>
    </w:lvl>
  </w:abstractNum>
  <w:abstractNum w:abstractNumId="40">
    <w:nsid w:val="5131039F"/>
    <w:multiLevelType w:val="hybridMultilevel"/>
    <w:tmpl w:val="27ECF1A0"/>
    <w:lvl w:ilvl="0" w:tplc="3CFA9906">
      <w:start w:val="1"/>
      <w:numFmt w:val="bullet"/>
      <w:lvlText w:val=""/>
      <w:lvlJc w:val="left"/>
      <w:pPr>
        <w:tabs>
          <w:tab w:val="num" w:pos="720"/>
        </w:tabs>
        <w:ind w:left="720" w:hanging="360"/>
      </w:pPr>
      <w:rPr>
        <w:rFonts w:ascii="Wingdings" w:hAnsi="Wingdings" w:hint="default"/>
      </w:rPr>
    </w:lvl>
    <w:lvl w:ilvl="1" w:tplc="F782FF7A" w:tentative="1">
      <w:start w:val="1"/>
      <w:numFmt w:val="bullet"/>
      <w:lvlText w:val=""/>
      <w:lvlJc w:val="left"/>
      <w:pPr>
        <w:tabs>
          <w:tab w:val="num" w:pos="1440"/>
        </w:tabs>
        <w:ind w:left="1440" w:hanging="360"/>
      </w:pPr>
      <w:rPr>
        <w:rFonts w:ascii="Wingdings" w:hAnsi="Wingdings" w:hint="default"/>
      </w:rPr>
    </w:lvl>
    <w:lvl w:ilvl="2" w:tplc="B77455B4" w:tentative="1">
      <w:start w:val="1"/>
      <w:numFmt w:val="bullet"/>
      <w:lvlText w:val=""/>
      <w:lvlJc w:val="left"/>
      <w:pPr>
        <w:tabs>
          <w:tab w:val="num" w:pos="2160"/>
        </w:tabs>
        <w:ind w:left="2160" w:hanging="360"/>
      </w:pPr>
      <w:rPr>
        <w:rFonts w:ascii="Wingdings" w:hAnsi="Wingdings" w:hint="default"/>
      </w:rPr>
    </w:lvl>
    <w:lvl w:ilvl="3" w:tplc="2BA6EBDA" w:tentative="1">
      <w:start w:val="1"/>
      <w:numFmt w:val="bullet"/>
      <w:lvlText w:val=""/>
      <w:lvlJc w:val="left"/>
      <w:pPr>
        <w:tabs>
          <w:tab w:val="num" w:pos="2880"/>
        </w:tabs>
        <w:ind w:left="2880" w:hanging="360"/>
      </w:pPr>
      <w:rPr>
        <w:rFonts w:ascii="Wingdings" w:hAnsi="Wingdings" w:hint="default"/>
      </w:rPr>
    </w:lvl>
    <w:lvl w:ilvl="4" w:tplc="9C9A6EDE" w:tentative="1">
      <w:start w:val="1"/>
      <w:numFmt w:val="bullet"/>
      <w:lvlText w:val=""/>
      <w:lvlJc w:val="left"/>
      <w:pPr>
        <w:tabs>
          <w:tab w:val="num" w:pos="3600"/>
        </w:tabs>
        <w:ind w:left="3600" w:hanging="360"/>
      </w:pPr>
      <w:rPr>
        <w:rFonts w:ascii="Wingdings" w:hAnsi="Wingdings" w:hint="default"/>
      </w:rPr>
    </w:lvl>
    <w:lvl w:ilvl="5" w:tplc="DB0E60E6" w:tentative="1">
      <w:start w:val="1"/>
      <w:numFmt w:val="bullet"/>
      <w:lvlText w:val=""/>
      <w:lvlJc w:val="left"/>
      <w:pPr>
        <w:tabs>
          <w:tab w:val="num" w:pos="4320"/>
        </w:tabs>
        <w:ind w:left="4320" w:hanging="360"/>
      </w:pPr>
      <w:rPr>
        <w:rFonts w:ascii="Wingdings" w:hAnsi="Wingdings" w:hint="default"/>
      </w:rPr>
    </w:lvl>
    <w:lvl w:ilvl="6" w:tplc="C1C090CC" w:tentative="1">
      <w:start w:val="1"/>
      <w:numFmt w:val="bullet"/>
      <w:lvlText w:val=""/>
      <w:lvlJc w:val="left"/>
      <w:pPr>
        <w:tabs>
          <w:tab w:val="num" w:pos="5040"/>
        </w:tabs>
        <w:ind w:left="5040" w:hanging="360"/>
      </w:pPr>
      <w:rPr>
        <w:rFonts w:ascii="Wingdings" w:hAnsi="Wingdings" w:hint="default"/>
      </w:rPr>
    </w:lvl>
    <w:lvl w:ilvl="7" w:tplc="7666B65E" w:tentative="1">
      <w:start w:val="1"/>
      <w:numFmt w:val="bullet"/>
      <w:lvlText w:val=""/>
      <w:lvlJc w:val="left"/>
      <w:pPr>
        <w:tabs>
          <w:tab w:val="num" w:pos="5760"/>
        </w:tabs>
        <w:ind w:left="5760" w:hanging="360"/>
      </w:pPr>
      <w:rPr>
        <w:rFonts w:ascii="Wingdings" w:hAnsi="Wingdings" w:hint="default"/>
      </w:rPr>
    </w:lvl>
    <w:lvl w:ilvl="8" w:tplc="B7747B9E" w:tentative="1">
      <w:start w:val="1"/>
      <w:numFmt w:val="bullet"/>
      <w:lvlText w:val=""/>
      <w:lvlJc w:val="left"/>
      <w:pPr>
        <w:tabs>
          <w:tab w:val="num" w:pos="6480"/>
        </w:tabs>
        <w:ind w:left="6480" w:hanging="360"/>
      </w:pPr>
      <w:rPr>
        <w:rFonts w:ascii="Wingdings" w:hAnsi="Wingdings" w:hint="default"/>
      </w:rPr>
    </w:lvl>
  </w:abstractNum>
  <w:abstractNum w:abstractNumId="41">
    <w:nsid w:val="57331936"/>
    <w:multiLevelType w:val="hybridMultilevel"/>
    <w:tmpl w:val="C798C416"/>
    <w:lvl w:ilvl="0" w:tplc="FDECE88E">
      <w:start w:val="1"/>
      <w:numFmt w:val="decimal"/>
      <w:lvlText w:val="%1."/>
      <w:lvlJc w:val="left"/>
      <w:pPr>
        <w:tabs>
          <w:tab w:val="num" w:pos="720"/>
        </w:tabs>
        <w:ind w:left="720" w:hanging="360"/>
      </w:pPr>
    </w:lvl>
    <w:lvl w:ilvl="1" w:tplc="1D0A8B66" w:tentative="1">
      <w:start w:val="1"/>
      <w:numFmt w:val="decimal"/>
      <w:lvlText w:val="%2."/>
      <w:lvlJc w:val="left"/>
      <w:pPr>
        <w:tabs>
          <w:tab w:val="num" w:pos="1440"/>
        </w:tabs>
        <w:ind w:left="1440" w:hanging="360"/>
      </w:pPr>
    </w:lvl>
    <w:lvl w:ilvl="2" w:tplc="4D8C5AAA" w:tentative="1">
      <w:start w:val="1"/>
      <w:numFmt w:val="decimal"/>
      <w:lvlText w:val="%3."/>
      <w:lvlJc w:val="left"/>
      <w:pPr>
        <w:tabs>
          <w:tab w:val="num" w:pos="2160"/>
        </w:tabs>
        <w:ind w:left="2160" w:hanging="360"/>
      </w:pPr>
    </w:lvl>
    <w:lvl w:ilvl="3" w:tplc="8E2E24BA" w:tentative="1">
      <w:start w:val="1"/>
      <w:numFmt w:val="decimal"/>
      <w:lvlText w:val="%4."/>
      <w:lvlJc w:val="left"/>
      <w:pPr>
        <w:tabs>
          <w:tab w:val="num" w:pos="2880"/>
        </w:tabs>
        <w:ind w:left="2880" w:hanging="360"/>
      </w:pPr>
    </w:lvl>
    <w:lvl w:ilvl="4" w:tplc="67B88A36" w:tentative="1">
      <w:start w:val="1"/>
      <w:numFmt w:val="decimal"/>
      <w:lvlText w:val="%5."/>
      <w:lvlJc w:val="left"/>
      <w:pPr>
        <w:tabs>
          <w:tab w:val="num" w:pos="3600"/>
        </w:tabs>
        <w:ind w:left="3600" w:hanging="360"/>
      </w:pPr>
    </w:lvl>
    <w:lvl w:ilvl="5" w:tplc="B804E4A0" w:tentative="1">
      <w:start w:val="1"/>
      <w:numFmt w:val="decimal"/>
      <w:lvlText w:val="%6."/>
      <w:lvlJc w:val="left"/>
      <w:pPr>
        <w:tabs>
          <w:tab w:val="num" w:pos="4320"/>
        </w:tabs>
        <w:ind w:left="4320" w:hanging="360"/>
      </w:pPr>
    </w:lvl>
    <w:lvl w:ilvl="6" w:tplc="8ABAA958" w:tentative="1">
      <w:start w:val="1"/>
      <w:numFmt w:val="decimal"/>
      <w:lvlText w:val="%7."/>
      <w:lvlJc w:val="left"/>
      <w:pPr>
        <w:tabs>
          <w:tab w:val="num" w:pos="5040"/>
        </w:tabs>
        <w:ind w:left="5040" w:hanging="360"/>
      </w:pPr>
    </w:lvl>
    <w:lvl w:ilvl="7" w:tplc="13A4C3BC" w:tentative="1">
      <w:start w:val="1"/>
      <w:numFmt w:val="decimal"/>
      <w:lvlText w:val="%8."/>
      <w:lvlJc w:val="left"/>
      <w:pPr>
        <w:tabs>
          <w:tab w:val="num" w:pos="5760"/>
        </w:tabs>
        <w:ind w:left="5760" w:hanging="360"/>
      </w:pPr>
    </w:lvl>
    <w:lvl w:ilvl="8" w:tplc="AF6EB884" w:tentative="1">
      <w:start w:val="1"/>
      <w:numFmt w:val="decimal"/>
      <w:lvlText w:val="%9."/>
      <w:lvlJc w:val="left"/>
      <w:pPr>
        <w:tabs>
          <w:tab w:val="num" w:pos="6480"/>
        </w:tabs>
        <w:ind w:left="6480" w:hanging="360"/>
      </w:pPr>
    </w:lvl>
  </w:abstractNum>
  <w:abstractNum w:abstractNumId="42">
    <w:nsid w:val="57906A32"/>
    <w:multiLevelType w:val="multilevel"/>
    <w:tmpl w:val="DE54E3DE"/>
    <w:styleLink w:val="Bullet1"/>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43">
    <w:nsid w:val="57936AF5"/>
    <w:multiLevelType w:val="hybridMultilevel"/>
    <w:tmpl w:val="12F0E490"/>
    <w:lvl w:ilvl="0" w:tplc="0E6A7786">
      <w:start w:val="1"/>
      <w:numFmt w:val="bullet"/>
      <w:lvlText w:val=""/>
      <w:lvlJc w:val="left"/>
      <w:pPr>
        <w:tabs>
          <w:tab w:val="num" w:pos="720"/>
        </w:tabs>
        <w:ind w:left="720" w:hanging="360"/>
      </w:pPr>
      <w:rPr>
        <w:rFonts w:ascii="Wingdings" w:hAnsi="Wingdings" w:hint="default"/>
      </w:rPr>
    </w:lvl>
    <w:lvl w:ilvl="1" w:tplc="BDBA1620" w:tentative="1">
      <w:start w:val="1"/>
      <w:numFmt w:val="bullet"/>
      <w:lvlText w:val=""/>
      <w:lvlJc w:val="left"/>
      <w:pPr>
        <w:tabs>
          <w:tab w:val="num" w:pos="1440"/>
        </w:tabs>
        <w:ind w:left="1440" w:hanging="360"/>
      </w:pPr>
      <w:rPr>
        <w:rFonts w:ascii="Wingdings" w:hAnsi="Wingdings" w:hint="default"/>
      </w:rPr>
    </w:lvl>
    <w:lvl w:ilvl="2" w:tplc="4628C7FC" w:tentative="1">
      <w:start w:val="1"/>
      <w:numFmt w:val="bullet"/>
      <w:lvlText w:val=""/>
      <w:lvlJc w:val="left"/>
      <w:pPr>
        <w:tabs>
          <w:tab w:val="num" w:pos="2160"/>
        </w:tabs>
        <w:ind w:left="2160" w:hanging="360"/>
      </w:pPr>
      <w:rPr>
        <w:rFonts w:ascii="Wingdings" w:hAnsi="Wingdings" w:hint="default"/>
      </w:rPr>
    </w:lvl>
    <w:lvl w:ilvl="3" w:tplc="8200CFEC" w:tentative="1">
      <w:start w:val="1"/>
      <w:numFmt w:val="bullet"/>
      <w:lvlText w:val=""/>
      <w:lvlJc w:val="left"/>
      <w:pPr>
        <w:tabs>
          <w:tab w:val="num" w:pos="2880"/>
        </w:tabs>
        <w:ind w:left="2880" w:hanging="360"/>
      </w:pPr>
      <w:rPr>
        <w:rFonts w:ascii="Wingdings" w:hAnsi="Wingdings" w:hint="default"/>
      </w:rPr>
    </w:lvl>
    <w:lvl w:ilvl="4" w:tplc="075CB6EC" w:tentative="1">
      <w:start w:val="1"/>
      <w:numFmt w:val="bullet"/>
      <w:lvlText w:val=""/>
      <w:lvlJc w:val="left"/>
      <w:pPr>
        <w:tabs>
          <w:tab w:val="num" w:pos="3600"/>
        </w:tabs>
        <w:ind w:left="3600" w:hanging="360"/>
      </w:pPr>
      <w:rPr>
        <w:rFonts w:ascii="Wingdings" w:hAnsi="Wingdings" w:hint="default"/>
      </w:rPr>
    </w:lvl>
    <w:lvl w:ilvl="5" w:tplc="FE105A1A" w:tentative="1">
      <w:start w:val="1"/>
      <w:numFmt w:val="bullet"/>
      <w:lvlText w:val=""/>
      <w:lvlJc w:val="left"/>
      <w:pPr>
        <w:tabs>
          <w:tab w:val="num" w:pos="4320"/>
        </w:tabs>
        <w:ind w:left="4320" w:hanging="360"/>
      </w:pPr>
      <w:rPr>
        <w:rFonts w:ascii="Wingdings" w:hAnsi="Wingdings" w:hint="default"/>
      </w:rPr>
    </w:lvl>
    <w:lvl w:ilvl="6" w:tplc="F3BC0C86" w:tentative="1">
      <w:start w:val="1"/>
      <w:numFmt w:val="bullet"/>
      <w:lvlText w:val=""/>
      <w:lvlJc w:val="left"/>
      <w:pPr>
        <w:tabs>
          <w:tab w:val="num" w:pos="5040"/>
        </w:tabs>
        <w:ind w:left="5040" w:hanging="360"/>
      </w:pPr>
      <w:rPr>
        <w:rFonts w:ascii="Wingdings" w:hAnsi="Wingdings" w:hint="default"/>
      </w:rPr>
    </w:lvl>
    <w:lvl w:ilvl="7" w:tplc="CAAA9842" w:tentative="1">
      <w:start w:val="1"/>
      <w:numFmt w:val="bullet"/>
      <w:lvlText w:val=""/>
      <w:lvlJc w:val="left"/>
      <w:pPr>
        <w:tabs>
          <w:tab w:val="num" w:pos="5760"/>
        </w:tabs>
        <w:ind w:left="5760" w:hanging="360"/>
      </w:pPr>
      <w:rPr>
        <w:rFonts w:ascii="Wingdings" w:hAnsi="Wingdings" w:hint="default"/>
      </w:rPr>
    </w:lvl>
    <w:lvl w:ilvl="8" w:tplc="CC46514C" w:tentative="1">
      <w:start w:val="1"/>
      <w:numFmt w:val="bullet"/>
      <w:lvlText w:val=""/>
      <w:lvlJc w:val="left"/>
      <w:pPr>
        <w:tabs>
          <w:tab w:val="num" w:pos="6480"/>
        </w:tabs>
        <w:ind w:left="6480" w:hanging="360"/>
      </w:pPr>
      <w:rPr>
        <w:rFonts w:ascii="Wingdings" w:hAnsi="Wingdings" w:hint="default"/>
      </w:rPr>
    </w:lvl>
  </w:abstractNum>
  <w:abstractNum w:abstractNumId="44">
    <w:nsid w:val="58BB48AE"/>
    <w:multiLevelType w:val="hybridMultilevel"/>
    <w:tmpl w:val="05028B06"/>
    <w:lvl w:ilvl="0" w:tplc="DE4468CA">
      <w:start w:val="1"/>
      <w:numFmt w:val="bullet"/>
      <w:lvlText w:val="•"/>
      <w:lvlJc w:val="left"/>
      <w:pPr>
        <w:tabs>
          <w:tab w:val="num" w:pos="720"/>
        </w:tabs>
        <w:ind w:left="720" w:hanging="360"/>
      </w:pPr>
      <w:rPr>
        <w:rFonts w:ascii="Arial" w:hAnsi="Arial" w:hint="default"/>
      </w:rPr>
    </w:lvl>
    <w:lvl w:ilvl="1" w:tplc="82BE31BC" w:tentative="1">
      <w:start w:val="1"/>
      <w:numFmt w:val="bullet"/>
      <w:lvlText w:val="•"/>
      <w:lvlJc w:val="left"/>
      <w:pPr>
        <w:tabs>
          <w:tab w:val="num" w:pos="1440"/>
        </w:tabs>
        <w:ind w:left="1440" w:hanging="360"/>
      </w:pPr>
      <w:rPr>
        <w:rFonts w:ascii="Arial" w:hAnsi="Arial" w:hint="default"/>
      </w:rPr>
    </w:lvl>
    <w:lvl w:ilvl="2" w:tplc="836C6B5A" w:tentative="1">
      <w:start w:val="1"/>
      <w:numFmt w:val="bullet"/>
      <w:lvlText w:val="•"/>
      <w:lvlJc w:val="left"/>
      <w:pPr>
        <w:tabs>
          <w:tab w:val="num" w:pos="2160"/>
        </w:tabs>
        <w:ind w:left="2160" w:hanging="360"/>
      </w:pPr>
      <w:rPr>
        <w:rFonts w:ascii="Arial" w:hAnsi="Arial" w:hint="default"/>
      </w:rPr>
    </w:lvl>
    <w:lvl w:ilvl="3" w:tplc="F46EE5F0" w:tentative="1">
      <w:start w:val="1"/>
      <w:numFmt w:val="bullet"/>
      <w:lvlText w:val="•"/>
      <w:lvlJc w:val="left"/>
      <w:pPr>
        <w:tabs>
          <w:tab w:val="num" w:pos="2880"/>
        </w:tabs>
        <w:ind w:left="2880" w:hanging="360"/>
      </w:pPr>
      <w:rPr>
        <w:rFonts w:ascii="Arial" w:hAnsi="Arial" w:hint="default"/>
      </w:rPr>
    </w:lvl>
    <w:lvl w:ilvl="4" w:tplc="DF94D248" w:tentative="1">
      <w:start w:val="1"/>
      <w:numFmt w:val="bullet"/>
      <w:lvlText w:val="•"/>
      <w:lvlJc w:val="left"/>
      <w:pPr>
        <w:tabs>
          <w:tab w:val="num" w:pos="3600"/>
        </w:tabs>
        <w:ind w:left="3600" w:hanging="360"/>
      </w:pPr>
      <w:rPr>
        <w:rFonts w:ascii="Arial" w:hAnsi="Arial" w:hint="default"/>
      </w:rPr>
    </w:lvl>
    <w:lvl w:ilvl="5" w:tplc="A656A72E" w:tentative="1">
      <w:start w:val="1"/>
      <w:numFmt w:val="bullet"/>
      <w:lvlText w:val="•"/>
      <w:lvlJc w:val="left"/>
      <w:pPr>
        <w:tabs>
          <w:tab w:val="num" w:pos="4320"/>
        </w:tabs>
        <w:ind w:left="4320" w:hanging="360"/>
      </w:pPr>
      <w:rPr>
        <w:rFonts w:ascii="Arial" w:hAnsi="Arial" w:hint="default"/>
      </w:rPr>
    </w:lvl>
    <w:lvl w:ilvl="6" w:tplc="19E4AE98" w:tentative="1">
      <w:start w:val="1"/>
      <w:numFmt w:val="bullet"/>
      <w:lvlText w:val="•"/>
      <w:lvlJc w:val="left"/>
      <w:pPr>
        <w:tabs>
          <w:tab w:val="num" w:pos="5040"/>
        </w:tabs>
        <w:ind w:left="5040" w:hanging="360"/>
      </w:pPr>
      <w:rPr>
        <w:rFonts w:ascii="Arial" w:hAnsi="Arial" w:hint="default"/>
      </w:rPr>
    </w:lvl>
    <w:lvl w:ilvl="7" w:tplc="A0C085E0" w:tentative="1">
      <w:start w:val="1"/>
      <w:numFmt w:val="bullet"/>
      <w:lvlText w:val="•"/>
      <w:lvlJc w:val="left"/>
      <w:pPr>
        <w:tabs>
          <w:tab w:val="num" w:pos="5760"/>
        </w:tabs>
        <w:ind w:left="5760" w:hanging="360"/>
      </w:pPr>
      <w:rPr>
        <w:rFonts w:ascii="Arial" w:hAnsi="Arial" w:hint="default"/>
      </w:rPr>
    </w:lvl>
    <w:lvl w:ilvl="8" w:tplc="75687FE4" w:tentative="1">
      <w:start w:val="1"/>
      <w:numFmt w:val="bullet"/>
      <w:lvlText w:val="•"/>
      <w:lvlJc w:val="left"/>
      <w:pPr>
        <w:tabs>
          <w:tab w:val="num" w:pos="6480"/>
        </w:tabs>
        <w:ind w:left="6480" w:hanging="360"/>
      </w:pPr>
      <w:rPr>
        <w:rFonts w:ascii="Arial" w:hAnsi="Arial" w:hint="default"/>
      </w:rPr>
    </w:lvl>
  </w:abstractNum>
  <w:abstractNum w:abstractNumId="45">
    <w:nsid w:val="5AC46A83"/>
    <w:multiLevelType w:val="hybridMultilevel"/>
    <w:tmpl w:val="EB800E04"/>
    <w:lvl w:ilvl="0" w:tplc="301E3E58">
      <w:start w:val="1"/>
      <w:numFmt w:val="bullet"/>
      <w:lvlText w:val=""/>
      <w:lvlJc w:val="left"/>
      <w:pPr>
        <w:tabs>
          <w:tab w:val="num" w:pos="720"/>
        </w:tabs>
        <w:ind w:left="720" w:hanging="360"/>
      </w:pPr>
      <w:rPr>
        <w:rFonts w:ascii="Wingdings" w:hAnsi="Wingdings" w:hint="default"/>
      </w:rPr>
    </w:lvl>
    <w:lvl w:ilvl="1" w:tplc="43C8DCE4" w:tentative="1">
      <w:start w:val="1"/>
      <w:numFmt w:val="bullet"/>
      <w:lvlText w:val=""/>
      <w:lvlJc w:val="left"/>
      <w:pPr>
        <w:tabs>
          <w:tab w:val="num" w:pos="1440"/>
        </w:tabs>
        <w:ind w:left="1440" w:hanging="360"/>
      </w:pPr>
      <w:rPr>
        <w:rFonts w:ascii="Wingdings" w:hAnsi="Wingdings" w:hint="default"/>
      </w:rPr>
    </w:lvl>
    <w:lvl w:ilvl="2" w:tplc="CBC25CA8" w:tentative="1">
      <w:start w:val="1"/>
      <w:numFmt w:val="bullet"/>
      <w:lvlText w:val=""/>
      <w:lvlJc w:val="left"/>
      <w:pPr>
        <w:tabs>
          <w:tab w:val="num" w:pos="2160"/>
        </w:tabs>
        <w:ind w:left="2160" w:hanging="360"/>
      </w:pPr>
      <w:rPr>
        <w:rFonts w:ascii="Wingdings" w:hAnsi="Wingdings" w:hint="default"/>
      </w:rPr>
    </w:lvl>
    <w:lvl w:ilvl="3" w:tplc="ED244202" w:tentative="1">
      <w:start w:val="1"/>
      <w:numFmt w:val="bullet"/>
      <w:lvlText w:val=""/>
      <w:lvlJc w:val="left"/>
      <w:pPr>
        <w:tabs>
          <w:tab w:val="num" w:pos="2880"/>
        </w:tabs>
        <w:ind w:left="2880" w:hanging="360"/>
      </w:pPr>
      <w:rPr>
        <w:rFonts w:ascii="Wingdings" w:hAnsi="Wingdings" w:hint="default"/>
      </w:rPr>
    </w:lvl>
    <w:lvl w:ilvl="4" w:tplc="A322C17A" w:tentative="1">
      <w:start w:val="1"/>
      <w:numFmt w:val="bullet"/>
      <w:lvlText w:val=""/>
      <w:lvlJc w:val="left"/>
      <w:pPr>
        <w:tabs>
          <w:tab w:val="num" w:pos="3600"/>
        </w:tabs>
        <w:ind w:left="3600" w:hanging="360"/>
      </w:pPr>
      <w:rPr>
        <w:rFonts w:ascii="Wingdings" w:hAnsi="Wingdings" w:hint="default"/>
      </w:rPr>
    </w:lvl>
    <w:lvl w:ilvl="5" w:tplc="E4E0E938" w:tentative="1">
      <w:start w:val="1"/>
      <w:numFmt w:val="bullet"/>
      <w:lvlText w:val=""/>
      <w:lvlJc w:val="left"/>
      <w:pPr>
        <w:tabs>
          <w:tab w:val="num" w:pos="4320"/>
        </w:tabs>
        <w:ind w:left="4320" w:hanging="360"/>
      </w:pPr>
      <w:rPr>
        <w:rFonts w:ascii="Wingdings" w:hAnsi="Wingdings" w:hint="default"/>
      </w:rPr>
    </w:lvl>
    <w:lvl w:ilvl="6" w:tplc="907437C6" w:tentative="1">
      <w:start w:val="1"/>
      <w:numFmt w:val="bullet"/>
      <w:lvlText w:val=""/>
      <w:lvlJc w:val="left"/>
      <w:pPr>
        <w:tabs>
          <w:tab w:val="num" w:pos="5040"/>
        </w:tabs>
        <w:ind w:left="5040" w:hanging="360"/>
      </w:pPr>
      <w:rPr>
        <w:rFonts w:ascii="Wingdings" w:hAnsi="Wingdings" w:hint="default"/>
      </w:rPr>
    </w:lvl>
    <w:lvl w:ilvl="7" w:tplc="01C064B4" w:tentative="1">
      <w:start w:val="1"/>
      <w:numFmt w:val="bullet"/>
      <w:lvlText w:val=""/>
      <w:lvlJc w:val="left"/>
      <w:pPr>
        <w:tabs>
          <w:tab w:val="num" w:pos="5760"/>
        </w:tabs>
        <w:ind w:left="5760" w:hanging="360"/>
      </w:pPr>
      <w:rPr>
        <w:rFonts w:ascii="Wingdings" w:hAnsi="Wingdings" w:hint="default"/>
      </w:rPr>
    </w:lvl>
    <w:lvl w:ilvl="8" w:tplc="C05658A0" w:tentative="1">
      <w:start w:val="1"/>
      <w:numFmt w:val="bullet"/>
      <w:lvlText w:val=""/>
      <w:lvlJc w:val="left"/>
      <w:pPr>
        <w:tabs>
          <w:tab w:val="num" w:pos="6480"/>
        </w:tabs>
        <w:ind w:left="6480" w:hanging="360"/>
      </w:pPr>
      <w:rPr>
        <w:rFonts w:ascii="Wingdings" w:hAnsi="Wingdings" w:hint="default"/>
      </w:rPr>
    </w:lvl>
  </w:abstractNum>
  <w:abstractNum w:abstractNumId="46">
    <w:nsid w:val="5D927A8A"/>
    <w:multiLevelType w:val="hybridMultilevel"/>
    <w:tmpl w:val="A2505B14"/>
    <w:lvl w:ilvl="0" w:tplc="6D442D2E">
      <w:start w:val="1"/>
      <w:numFmt w:val="decimal"/>
      <w:lvlText w:val="%1."/>
      <w:lvlJc w:val="left"/>
      <w:pPr>
        <w:tabs>
          <w:tab w:val="num" w:pos="720"/>
        </w:tabs>
        <w:ind w:left="720" w:hanging="360"/>
      </w:pPr>
    </w:lvl>
    <w:lvl w:ilvl="1" w:tplc="B770EDAE" w:tentative="1">
      <w:start w:val="1"/>
      <w:numFmt w:val="decimal"/>
      <w:lvlText w:val="%2."/>
      <w:lvlJc w:val="left"/>
      <w:pPr>
        <w:tabs>
          <w:tab w:val="num" w:pos="1440"/>
        </w:tabs>
        <w:ind w:left="1440" w:hanging="360"/>
      </w:pPr>
    </w:lvl>
    <w:lvl w:ilvl="2" w:tplc="CEE25DBA" w:tentative="1">
      <w:start w:val="1"/>
      <w:numFmt w:val="decimal"/>
      <w:lvlText w:val="%3."/>
      <w:lvlJc w:val="left"/>
      <w:pPr>
        <w:tabs>
          <w:tab w:val="num" w:pos="2160"/>
        </w:tabs>
        <w:ind w:left="2160" w:hanging="360"/>
      </w:pPr>
    </w:lvl>
    <w:lvl w:ilvl="3" w:tplc="3D32127C" w:tentative="1">
      <w:start w:val="1"/>
      <w:numFmt w:val="decimal"/>
      <w:lvlText w:val="%4."/>
      <w:lvlJc w:val="left"/>
      <w:pPr>
        <w:tabs>
          <w:tab w:val="num" w:pos="2880"/>
        </w:tabs>
        <w:ind w:left="2880" w:hanging="360"/>
      </w:pPr>
    </w:lvl>
    <w:lvl w:ilvl="4" w:tplc="8CA2AFFC" w:tentative="1">
      <w:start w:val="1"/>
      <w:numFmt w:val="decimal"/>
      <w:lvlText w:val="%5."/>
      <w:lvlJc w:val="left"/>
      <w:pPr>
        <w:tabs>
          <w:tab w:val="num" w:pos="3600"/>
        </w:tabs>
        <w:ind w:left="3600" w:hanging="360"/>
      </w:pPr>
    </w:lvl>
    <w:lvl w:ilvl="5" w:tplc="0096D092" w:tentative="1">
      <w:start w:val="1"/>
      <w:numFmt w:val="decimal"/>
      <w:lvlText w:val="%6."/>
      <w:lvlJc w:val="left"/>
      <w:pPr>
        <w:tabs>
          <w:tab w:val="num" w:pos="4320"/>
        </w:tabs>
        <w:ind w:left="4320" w:hanging="360"/>
      </w:pPr>
    </w:lvl>
    <w:lvl w:ilvl="6" w:tplc="2D3CCDE8" w:tentative="1">
      <w:start w:val="1"/>
      <w:numFmt w:val="decimal"/>
      <w:lvlText w:val="%7."/>
      <w:lvlJc w:val="left"/>
      <w:pPr>
        <w:tabs>
          <w:tab w:val="num" w:pos="5040"/>
        </w:tabs>
        <w:ind w:left="5040" w:hanging="360"/>
      </w:pPr>
    </w:lvl>
    <w:lvl w:ilvl="7" w:tplc="EDF8E09C" w:tentative="1">
      <w:start w:val="1"/>
      <w:numFmt w:val="decimal"/>
      <w:lvlText w:val="%8."/>
      <w:lvlJc w:val="left"/>
      <w:pPr>
        <w:tabs>
          <w:tab w:val="num" w:pos="5760"/>
        </w:tabs>
        <w:ind w:left="5760" w:hanging="360"/>
      </w:pPr>
    </w:lvl>
    <w:lvl w:ilvl="8" w:tplc="8250A4B6" w:tentative="1">
      <w:start w:val="1"/>
      <w:numFmt w:val="decimal"/>
      <w:lvlText w:val="%9."/>
      <w:lvlJc w:val="left"/>
      <w:pPr>
        <w:tabs>
          <w:tab w:val="num" w:pos="6480"/>
        </w:tabs>
        <w:ind w:left="6480" w:hanging="360"/>
      </w:pPr>
    </w:lvl>
  </w:abstractNum>
  <w:abstractNum w:abstractNumId="47">
    <w:nsid w:val="627C02FD"/>
    <w:multiLevelType w:val="hybridMultilevel"/>
    <w:tmpl w:val="80BADB02"/>
    <w:lvl w:ilvl="0" w:tplc="9B964448">
      <w:start w:val="1"/>
      <w:numFmt w:val="decimal"/>
      <w:lvlText w:val="%1."/>
      <w:lvlJc w:val="left"/>
      <w:pPr>
        <w:tabs>
          <w:tab w:val="num" w:pos="720"/>
        </w:tabs>
        <w:ind w:left="720" w:hanging="360"/>
      </w:pPr>
    </w:lvl>
    <w:lvl w:ilvl="1" w:tplc="CE88D2D6" w:tentative="1">
      <w:start w:val="1"/>
      <w:numFmt w:val="decimal"/>
      <w:lvlText w:val="%2."/>
      <w:lvlJc w:val="left"/>
      <w:pPr>
        <w:tabs>
          <w:tab w:val="num" w:pos="1440"/>
        </w:tabs>
        <w:ind w:left="1440" w:hanging="360"/>
      </w:pPr>
    </w:lvl>
    <w:lvl w:ilvl="2" w:tplc="1332C4FA" w:tentative="1">
      <w:start w:val="1"/>
      <w:numFmt w:val="decimal"/>
      <w:lvlText w:val="%3."/>
      <w:lvlJc w:val="left"/>
      <w:pPr>
        <w:tabs>
          <w:tab w:val="num" w:pos="2160"/>
        </w:tabs>
        <w:ind w:left="2160" w:hanging="360"/>
      </w:pPr>
    </w:lvl>
    <w:lvl w:ilvl="3" w:tplc="2D429DC6" w:tentative="1">
      <w:start w:val="1"/>
      <w:numFmt w:val="decimal"/>
      <w:lvlText w:val="%4."/>
      <w:lvlJc w:val="left"/>
      <w:pPr>
        <w:tabs>
          <w:tab w:val="num" w:pos="2880"/>
        </w:tabs>
        <w:ind w:left="2880" w:hanging="360"/>
      </w:pPr>
    </w:lvl>
    <w:lvl w:ilvl="4" w:tplc="50D6B85E" w:tentative="1">
      <w:start w:val="1"/>
      <w:numFmt w:val="decimal"/>
      <w:lvlText w:val="%5."/>
      <w:lvlJc w:val="left"/>
      <w:pPr>
        <w:tabs>
          <w:tab w:val="num" w:pos="3600"/>
        </w:tabs>
        <w:ind w:left="3600" w:hanging="360"/>
      </w:pPr>
    </w:lvl>
    <w:lvl w:ilvl="5" w:tplc="7A48B28E" w:tentative="1">
      <w:start w:val="1"/>
      <w:numFmt w:val="decimal"/>
      <w:lvlText w:val="%6."/>
      <w:lvlJc w:val="left"/>
      <w:pPr>
        <w:tabs>
          <w:tab w:val="num" w:pos="4320"/>
        </w:tabs>
        <w:ind w:left="4320" w:hanging="360"/>
      </w:pPr>
    </w:lvl>
    <w:lvl w:ilvl="6" w:tplc="A71EB686" w:tentative="1">
      <w:start w:val="1"/>
      <w:numFmt w:val="decimal"/>
      <w:lvlText w:val="%7."/>
      <w:lvlJc w:val="left"/>
      <w:pPr>
        <w:tabs>
          <w:tab w:val="num" w:pos="5040"/>
        </w:tabs>
        <w:ind w:left="5040" w:hanging="360"/>
      </w:pPr>
    </w:lvl>
    <w:lvl w:ilvl="7" w:tplc="E2207A78" w:tentative="1">
      <w:start w:val="1"/>
      <w:numFmt w:val="decimal"/>
      <w:lvlText w:val="%8."/>
      <w:lvlJc w:val="left"/>
      <w:pPr>
        <w:tabs>
          <w:tab w:val="num" w:pos="5760"/>
        </w:tabs>
        <w:ind w:left="5760" w:hanging="360"/>
      </w:pPr>
    </w:lvl>
    <w:lvl w:ilvl="8" w:tplc="B930D730" w:tentative="1">
      <w:start w:val="1"/>
      <w:numFmt w:val="decimal"/>
      <w:lvlText w:val="%9."/>
      <w:lvlJc w:val="left"/>
      <w:pPr>
        <w:tabs>
          <w:tab w:val="num" w:pos="6480"/>
        </w:tabs>
        <w:ind w:left="6480" w:hanging="360"/>
      </w:pPr>
    </w:lvl>
  </w:abstractNum>
  <w:abstractNum w:abstractNumId="48">
    <w:nsid w:val="63AD23FA"/>
    <w:multiLevelType w:val="hybridMultilevel"/>
    <w:tmpl w:val="E1D2B17E"/>
    <w:lvl w:ilvl="0" w:tplc="D4C8B838">
      <w:start w:val="1"/>
      <w:numFmt w:val="decimal"/>
      <w:lvlText w:val="%1."/>
      <w:lvlJc w:val="left"/>
      <w:pPr>
        <w:tabs>
          <w:tab w:val="num" w:pos="720"/>
        </w:tabs>
        <w:ind w:left="720" w:hanging="360"/>
      </w:pPr>
    </w:lvl>
    <w:lvl w:ilvl="1" w:tplc="BB9A7F2C" w:tentative="1">
      <w:start w:val="1"/>
      <w:numFmt w:val="decimal"/>
      <w:lvlText w:val="%2."/>
      <w:lvlJc w:val="left"/>
      <w:pPr>
        <w:tabs>
          <w:tab w:val="num" w:pos="1440"/>
        </w:tabs>
        <w:ind w:left="1440" w:hanging="360"/>
      </w:pPr>
    </w:lvl>
    <w:lvl w:ilvl="2" w:tplc="42CC17CE" w:tentative="1">
      <w:start w:val="1"/>
      <w:numFmt w:val="decimal"/>
      <w:lvlText w:val="%3."/>
      <w:lvlJc w:val="left"/>
      <w:pPr>
        <w:tabs>
          <w:tab w:val="num" w:pos="2160"/>
        </w:tabs>
        <w:ind w:left="2160" w:hanging="360"/>
      </w:pPr>
    </w:lvl>
    <w:lvl w:ilvl="3" w:tplc="96781884" w:tentative="1">
      <w:start w:val="1"/>
      <w:numFmt w:val="decimal"/>
      <w:lvlText w:val="%4."/>
      <w:lvlJc w:val="left"/>
      <w:pPr>
        <w:tabs>
          <w:tab w:val="num" w:pos="2880"/>
        </w:tabs>
        <w:ind w:left="2880" w:hanging="360"/>
      </w:pPr>
    </w:lvl>
    <w:lvl w:ilvl="4" w:tplc="D46CE608" w:tentative="1">
      <w:start w:val="1"/>
      <w:numFmt w:val="decimal"/>
      <w:lvlText w:val="%5."/>
      <w:lvlJc w:val="left"/>
      <w:pPr>
        <w:tabs>
          <w:tab w:val="num" w:pos="3600"/>
        </w:tabs>
        <w:ind w:left="3600" w:hanging="360"/>
      </w:pPr>
    </w:lvl>
    <w:lvl w:ilvl="5" w:tplc="5FA487F6" w:tentative="1">
      <w:start w:val="1"/>
      <w:numFmt w:val="decimal"/>
      <w:lvlText w:val="%6."/>
      <w:lvlJc w:val="left"/>
      <w:pPr>
        <w:tabs>
          <w:tab w:val="num" w:pos="4320"/>
        </w:tabs>
        <w:ind w:left="4320" w:hanging="360"/>
      </w:pPr>
    </w:lvl>
    <w:lvl w:ilvl="6" w:tplc="80387F0C" w:tentative="1">
      <w:start w:val="1"/>
      <w:numFmt w:val="decimal"/>
      <w:lvlText w:val="%7."/>
      <w:lvlJc w:val="left"/>
      <w:pPr>
        <w:tabs>
          <w:tab w:val="num" w:pos="5040"/>
        </w:tabs>
        <w:ind w:left="5040" w:hanging="360"/>
      </w:pPr>
    </w:lvl>
    <w:lvl w:ilvl="7" w:tplc="77A68124" w:tentative="1">
      <w:start w:val="1"/>
      <w:numFmt w:val="decimal"/>
      <w:lvlText w:val="%8."/>
      <w:lvlJc w:val="left"/>
      <w:pPr>
        <w:tabs>
          <w:tab w:val="num" w:pos="5760"/>
        </w:tabs>
        <w:ind w:left="5760" w:hanging="360"/>
      </w:pPr>
    </w:lvl>
    <w:lvl w:ilvl="8" w:tplc="D3B8BA86" w:tentative="1">
      <w:start w:val="1"/>
      <w:numFmt w:val="decimal"/>
      <w:lvlText w:val="%9."/>
      <w:lvlJc w:val="left"/>
      <w:pPr>
        <w:tabs>
          <w:tab w:val="num" w:pos="6480"/>
        </w:tabs>
        <w:ind w:left="6480" w:hanging="360"/>
      </w:pPr>
    </w:lvl>
  </w:abstractNum>
  <w:abstractNum w:abstractNumId="49">
    <w:nsid w:val="64236B0F"/>
    <w:multiLevelType w:val="hybridMultilevel"/>
    <w:tmpl w:val="D64A50EE"/>
    <w:lvl w:ilvl="0" w:tplc="1FC2AF46">
      <w:start w:val="1"/>
      <w:numFmt w:val="decimal"/>
      <w:lvlText w:val="%1."/>
      <w:lvlJc w:val="left"/>
      <w:pPr>
        <w:tabs>
          <w:tab w:val="num" w:pos="720"/>
        </w:tabs>
        <w:ind w:left="720" w:hanging="360"/>
      </w:pPr>
    </w:lvl>
    <w:lvl w:ilvl="1" w:tplc="ABF43CB6" w:tentative="1">
      <w:start w:val="1"/>
      <w:numFmt w:val="decimal"/>
      <w:lvlText w:val="%2."/>
      <w:lvlJc w:val="left"/>
      <w:pPr>
        <w:tabs>
          <w:tab w:val="num" w:pos="1440"/>
        </w:tabs>
        <w:ind w:left="1440" w:hanging="360"/>
      </w:pPr>
    </w:lvl>
    <w:lvl w:ilvl="2" w:tplc="8474E0DA" w:tentative="1">
      <w:start w:val="1"/>
      <w:numFmt w:val="decimal"/>
      <w:lvlText w:val="%3."/>
      <w:lvlJc w:val="left"/>
      <w:pPr>
        <w:tabs>
          <w:tab w:val="num" w:pos="2160"/>
        </w:tabs>
        <w:ind w:left="2160" w:hanging="360"/>
      </w:pPr>
    </w:lvl>
    <w:lvl w:ilvl="3" w:tplc="90BE32A2" w:tentative="1">
      <w:start w:val="1"/>
      <w:numFmt w:val="decimal"/>
      <w:lvlText w:val="%4."/>
      <w:lvlJc w:val="left"/>
      <w:pPr>
        <w:tabs>
          <w:tab w:val="num" w:pos="2880"/>
        </w:tabs>
        <w:ind w:left="2880" w:hanging="360"/>
      </w:pPr>
    </w:lvl>
    <w:lvl w:ilvl="4" w:tplc="BE94E42A" w:tentative="1">
      <w:start w:val="1"/>
      <w:numFmt w:val="decimal"/>
      <w:lvlText w:val="%5."/>
      <w:lvlJc w:val="left"/>
      <w:pPr>
        <w:tabs>
          <w:tab w:val="num" w:pos="3600"/>
        </w:tabs>
        <w:ind w:left="3600" w:hanging="360"/>
      </w:pPr>
    </w:lvl>
    <w:lvl w:ilvl="5" w:tplc="A7F8468E" w:tentative="1">
      <w:start w:val="1"/>
      <w:numFmt w:val="decimal"/>
      <w:lvlText w:val="%6."/>
      <w:lvlJc w:val="left"/>
      <w:pPr>
        <w:tabs>
          <w:tab w:val="num" w:pos="4320"/>
        </w:tabs>
        <w:ind w:left="4320" w:hanging="360"/>
      </w:pPr>
    </w:lvl>
    <w:lvl w:ilvl="6" w:tplc="36B87EEC" w:tentative="1">
      <w:start w:val="1"/>
      <w:numFmt w:val="decimal"/>
      <w:lvlText w:val="%7."/>
      <w:lvlJc w:val="left"/>
      <w:pPr>
        <w:tabs>
          <w:tab w:val="num" w:pos="5040"/>
        </w:tabs>
        <w:ind w:left="5040" w:hanging="360"/>
      </w:pPr>
    </w:lvl>
    <w:lvl w:ilvl="7" w:tplc="928EFB50" w:tentative="1">
      <w:start w:val="1"/>
      <w:numFmt w:val="decimal"/>
      <w:lvlText w:val="%8."/>
      <w:lvlJc w:val="left"/>
      <w:pPr>
        <w:tabs>
          <w:tab w:val="num" w:pos="5760"/>
        </w:tabs>
        <w:ind w:left="5760" w:hanging="360"/>
      </w:pPr>
    </w:lvl>
    <w:lvl w:ilvl="8" w:tplc="BB368026" w:tentative="1">
      <w:start w:val="1"/>
      <w:numFmt w:val="decimal"/>
      <w:lvlText w:val="%9."/>
      <w:lvlJc w:val="left"/>
      <w:pPr>
        <w:tabs>
          <w:tab w:val="num" w:pos="6480"/>
        </w:tabs>
        <w:ind w:left="6480" w:hanging="360"/>
      </w:pPr>
    </w:lvl>
  </w:abstractNum>
  <w:abstractNum w:abstractNumId="50">
    <w:nsid w:val="643D5263"/>
    <w:multiLevelType w:val="hybridMultilevel"/>
    <w:tmpl w:val="D1ECD8EE"/>
    <w:lvl w:ilvl="0" w:tplc="DCD4425A">
      <w:start w:val="1"/>
      <w:numFmt w:val="decimal"/>
      <w:lvlText w:val="%1."/>
      <w:lvlJc w:val="left"/>
      <w:pPr>
        <w:tabs>
          <w:tab w:val="num" w:pos="720"/>
        </w:tabs>
        <w:ind w:left="720" w:hanging="360"/>
      </w:pPr>
    </w:lvl>
    <w:lvl w:ilvl="1" w:tplc="D0166A00" w:tentative="1">
      <w:start w:val="1"/>
      <w:numFmt w:val="decimal"/>
      <w:lvlText w:val="%2."/>
      <w:lvlJc w:val="left"/>
      <w:pPr>
        <w:tabs>
          <w:tab w:val="num" w:pos="1440"/>
        </w:tabs>
        <w:ind w:left="1440" w:hanging="360"/>
      </w:pPr>
    </w:lvl>
    <w:lvl w:ilvl="2" w:tplc="1CF0AB62" w:tentative="1">
      <w:start w:val="1"/>
      <w:numFmt w:val="decimal"/>
      <w:lvlText w:val="%3."/>
      <w:lvlJc w:val="left"/>
      <w:pPr>
        <w:tabs>
          <w:tab w:val="num" w:pos="2160"/>
        </w:tabs>
        <w:ind w:left="2160" w:hanging="360"/>
      </w:pPr>
    </w:lvl>
    <w:lvl w:ilvl="3" w:tplc="58AA0EAE" w:tentative="1">
      <w:start w:val="1"/>
      <w:numFmt w:val="decimal"/>
      <w:lvlText w:val="%4."/>
      <w:lvlJc w:val="left"/>
      <w:pPr>
        <w:tabs>
          <w:tab w:val="num" w:pos="2880"/>
        </w:tabs>
        <w:ind w:left="2880" w:hanging="360"/>
      </w:pPr>
    </w:lvl>
    <w:lvl w:ilvl="4" w:tplc="87D452FC" w:tentative="1">
      <w:start w:val="1"/>
      <w:numFmt w:val="decimal"/>
      <w:lvlText w:val="%5."/>
      <w:lvlJc w:val="left"/>
      <w:pPr>
        <w:tabs>
          <w:tab w:val="num" w:pos="3600"/>
        </w:tabs>
        <w:ind w:left="3600" w:hanging="360"/>
      </w:pPr>
    </w:lvl>
    <w:lvl w:ilvl="5" w:tplc="19B8030E" w:tentative="1">
      <w:start w:val="1"/>
      <w:numFmt w:val="decimal"/>
      <w:lvlText w:val="%6."/>
      <w:lvlJc w:val="left"/>
      <w:pPr>
        <w:tabs>
          <w:tab w:val="num" w:pos="4320"/>
        </w:tabs>
        <w:ind w:left="4320" w:hanging="360"/>
      </w:pPr>
    </w:lvl>
    <w:lvl w:ilvl="6" w:tplc="8B98C2C8" w:tentative="1">
      <w:start w:val="1"/>
      <w:numFmt w:val="decimal"/>
      <w:lvlText w:val="%7."/>
      <w:lvlJc w:val="left"/>
      <w:pPr>
        <w:tabs>
          <w:tab w:val="num" w:pos="5040"/>
        </w:tabs>
        <w:ind w:left="5040" w:hanging="360"/>
      </w:pPr>
    </w:lvl>
    <w:lvl w:ilvl="7" w:tplc="2C1C7D48" w:tentative="1">
      <w:start w:val="1"/>
      <w:numFmt w:val="decimal"/>
      <w:lvlText w:val="%8."/>
      <w:lvlJc w:val="left"/>
      <w:pPr>
        <w:tabs>
          <w:tab w:val="num" w:pos="5760"/>
        </w:tabs>
        <w:ind w:left="5760" w:hanging="360"/>
      </w:pPr>
    </w:lvl>
    <w:lvl w:ilvl="8" w:tplc="CA604900" w:tentative="1">
      <w:start w:val="1"/>
      <w:numFmt w:val="decimal"/>
      <w:lvlText w:val="%9."/>
      <w:lvlJc w:val="left"/>
      <w:pPr>
        <w:tabs>
          <w:tab w:val="num" w:pos="6480"/>
        </w:tabs>
        <w:ind w:left="6480" w:hanging="360"/>
      </w:pPr>
    </w:lvl>
  </w:abstractNum>
  <w:abstractNum w:abstractNumId="51">
    <w:nsid w:val="65042919"/>
    <w:multiLevelType w:val="hybridMultilevel"/>
    <w:tmpl w:val="BE5A2F92"/>
    <w:lvl w:ilvl="0" w:tplc="3B82535E">
      <w:start w:val="2"/>
      <w:numFmt w:val="decimal"/>
      <w:lvlText w:val="%1."/>
      <w:lvlJc w:val="left"/>
      <w:pPr>
        <w:tabs>
          <w:tab w:val="num" w:pos="720"/>
        </w:tabs>
        <w:ind w:left="720" w:hanging="360"/>
      </w:pPr>
    </w:lvl>
    <w:lvl w:ilvl="1" w:tplc="BC48C296" w:tentative="1">
      <w:start w:val="1"/>
      <w:numFmt w:val="decimal"/>
      <w:lvlText w:val="%2."/>
      <w:lvlJc w:val="left"/>
      <w:pPr>
        <w:tabs>
          <w:tab w:val="num" w:pos="1440"/>
        </w:tabs>
        <w:ind w:left="1440" w:hanging="360"/>
      </w:pPr>
    </w:lvl>
    <w:lvl w:ilvl="2" w:tplc="9B7ED21E" w:tentative="1">
      <w:start w:val="1"/>
      <w:numFmt w:val="decimal"/>
      <w:lvlText w:val="%3."/>
      <w:lvlJc w:val="left"/>
      <w:pPr>
        <w:tabs>
          <w:tab w:val="num" w:pos="2160"/>
        </w:tabs>
        <w:ind w:left="2160" w:hanging="360"/>
      </w:pPr>
    </w:lvl>
    <w:lvl w:ilvl="3" w:tplc="82B848EA" w:tentative="1">
      <w:start w:val="1"/>
      <w:numFmt w:val="decimal"/>
      <w:lvlText w:val="%4."/>
      <w:lvlJc w:val="left"/>
      <w:pPr>
        <w:tabs>
          <w:tab w:val="num" w:pos="2880"/>
        </w:tabs>
        <w:ind w:left="2880" w:hanging="360"/>
      </w:pPr>
    </w:lvl>
    <w:lvl w:ilvl="4" w:tplc="8C7A8F36" w:tentative="1">
      <w:start w:val="1"/>
      <w:numFmt w:val="decimal"/>
      <w:lvlText w:val="%5."/>
      <w:lvlJc w:val="left"/>
      <w:pPr>
        <w:tabs>
          <w:tab w:val="num" w:pos="3600"/>
        </w:tabs>
        <w:ind w:left="3600" w:hanging="360"/>
      </w:pPr>
    </w:lvl>
    <w:lvl w:ilvl="5" w:tplc="7CDA4A1A" w:tentative="1">
      <w:start w:val="1"/>
      <w:numFmt w:val="decimal"/>
      <w:lvlText w:val="%6."/>
      <w:lvlJc w:val="left"/>
      <w:pPr>
        <w:tabs>
          <w:tab w:val="num" w:pos="4320"/>
        </w:tabs>
        <w:ind w:left="4320" w:hanging="360"/>
      </w:pPr>
    </w:lvl>
    <w:lvl w:ilvl="6" w:tplc="30800408" w:tentative="1">
      <w:start w:val="1"/>
      <w:numFmt w:val="decimal"/>
      <w:lvlText w:val="%7."/>
      <w:lvlJc w:val="left"/>
      <w:pPr>
        <w:tabs>
          <w:tab w:val="num" w:pos="5040"/>
        </w:tabs>
        <w:ind w:left="5040" w:hanging="360"/>
      </w:pPr>
    </w:lvl>
    <w:lvl w:ilvl="7" w:tplc="01CAED06" w:tentative="1">
      <w:start w:val="1"/>
      <w:numFmt w:val="decimal"/>
      <w:lvlText w:val="%8."/>
      <w:lvlJc w:val="left"/>
      <w:pPr>
        <w:tabs>
          <w:tab w:val="num" w:pos="5760"/>
        </w:tabs>
        <w:ind w:left="5760" w:hanging="360"/>
      </w:pPr>
    </w:lvl>
    <w:lvl w:ilvl="8" w:tplc="BE94EDFE" w:tentative="1">
      <w:start w:val="1"/>
      <w:numFmt w:val="decimal"/>
      <w:lvlText w:val="%9."/>
      <w:lvlJc w:val="left"/>
      <w:pPr>
        <w:tabs>
          <w:tab w:val="num" w:pos="6480"/>
        </w:tabs>
        <w:ind w:left="6480" w:hanging="360"/>
      </w:pPr>
    </w:lvl>
  </w:abstractNum>
  <w:abstractNum w:abstractNumId="52">
    <w:nsid w:val="665819C5"/>
    <w:multiLevelType w:val="hybridMultilevel"/>
    <w:tmpl w:val="B784EFD6"/>
    <w:lvl w:ilvl="0" w:tplc="9D10FD2E">
      <w:start w:val="1"/>
      <w:numFmt w:val="decimal"/>
      <w:lvlText w:val="%1."/>
      <w:lvlJc w:val="left"/>
      <w:pPr>
        <w:tabs>
          <w:tab w:val="num" w:pos="720"/>
        </w:tabs>
        <w:ind w:left="720" w:hanging="360"/>
      </w:pPr>
    </w:lvl>
    <w:lvl w:ilvl="1" w:tplc="92B82790">
      <w:start w:val="1"/>
      <w:numFmt w:val="decimal"/>
      <w:lvlText w:val="%2."/>
      <w:lvlJc w:val="left"/>
      <w:pPr>
        <w:tabs>
          <w:tab w:val="num" w:pos="1440"/>
        </w:tabs>
        <w:ind w:left="1440" w:hanging="360"/>
      </w:pPr>
    </w:lvl>
    <w:lvl w:ilvl="2" w:tplc="164CA0C0" w:tentative="1">
      <w:start w:val="1"/>
      <w:numFmt w:val="decimal"/>
      <w:lvlText w:val="%3."/>
      <w:lvlJc w:val="left"/>
      <w:pPr>
        <w:tabs>
          <w:tab w:val="num" w:pos="2160"/>
        </w:tabs>
        <w:ind w:left="2160" w:hanging="360"/>
      </w:pPr>
    </w:lvl>
    <w:lvl w:ilvl="3" w:tplc="5AC6B824" w:tentative="1">
      <w:start w:val="1"/>
      <w:numFmt w:val="decimal"/>
      <w:lvlText w:val="%4."/>
      <w:lvlJc w:val="left"/>
      <w:pPr>
        <w:tabs>
          <w:tab w:val="num" w:pos="2880"/>
        </w:tabs>
        <w:ind w:left="2880" w:hanging="360"/>
      </w:pPr>
    </w:lvl>
    <w:lvl w:ilvl="4" w:tplc="E6F4C498" w:tentative="1">
      <w:start w:val="1"/>
      <w:numFmt w:val="decimal"/>
      <w:lvlText w:val="%5."/>
      <w:lvlJc w:val="left"/>
      <w:pPr>
        <w:tabs>
          <w:tab w:val="num" w:pos="3600"/>
        </w:tabs>
        <w:ind w:left="3600" w:hanging="360"/>
      </w:pPr>
    </w:lvl>
    <w:lvl w:ilvl="5" w:tplc="8D267EAE" w:tentative="1">
      <w:start w:val="1"/>
      <w:numFmt w:val="decimal"/>
      <w:lvlText w:val="%6."/>
      <w:lvlJc w:val="left"/>
      <w:pPr>
        <w:tabs>
          <w:tab w:val="num" w:pos="4320"/>
        </w:tabs>
        <w:ind w:left="4320" w:hanging="360"/>
      </w:pPr>
    </w:lvl>
    <w:lvl w:ilvl="6" w:tplc="7B0CF9C2" w:tentative="1">
      <w:start w:val="1"/>
      <w:numFmt w:val="decimal"/>
      <w:lvlText w:val="%7."/>
      <w:lvlJc w:val="left"/>
      <w:pPr>
        <w:tabs>
          <w:tab w:val="num" w:pos="5040"/>
        </w:tabs>
        <w:ind w:left="5040" w:hanging="360"/>
      </w:pPr>
    </w:lvl>
    <w:lvl w:ilvl="7" w:tplc="31804646" w:tentative="1">
      <w:start w:val="1"/>
      <w:numFmt w:val="decimal"/>
      <w:lvlText w:val="%8."/>
      <w:lvlJc w:val="left"/>
      <w:pPr>
        <w:tabs>
          <w:tab w:val="num" w:pos="5760"/>
        </w:tabs>
        <w:ind w:left="5760" w:hanging="360"/>
      </w:pPr>
    </w:lvl>
    <w:lvl w:ilvl="8" w:tplc="4DFE82CE" w:tentative="1">
      <w:start w:val="1"/>
      <w:numFmt w:val="decimal"/>
      <w:lvlText w:val="%9."/>
      <w:lvlJc w:val="left"/>
      <w:pPr>
        <w:tabs>
          <w:tab w:val="num" w:pos="6480"/>
        </w:tabs>
        <w:ind w:left="6480" w:hanging="360"/>
      </w:pPr>
    </w:lvl>
  </w:abstractNum>
  <w:abstractNum w:abstractNumId="53">
    <w:nsid w:val="68D2040A"/>
    <w:multiLevelType w:val="hybridMultilevel"/>
    <w:tmpl w:val="39501EF0"/>
    <w:lvl w:ilvl="0" w:tplc="394C6FAC">
      <w:start w:val="1"/>
      <w:numFmt w:val="bullet"/>
      <w:lvlText w:val=""/>
      <w:lvlJc w:val="left"/>
      <w:pPr>
        <w:tabs>
          <w:tab w:val="num" w:pos="720"/>
        </w:tabs>
        <w:ind w:left="720" w:hanging="360"/>
      </w:pPr>
      <w:rPr>
        <w:rFonts w:ascii="Wingdings" w:hAnsi="Wingdings" w:hint="default"/>
      </w:rPr>
    </w:lvl>
    <w:lvl w:ilvl="1" w:tplc="81C4B62C" w:tentative="1">
      <w:start w:val="1"/>
      <w:numFmt w:val="bullet"/>
      <w:lvlText w:val=""/>
      <w:lvlJc w:val="left"/>
      <w:pPr>
        <w:tabs>
          <w:tab w:val="num" w:pos="1440"/>
        </w:tabs>
        <w:ind w:left="1440" w:hanging="360"/>
      </w:pPr>
      <w:rPr>
        <w:rFonts w:ascii="Wingdings" w:hAnsi="Wingdings" w:hint="default"/>
      </w:rPr>
    </w:lvl>
    <w:lvl w:ilvl="2" w:tplc="608E7C1A" w:tentative="1">
      <w:start w:val="1"/>
      <w:numFmt w:val="bullet"/>
      <w:lvlText w:val=""/>
      <w:lvlJc w:val="left"/>
      <w:pPr>
        <w:tabs>
          <w:tab w:val="num" w:pos="2160"/>
        </w:tabs>
        <w:ind w:left="2160" w:hanging="360"/>
      </w:pPr>
      <w:rPr>
        <w:rFonts w:ascii="Wingdings" w:hAnsi="Wingdings" w:hint="default"/>
      </w:rPr>
    </w:lvl>
    <w:lvl w:ilvl="3" w:tplc="775CA55A" w:tentative="1">
      <w:start w:val="1"/>
      <w:numFmt w:val="bullet"/>
      <w:lvlText w:val=""/>
      <w:lvlJc w:val="left"/>
      <w:pPr>
        <w:tabs>
          <w:tab w:val="num" w:pos="2880"/>
        </w:tabs>
        <w:ind w:left="2880" w:hanging="360"/>
      </w:pPr>
      <w:rPr>
        <w:rFonts w:ascii="Wingdings" w:hAnsi="Wingdings" w:hint="default"/>
      </w:rPr>
    </w:lvl>
    <w:lvl w:ilvl="4" w:tplc="1262954E" w:tentative="1">
      <w:start w:val="1"/>
      <w:numFmt w:val="bullet"/>
      <w:lvlText w:val=""/>
      <w:lvlJc w:val="left"/>
      <w:pPr>
        <w:tabs>
          <w:tab w:val="num" w:pos="3600"/>
        </w:tabs>
        <w:ind w:left="3600" w:hanging="360"/>
      </w:pPr>
      <w:rPr>
        <w:rFonts w:ascii="Wingdings" w:hAnsi="Wingdings" w:hint="default"/>
      </w:rPr>
    </w:lvl>
    <w:lvl w:ilvl="5" w:tplc="583C7524" w:tentative="1">
      <w:start w:val="1"/>
      <w:numFmt w:val="bullet"/>
      <w:lvlText w:val=""/>
      <w:lvlJc w:val="left"/>
      <w:pPr>
        <w:tabs>
          <w:tab w:val="num" w:pos="4320"/>
        </w:tabs>
        <w:ind w:left="4320" w:hanging="360"/>
      </w:pPr>
      <w:rPr>
        <w:rFonts w:ascii="Wingdings" w:hAnsi="Wingdings" w:hint="default"/>
      </w:rPr>
    </w:lvl>
    <w:lvl w:ilvl="6" w:tplc="79E4C324" w:tentative="1">
      <w:start w:val="1"/>
      <w:numFmt w:val="bullet"/>
      <w:lvlText w:val=""/>
      <w:lvlJc w:val="left"/>
      <w:pPr>
        <w:tabs>
          <w:tab w:val="num" w:pos="5040"/>
        </w:tabs>
        <w:ind w:left="5040" w:hanging="360"/>
      </w:pPr>
      <w:rPr>
        <w:rFonts w:ascii="Wingdings" w:hAnsi="Wingdings" w:hint="default"/>
      </w:rPr>
    </w:lvl>
    <w:lvl w:ilvl="7" w:tplc="C5F83758" w:tentative="1">
      <w:start w:val="1"/>
      <w:numFmt w:val="bullet"/>
      <w:lvlText w:val=""/>
      <w:lvlJc w:val="left"/>
      <w:pPr>
        <w:tabs>
          <w:tab w:val="num" w:pos="5760"/>
        </w:tabs>
        <w:ind w:left="5760" w:hanging="360"/>
      </w:pPr>
      <w:rPr>
        <w:rFonts w:ascii="Wingdings" w:hAnsi="Wingdings" w:hint="default"/>
      </w:rPr>
    </w:lvl>
    <w:lvl w:ilvl="8" w:tplc="99748DB6" w:tentative="1">
      <w:start w:val="1"/>
      <w:numFmt w:val="bullet"/>
      <w:lvlText w:val=""/>
      <w:lvlJc w:val="left"/>
      <w:pPr>
        <w:tabs>
          <w:tab w:val="num" w:pos="6480"/>
        </w:tabs>
        <w:ind w:left="6480" w:hanging="360"/>
      </w:pPr>
      <w:rPr>
        <w:rFonts w:ascii="Wingdings" w:hAnsi="Wingdings" w:hint="default"/>
      </w:rPr>
    </w:lvl>
  </w:abstractNum>
  <w:abstractNum w:abstractNumId="54">
    <w:nsid w:val="6BBD0C2A"/>
    <w:multiLevelType w:val="hybridMultilevel"/>
    <w:tmpl w:val="A9F23B7E"/>
    <w:lvl w:ilvl="0" w:tplc="BEA2EC94">
      <w:start w:val="1"/>
      <w:numFmt w:val="decimal"/>
      <w:lvlText w:val="%1."/>
      <w:lvlJc w:val="left"/>
      <w:pPr>
        <w:tabs>
          <w:tab w:val="num" w:pos="720"/>
        </w:tabs>
        <w:ind w:left="720" w:hanging="360"/>
      </w:pPr>
    </w:lvl>
    <w:lvl w:ilvl="1" w:tplc="97669AC4" w:tentative="1">
      <w:start w:val="1"/>
      <w:numFmt w:val="decimal"/>
      <w:lvlText w:val="%2."/>
      <w:lvlJc w:val="left"/>
      <w:pPr>
        <w:tabs>
          <w:tab w:val="num" w:pos="1440"/>
        </w:tabs>
        <w:ind w:left="1440" w:hanging="360"/>
      </w:pPr>
    </w:lvl>
    <w:lvl w:ilvl="2" w:tplc="CEC02070" w:tentative="1">
      <w:start w:val="1"/>
      <w:numFmt w:val="decimal"/>
      <w:lvlText w:val="%3."/>
      <w:lvlJc w:val="left"/>
      <w:pPr>
        <w:tabs>
          <w:tab w:val="num" w:pos="2160"/>
        </w:tabs>
        <w:ind w:left="2160" w:hanging="360"/>
      </w:pPr>
    </w:lvl>
    <w:lvl w:ilvl="3" w:tplc="B16ABE5C" w:tentative="1">
      <w:start w:val="1"/>
      <w:numFmt w:val="decimal"/>
      <w:lvlText w:val="%4."/>
      <w:lvlJc w:val="left"/>
      <w:pPr>
        <w:tabs>
          <w:tab w:val="num" w:pos="2880"/>
        </w:tabs>
        <w:ind w:left="2880" w:hanging="360"/>
      </w:pPr>
    </w:lvl>
    <w:lvl w:ilvl="4" w:tplc="6300630C" w:tentative="1">
      <w:start w:val="1"/>
      <w:numFmt w:val="decimal"/>
      <w:lvlText w:val="%5."/>
      <w:lvlJc w:val="left"/>
      <w:pPr>
        <w:tabs>
          <w:tab w:val="num" w:pos="3600"/>
        </w:tabs>
        <w:ind w:left="3600" w:hanging="360"/>
      </w:pPr>
    </w:lvl>
    <w:lvl w:ilvl="5" w:tplc="456E1BC2" w:tentative="1">
      <w:start w:val="1"/>
      <w:numFmt w:val="decimal"/>
      <w:lvlText w:val="%6."/>
      <w:lvlJc w:val="left"/>
      <w:pPr>
        <w:tabs>
          <w:tab w:val="num" w:pos="4320"/>
        </w:tabs>
        <w:ind w:left="4320" w:hanging="360"/>
      </w:pPr>
    </w:lvl>
    <w:lvl w:ilvl="6" w:tplc="5DB436AC" w:tentative="1">
      <w:start w:val="1"/>
      <w:numFmt w:val="decimal"/>
      <w:lvlText w:val="%7."/>
      <w:lvlJc w:val="left"/>
      <w:pPr>
        <w:tabs>
          <w:tab w:val="num" w:pos="5040"/>
        </w:tabs>
        <w:ind w:left="5040" w:hanging="360"/>
      </w:pPr>
    </w:lvl>
    <w:lvl w:ilvl="7" w:tplc="B1FCC470" w:tentative="1">
      <w:start w:val="1"/>
      <w:numFmt w:val="decimal"/>
      <w:lvlText w:val="%8."/>
      <w:lvlJc w:val="left"/>
      <w:pPr>
        <w:tabs>
          <w:tab w:val="num" w:pos="5760"/>
        </w:tabs>
        <w:ind w:left="5760" w:hanging="360"/>
      </w:pPr>
    </w:lvl>
    <w:lvl w:ilvl="8" w:tplc="7054A146" w:tentative="1">
      <w:start w:val="1"/>
      <w:numFmt w:val="decimal"/>
      <w:lvlText w:val="%9."/>
      <w:lvlJc w:val="left"/>
      <w:pPr>
        <w:tabs>
          <w:tab w:val="num" w:pos="6480"/>
        </w:tabs>
        <w:ind w:left="6480" w:hanging="360"/>
      </w:pPr>
    </w:lvl>
  </w:abstractNum>
  <w:abstractNum w:abstractNumId="55">
    <w:nsid w:val="6C9444F2"/>
    <w:multiLevelType w:val="hybridMultilevel"/>
    <w:tmpl w:val="6CD6CEE2"/>
    <w:lvl w:ilvl="0" w:tplc="4D4478B0">
      <w:start w:val="1"/>
      <w:numFmt w:val="bullet"/>
      <w:lvlText w:val=""/>
      <w:lvlJc w:val="left"/>
      <w:pPr>
        <w:tabs>
          <w:tab w:val="num" w:pos="720"/>
        </w:tabs>
        <w:ind w:left="720" w:hanging="360"/>
      </w:pPr>
      <w:rPr>
        <w:rFonts w:ascii="Wingdings" w:hAnsi="Wingdings" w:hint="default"/>
      </w:rPr>
    </w:lvl>
    <w:lvl w:ilvl="1" w:tplc="62641A4C" w:tentative="1">
      <w:start w:val="1"/>
      <w:numFmt w:val="bullet"/>
      <w:lvlText w:val=""/>
      <w:lvlJc w:val="left"/>
      <w:pPr>
        <w:tabs>
          <w:tab w:val="num" w:pos="1440"/>
        </w:tabs>
        <w:ind w:left="1440" w:hanging="360"/>
      </w:pPr>
      <w:rPr>
        <w:rFonts w:ascii="Wingdings" w:hAnsi="Wingdings" w:hint="default"/>
      </w:rPr>
    </w:lvl>
    <w:lvl w:ilvl="2" w:tplc="55DC3B18" w:tentative="1">
      <w:start w:val="1"/>
      <w:numFmt w:val="bullet"/>
      <w:lvlText w:val=""/>
      <w:lvlJc w:val="left"/>
      <w:pPr>
        <w:tabs>
          <w:tab w:val="num" w:pos="2160"/>
        </w:tabs>
        <w:ind w:left="2160" w:hanging="360"/>
      </w:pPr>
      <w:rPr>
        <w:rFonts w:ascii="Wingdings" w:hAnsi="Wingdings" w:hint="default"/>
      </w:rPr>
    </w:lvl>
    <w:lvl w:ilvl="3" w:tplc="86B09172" w:tentative="1">
      <w:start w:val="1"/>
      <w:numFmt w:val="bullet"/>
      <w:lvlText w:val=""/>
      <w:lvlJc w:val="left"/>
      <w:pPr>
        <w:tabs>
          <w:tab w:val="num" w:pos="2880"/>
        </w:tabs>
        <w:ind w:left="2880" w:hanging="360"/>
      </w:pPr>
      <w:rPr>
        <w:rFonts w:ascii="Wingdings" w:hAnsi="Wingdings" w:hint="default"/>
      </w:rPr>
    </w:lvl>
    <w:lvl w:ilvl="4" w:tplc="463E2E20" w:tentative="1">
      <w:start w:val="1"/>
      <w:numFmt w:val="bullet"/>
      <w:lvlText w:val=""/>
      <w:lvlJc w:val="left"/>
      <w:pPr>
        <w:tabs>
          <w:tab w:val="num" w:pos="3600"/>
        </w:tabs>
        <w:ind w:left="3600" w:hanging="360"/>
      </w:pPr>
      <w:rPr>
        <w:rFonts w:ascii="Wingdings" w:hAnsi="Wingdings" w:hint="default"/>
      </w:rPr>
    </w:lvl>
    <w:lvl w:ilvl="5" w:tplc="DE9CC0F6" w:tentative="1">
      <w:start w:val="1"/>
      <w:numFmt w:val="bullet"/>
      <w:lvlText w:val=""/>
      <w:lvlJc w:val="left"/>
      <w:pPr>
        <w:tabs>
          <w:tab w:val="num" w:pos="4320"/>
        </w:tabs>
        <w:ind w:left="4320" w:hanging="360"/>
      </w:pPr>
      <w:rPr>
        <w:rFonts w:ascii="Wingdings" w:hAnsi="Wingdings" w:hint="default"/>
      </w:rPr>
    </w:lvl>
    <w:lvl w:ilvl="6" w:tplc="3BD60762" w:tentative="1">
      <w:start w:val="1"/>
      <w:numFmt w:val="bullet"/>
      <w:lvlText w:val=""/>
      <w:lvlJc w:val="left"/>
      <w:pPr>
        <w:tabs>
          <w:tab w:val="num" w:pos="5040"/>
        </w:tabs>
        <w:ind w:left="5040" w:hanging="360"/>
      </w:pPr>
      <w:rPr>
        <w:rFonts w:ascii="Wingdings" w:hAnsi="Wingdings" w:hint="default"/>
      </w:rPr>
    </w:lvl>
    <w:lvl w:ilvl="7" w:tplc="A8AC601C" w:tentative="1">
      <w:start w:val="1"/>
      <w:numFmt w:val="bullet"/>
      <w:lvlText w:val=""/>
      <w:lvlJc w:val="left"/>
      <w:pPr>
        <w:tabs>
          <w:tab w:val="num" w:pos="5760"/>
        </w:tabs>
        <w:ind w:left="5760" w:hanging="360"/>
      </w:pPr>
      <w:rPr>
        <w:rFonts w:ascii="Wingdings" w:hAnsi="Wingdings" w:hint="default"/>
      </w:rPr>
    </w:lvl>
    <w:lvl w:ilvl="8" w:tplc="839C8388" w:tentative="1">
      <w:start w:val="1"/>
      <w:numFmt w:val="bullet"/>
      <w:lvlText w:val=""/>
      <w:lvlJc w:val="left"/>
      <w:pPr>
        <w:tabs>
          <w:tab w:val="num" w:pos="6480"/>
        </w:tabs>
        <w:ind w:left="6480" w:hanging="360"/>
      </w:pPr>
      <w:rPr>
        <w:rFonts w:ascii="Wingdings" w:hAnsi="Wingdings" w:hint="default"/>
      </w:rPr>
    </w:lvl>
  </w:abstractNum>
  <w:abstractNum w:abstractNumId="56">
    <w:nsid w:val="6E5F02B3"/>
    <w:multiLevelType w:val="hybridMultilevel"/>
    <w:tmpl w:val="9C9EE050"/>
    <w:lvl w:ilvl="0" w:tplc="049C10EC">
      <w:start w:val="1"/>
      <w:numFmt w:val="bullet"/>
      <w:lvlText w:val=""/>
      <w:lvlJc w:val="left"/>
      <w:pPr>
        <w:tabs>
          <w:tab w:val="num" w:pos="720"/>
        </w:tabs>
        <w:ind w:left="720" w:hanging="360"/>
      </w:pPr>
      <w:rPr>
        <w:rFonts w:ascii="Wingdings" w:hAnsi="Wingdings" w:hint="default"/>
      </w:rPr>
    </w:lvl>
    <w:lvl w:ilvl="1" w:tplc="975ABB7C" w:tentative="1">
      <w:start w:val="1"/>
      <w:numFmt w:val="bullet"/>
      <w:lvlText w:val=""/>
      <w:lvlJc w:val="left"/>
      <w:pPr>
        <w:tabs>
          <w:tab w:val="num" w:pos="1440"/>
        </w:tabs>
        <w:ind w:left="1440" w:hanging="360"/>
      </w:pPr>
      <w:rPr>
        <w:rFonts w:ascii="Wingdings" w:hAnsi="Wingdings" w:hint="default"/>
      </w:rPr>
    </w:lvl>
    <w:lvl w:ilvl="2" w:tplc="33E08980" w:tentative="1">
      <w:start w:val="1"/>
      <w:numFmt w:val="bullet"/>
      <w:lvlText w:val=""/>
      <w:lvlJc w:val="left"/>
      <w:pPr>
        <w:tabs>
          <w:tab w:val="num" w:pos="2160"/>
        </w:tabs>
        <w:ind w:left="2160" w:hanging="360"/>
      </w:pPr>
      <w:rPr>
        <w:rFonts w:ascii="Wingdings" w:hAnsi="Wingdings" w:hint="default"/>
      </w:rPr>
    </w:lvl>
    <w:lvl w:ilvl="3" w:tplc="7A4E8748" w:tentative="1">
      <w:start w:val="1"/>
      <w:numFmt w:val="bullet"/>
      <w:lvlText w:val=""/>
      <w:lvlJc w:val="left"/>
      <w:pPr>
        <w:tabs>
          <w:tab w:val="num" w:pos="2880"/>
        </w:tabs>
        <w:ind w:left="2880" w:hanging="360"/>
      </w:pPr>
      <w:rPr>
        <w:rFonts w:ascii="Wingdings" w:hAnsi="Wingdings" w:hint="default"/>
      </w:rPr>
    </w:lvl>
    <w:lvl w:ilvl="4" w:tplc="360842EA" w:tentative="1">
      <w:start w:val="1"/>
      <w:numFmt w:val="bullet"/>
      <w:lvlText w:val=""/>
      <w:lvlJc w:val="left"/>
      <w:pPr>
        <w:tabs>
          <w:tab w:val="num" w:pos="3600"/>
        </w:tabs>
        <w:ind w:left="3600" w:hanging="360"/>
      </w:pPr>
      <w:rPr>
        <w:rFonts w:ascii="Wingdings" w:hAnsi="Wingdings" w:hint="default"/>
      </w:rPr>
    </w:lvl>
    <w:lvl w:ilvl="5" w:tplc="62EEA45C" w:tentative="1">
      <w:start w:val="1"/>
      <w:numFmt w:val="bullet"/>
      <w:lvlText w:val=""/>
      <w:lvlJc w:val="left"/>
      <w:pPr>
        <w:tabs>
          <w:tab w:val="num" w:pos="4320"/>
        </w:tabs>
        <w:ind w:left="4320" w:hanging="360"/>
      </w:pPr>
      <w:rPr>
        <w:rFonts w:ascii="Wingdings" w:hAnsi="Wingdings" w:hint="default"/>
      </w:rPr>
    </w:lvl>
    <w:lvl w:ilvl="6" w:tplc="0D6ADEB6" w:tentative="1">
      <w:start w:val="1"/>
      <w:numFmt w:val="bullet"/>
      <w:lvlText w:val=""/>
      <w:lvlJc w:val="left"/>
      <w:pPr>
        <w:tabs>
          <w:tab w:val="num" w:pos="5040"/>
        </w:tabs>
        <w:ind w:left="5040" w:hanging="360"/>
      </w:pPr>
      <w:rPr>
        <w:rFonts w:ascii="Wingdings" w:hAnsi="Wingdings" w:hint="default"/>
      </w:rPr>
    </w:lvl>
    <w:lvl w:ilvl="7" w:tplc="AF4ECB82" w:tentative="1">
      <w:start w:val="1"/>
      <w:numFmt w:val="bullet"/>
      <w:lvlText w:val=""/>
      <w:lvlJc w:val="left"/>
      <w:pPr>
        <w:tabs>
          <w:tab w:val="num" w:pos="5760"/>
        </w:tabs>
        <w:ind w:left="5760" w:hanging="360"/>
      </w:pPr>
      <w:rPr>
        <w:rFonts w:ascii="Wingdings" w:hAnsi="Wingdings" w:hint="default"/>
      </w:rPr>
    </w:lvl>
    <w:lvl w:ilvl="8" w:tplc="D18EE508" w:tentative="1">
      <w:start w:val="1"/>
      <w:numFmt w:val="bullet"/>
      <w:lvlText w:val=""/>
      <w:lvlJc w:val="left"/>
      <w:pPr>
        <w:tabs>
          <w:tab w:val="num" w:pos="6480"/>
        </w:tabs>
        <w:ind w:left="6480" w:hanging="360"/>
      </w:pPr>
      <w:rPr>
        <w:rFonts w:ascii="Wingdings" w:hAnsi="Wingdings" w:hint="default"/>
      </w:rPr>
    </w:lvl>
  </w:abstractNum>
  <w:abstractNum w:abstractNumId="57">
    <w:nsid w:val="70CA3EB9"/>
    <w:multiLevelType w:val="hybridMultilevel"/>
    <w:tmpl w:val="E762345C"/>
    <w:lvl w:ilvl="0" w:tplc="0366CDC6">
      <w:start w:val="1"/>
      <w:numFmt w:val="bullet"/>
      <w:lvlText w:val="•"/>
      <w:lvlJc w:val="left"/>
      <w:pPr>
        <w:tabs>
          <w:tab w:val="num" w:pos="720"/>
        </w:tabs>
        <w:ind w:left="720" w:hanging="360"/>
      </w:pPr>
      <w:rPr>
        <w:rFonts w:ascii="Arial" w:hAnsi="Arial" w:hint="default"/>
      </w:rPr>
    </w:lvl>
    <w:lvl w:ilvl="1" w:tplc="E52C607C" w:tentative="1">
      <w:start w:val="1"/>
      <w:numFmt w:val="bullet"/>
      <w:lvlText w:val="•"/>
      <w:lvlJc w:val="left"/>
      <w:pPr>
        <w:tabs>
          <w:tab w:val="num" w:pos="1440"/>
        </w:tabs>
        <w:ind w:left="1440" w:hanging="360"/>
      </w:pPr>
      <w:rPr>
        <w:rFonts w:ascii="Arial" w:hAnsi="Arial" w:hint="default"/>
      </w:rPr>
    </w:lvl>
    <w:lvl w:ilvl="2" w:tplc="E1CE16FA" w:tentative="1">
      <w:start w:val="1"/>
      <w:numFmt w:val="bullet"/>
      <w:lvlText w:val="•"/>
      <w:lvlJc w:val="left"/>
      <w:pPr>
        <w:tabs>
          <w:tab w:val="num" w:pos="2160"/>
        </w:tabs>
        <w:ind w:left="2160" w:hanging="360"/>
      </w:pPr>
      <w:rPr>
        <w:rFonts w:ascii="Arial" w:hAnsi="Arial" w:hint="default"/>
      </w:rPr>
    </w:lvl>
    <w:lvl w:ilvl="3" w:tplc="F75C4C26" w:tentative="1">
      <w:start w:val="1"/>
      <w:numFmt w:val="bullet"/>
      <w:lvlText w:val="•"/>
      <w:lvlJc w:val="left"/>
      <w:pPr>
        <w:tabs>
          <w:tab w:val="num" w:pos="2880"/>
        </w:tabs>
        <w:ind w:left="2880" w:hanging="360"/>
      </w:pPr>
      <w:rPr>
        <w:rFonts w:ascii="Arial" w:hAnsi="Arial" w:hint="default"/>
      </w:rPr>
    </w:lvl>
    <w:lvl w:ilvl="4" w:tplc="B9823180" w:tentative="1">
      <w:start w:val="1"/>
      <w:numFmt w:val="bullet"/>
      <w:lvlText w:val="•"/>
      <w:lvlJc w:val="left"/>
      <w:pPr>
        <w:tabs>
          <w:tab w:val="num" w:pos="3600"/>
        </w:tabs>
        <w:ind w:left="3600" w:hanging="360"/>
      </w:pPr>
      <w:rPr>
        <w:rFonts w:ascii="Arial" w:hAnsi="Arial" w:hint="default"/>
      </w:rPr>
    </w:lvl>
    <w:lvl w:ilvl="5" w:tplc="742E9BE0" w:tentative="1">
      <w:start w:val="1"/>
      <w:numFmt w:val="bullet"/>
      <w:lvlText w:val="•"/>
      <w:lvlJc w:val="left"/>
      <w:pPr>
        <w:tabs>
          <w:tab w:val="num" w:pos="4320"/>
        </w:tabs>
        <w:ind w:left="4320" w:hanging="360"/>
      </w:pPr>
      <w:rPr>
        <w:rFonts w:ascii="Arial" w:hAnsi="Arial" w:hint="default"/>
      </w:rPr>
    </w:lvl>
    <w:lvl w:ilvl="6" w:tplc="7D1034C6" w:tentative="1">
      <w:start w:val="1"/>
      <w:numFmt w:val="bullet"/>
      <w:lvlText w:val="•"/>
      <w:lvlJc w:val="left"/>
      <w:pPr>
        <w:tabs>
          <w:tab w:val="num" w:pos="5040"/>
        </w:tabs>
        <w:ind w:left="5040" w:hanging="360"/>
      </w:pPr>
      <w:rPr>
        <w:rFonts w:ascii="Arial" w:hAnsi="Arial" w:hint="default"/>
      </w:rPr>
    </w:lvl>
    <w:lvl w:ilvl="7" w:tplc="121C1EB4" w:tentative="1">
      <w:start w:val="1"/>
      <w:numFmt w:val="bullet"/>
      <w:lvlText w:val="•"/>
      <w:lvlJc w:val="left"/>
      <w:pPr>
        <w:tabs>
          <w:tab w:val="num" w:pos="5760"/>
        </w:tabs>
        <w:ind w:left="5760" w:hanging="360"/>
      </w:pPr>
      <w:rPr>
        <w:rFonts w:ascii="Arial" w:hAnsi="Arial" w:hint="default"/>
      </w:rPr>
    </w:lvl>
    <w:lvl w:ilvl="8" w:tplc="1EC6F1BC" w:tentative="1">
      <w:start w:val="1"/>
      <w:numFmt w:val="bullet"/>
      <w:lvlText w:val="•"/>
      <w:lvlJc w:val="left"/>
      <w:pPr>
        <w:tabs>
          <w:tab w:val="num" w:pos="6480"/>
        </w:tabs>
        <w:ind w:left="6480" w:hanging="360"/>
      </w:pPr>
      <w:rPr>
        <w:rFonts w:ascii="Arial" w:hAnsi="Arial" w:hint="default"/>
      </w:rPr>
    </w:lvl>
  </w:abstractNum>
  <w:abstractNum w:abstractNumId="58">
    <w:nsid w:val="71F179D7"/>
    <w:multiLevelType w:val="hybridMultilevel"/>
    <w:tmpl w:val="E98C6572"/>
    <w:lvl w:ilvl="0" w:tplc="28000B32">
      <w:start w:val="1"/>
      <w:numFmt w:val="bullet"/>
      <w:lvlText w:val=""/>
      <w:lvlJc w:val="left"/>
      <w:pPr>
        <w:tabs>
          <w:tab w:val="num" w:pos="720"/>
        </w:tabs>
        <w:ind w:left="720" w:hanging="360"/>
      </w:pPr>
      <w:rPr>
        <w:rFonts w:ascii="Wingdings" w:hAnsi="Wingdings" w:hint="default"/>
      </w:rPr>
    </w:lvl>
    <w:lvl w:ilvl="1" w:tplc="D8BEAF22" w:tentative="1">
      <w:start w:val="1"/>
      <w:numFmt w:val="bullet"/>
      <w:lvlText w:val=""/>
      <w:lvlJc w:val="left"/>
      <w:pPr>
        <w:tabs>
          <w:tab w:val="num" w:pos="1440"/>
        </w:tabs>
        <w:ind w:left="1440" w:hanging="360"/>
      </w:pPr>
      <w:rPr>
        <w:rFonts w:ascii="Wingdings" w:hAnsi="Wingdings" w:hint="default"/>
      </w:rPr>
    </w:lvl>
    <w:lvl w:ilvl="2" w:tplc="3DCC1C06" w:tentative="1">
      <w:start w:val="1"/>
      <w:numFmt w:val="bullet"/>
      <w:lvlText w:val=""/>
      <w:lvlJc w:val="left"/>
      <w:pPr>
        <w:tabs>
          <w:tab w:val="num" w:pos="2160"/>
        </w:tabs>
        <w:ind w:left="2160" w:hanging="360"/>
      </w:pPr>
      <w:rPr>
        <w:rFonts w:ascii="Wingdings" w:hAnsi="Wingdings" w:hint="default"/>
      </w:rPr>
    </w:lvl>
    <w:lvl w:ilvl="3" w:tplc="65D2B53A" w:tentative="1">
      <w:start w:val="1"/>
      <w:numFmt w:val="bullet"/>
      <w:lvlText w:val=""/>
      <w:lvlJc w:val="left"/>
      <w:pPr>
        <w:tabs>
          <w:tab w:val="num" w:pos="2880"/>
        </w:tabs>
        <w:ind w:left="2880" w:hanging="360"/>
      </w:pPr>
      <w:rPr>
        <w:rFonts w:ascii="Wingdings" w:hAnsi="Wingdings" w:hint="default"/>
      </w:rPr>
    </w:lvl>
    <w:lvl w:ilvl="4" w:tplc="16EA90C0" w:tentative="1">
      <w:start w:val="1"/>
      <w:numFmt w:val="bullet"/>
      <w:lvlText w:val=""/>
      <w:lvlJc w:val="left"/>
      <w:pPr>
        <w:tabs>
          <w:tab w:val="num" w:pos="3600"/>
        </w:tabs>
        <w:ind w:left="3600" w:hanging="360"/>
      </w:pPr>
      <w:rPr>
        <w:rFonts w:ascii="Wingdings" w:hAnsi="Wingdings" w:hint="default"/>
      </w:rPr>
    </w:lvl>
    <w:lvl w:ilvl="5" w:tplc="B95EDC58" w:tentative="1">
      <w:start w:val="1"/>
      <w:numFmt w:val="bullet"/>
      <w:lvlText w:val=""/>
      <w:lvlJc w:val="left"/>
      <w:pPr>
        <w:tabs>
          <w:tab w:val="num" w:pos="4320"/>
        </w:tabs>
        <w:ind w:left="4320" w:hanging="360"/>
      </w:pPr>
      <w:rPr>
        <w:rFonts w:ascii="Wingdings" w:hAnsi="Wingdings" w:hint="default"/>
      </w:rPr>
    </w:lvl>
    <w:lvl w:ilvl="6" w:tplc="DD0478F8" w:tentative="1">
      <w:start w:val="1"/>
      <w:numFmt w:val="bullet"/>
      <w:lvlText w:val=""/>
      <w:lvlJc w:val="left"/>
      <w:pPr>
        <w:tabs>
          <w:tab w:val="num" w:pos="5040"/>
        </w:tabs>
        <w:ind w:left="5040" w:hanging="360"/>
      </w:pPr>
      <w:rPr>
        <w:rFonts w:ascii="Wingdings" w:hAnsi="Wingdings" w:hint="default"/>
      </w:rPr>
    </w:lvl>
    <w:lvl w:ilvl="7" w:tplc="27926B80" w:tentative="1">
      <w:start w:val="1"/>
      <w:numFmt w:val="bullet"/>
      <w:lvlText w:val=""/>
      <w:lvlJc w:val="left"/>
      <w:pPr>
        <w:tabs>
          <w:tab w:val="num" w:pos="5760"/>
        </w:tabs>
        <w:ind w:left="5760" w:hanging="360"/>
      </w:pPr>
      <w:rPr>
        <w:rFonts w:ascii="Wingdings" w:hAnsi="Wingdings" w:hint="default"/>
      </w:rPr>
    </w:lvl>
    <w:lvl w:ilvl="8" w:tplc="A3403784" w:tentative="1">
      <w:start w:val="1"/>
      <w:numFmt w:val="bullet"/>
      <w:lvlText w:val=""/>
      <w:lvlJc w:val="left"/>
      <w:pPr>
        <w:tabs>
          <w:tab w:val="num" w:pos="6480"/>
        </w:tabs>
        <w:ind w:left="6480" w:hanging="360"/>
      </w:pPr>
      <w:rPr>
        <w:rFonts w:ascii="Wingdings" w:hAnsi="Wingdings" w:hint="default"/>
      </w:rPr>
    </w:lvl>
  </w:abstractNum>
  <w:abstractNum w:abstractNumId="59">
    <w:nsid w:val="73D579FE"/>
    <w:multiLevelType w:val="hybridMultilevel"/>
    <w:tmpl w:val="A2FADCF0"/>
    <w:lvl w:ilvl="0" w:tplc="7D1AB71A">
      <w:start w:val="1"/>
      <w:numFmt w:val="decimal"/>
      <w:lvlText w:val="%1."/>
      <w:lvlJc w:val="left"/>
      <w:pPr>
        <w:tabs>
          <w:tab w:val="num" w:pos="720"/>
        </w:tabs>
        <w:ind w:left="720" w:hanging="360"/>
      </w:pPr>
    </w:lvl>
    <w:lvl w:ilvl="1" w:tplc="F91E9B84">
      <w:start w:val="1760"/>
      <w:numFmt w:val="bullet"/>
      <w:lvlText w:val="•"/>
      <w:lvlJc w:val="left"/>
      <w:pPr>
        <w:tabs>
          <w:tab w:val="num" w:pos="1440"/>
        </w:tabs>
        <w:ind w:left="1440" w:hanging="360"/>
      </w:pPr>
      <w:rPr>
        <w:rFonts w:ascii="Arial" w:hAnsi="Arial" w:hint="default"/>
      </w:rPr>
    </w:lvl>
    <w:lvl w:ilvl="2" w:tplc="8A86CE14" w:tentative="1">
      <w:start w:val="1"/>
      <w:numFmt w:val="decimal"/>
      <w:lvlText w:val="%3."/>
      <w:lvlJc w:val="left"/>
      <w:pPr>
        <w:tabs>
          <w:tab w:val="num" w:pos="2160"/>
        </w:tabs>
        <w:ind w:left="2160" w:hanging="360"/>
      </w:pPr>
    </w:lvl>
    <w:lvl w:ilvl="3" w:tplc="81BA54D6" w:tentative="1">
      <w:start w:val="1"/>
      <w:numFmt w:val="decimal"/>
      <w:lvlText w:val="%4."/>
      <w:lvlJc w:val="left"/>
      <w:pPr>
        <w:tabs>
          <w:tab w:val="num" w:pos="2880"/>
        </w:tabs>
        <w:ind w:left="2880" w:hanging="360"/>
      </w:pPr>
    </w:lvl>
    <w:lvl w:ilvl="4" w:tplc="F7FE56CC" w:tentative="1">
      <w:start w:val="1"/>
      <w:numFmt w:val="decimal"/>
      <w:lvlText w:val="%5."/>
      <w:lvlJc w:val="left"/>
      <w:pPr>
        <w:tabs>
          <w:tab w:val="num" w:pos="3600"/>
        </w:tabs>
        <w:ind w:left="3600" w:hanging="360"/>
      </w:pPr>
    </w:lvl>
    <w:lvl w:ilvl="5" w:tplc="46C8C34E" w:tentative="1">
      <w:start w:val="1"/>
      <w:numFmt w:val="decimal"/>
      <w:lvlText w:val="%6."/>
      <w:lvlJc w:val="left"/>
      <w:pPr>
        <w:tabs>
          <w:tab w:val="num" w:pos="4320"/>
        </w:tabs>
        <w:ind w:left="4320" w:hanging="360"/>
      </w:pPr>
    </w:lvl>
    <w:lvl w:ilvl="6" w:tplc="020E136C" w:tentative="1">
      <w:start w:val="1"/>
      <w:numFmt w:val="decimal"/>
      <w:lvlText w:val="%7."/>
      <w:lvlJc w:val="left"/>
      <w:pPr>
        <w:tabs>
          <w:tab w:val="num" w:pos="5040"/>
        </w:tabs>
        <w:ind w:left="5040" w:hanging="360"/>
      </w:pPr>
    </w:lvl>
    <w:lvl w:ilvl="7" w:tplc="5CE2D1A6" w:tentative="1">
      <w:start w:val="1"/>
      <w:numFmt w:val="decimal"/>
      <w:lvlText w:val="%8."/>
      <w:lvlJc w:val="left"/>
      <w:pPr>
        <w:tabs>
          <w:tab w:val="num" w:pos="5760"/>
        </w:tabs>
        <w:ind w:left="5760" w:hanging="360"/>
      </w:pPr>
    </w:lvl>
    <w:lvl w:ilvl="8" w:tplc="5CF81B8C" w:tentative="1">
      <w:start w:val="1"/>
      <w:numFmt w:val="decimal"/>
      <w:lvlText w:val="%9."/>
      <w:lvlJc w:val="left"/>
      <w:pPr>
        <w:tabs>
          <w:tab w:val="num" w:pos="6480"/>
        </w:tabs>
        <w:ind w:left="6480" w:hanging="360"/>
      </w:pPr>
    </w:lvl>
  </w:abstractNum>
  <w:abstractNum w:abstractNumId="60">
    <w:nsid w:val="75603B5C"/>
    <w:multiLevelType w:val="hybridMultilevel"/>
    <w:tmpl w:val="D07A55D0"/>
    <w:lvl w:ilvl="0" w:tplc="71E609AE">
      <w:start w:val="1"/>
      <w:numFmt w:val="bullet"/>
      <w:lvlText w:val=""/>
      <w:lvlJc w:val="left"/>
      <w:pPr>
        <w:tabs>
          <w:tab w:val="num" w:pos="720"/>
        </w:tabs>
        <w:ind w:left="720" w:hanging="360"/>
      </w:pPr>
      <w:rPr>
        <w:rFonts w:ascii="Wingdings" w:hAnsi="Wingdings" w:hint="default"/>
      </w:rPr>
    </w:lvl>
    <w:lvl w:ilvl="1" w:tplc="9EFE0622" w:tentative="1">
      <w:start w:val="1"/>
      <w:numFmt w:val="bullet"/>
      <w:lvlText w:val=""/>
      <w:lvlJc w:val="left"/>
      <w:pPr>
        <w:tabs>
          <w:tab w:val="num" w:pos="1440"/>
        </w:tabs>
        <w:ind w:left="1440" w:hanging="360"/>
      </w:pPr>
      <w:rPr>
        <w:rFonts w:ascii="Wingdings" w:hAnsi="Wingdings" w:hint="default"/>
      </w:rPr>
    </w:lvl>
    <w:lvl w:ilvl="2" w:tplc="83A48FEE" w:tentative="1">
      <w:start w:val="1"/>
      <w:numFmt w:val="bullet"/>
      <w:lvlText w:val=""/>
      <w:lvlJc w:val="left"/>
      <w:pPr>
        <w:tabs>
          <w:tab w:val="num" w:pos="2160"/>
        </w:tabs>
        <w:ind w:left="2160" w:hanging="360"/>
      </w:pPr>
      <w:rPr>
        <w:rFonts w:ascii="Wingdings" w:hAnsi="Wingdings" w:hint="default"/>
      </w:rPr>
    </w:lvl>
    <w:lvl w:ilvl="3" w:tplc="1766EBF4" w:tentative="1">
      <w:start w:val="1"/>
      <w:numFmt w:val="bullet"/>
      <w:lvlText w:val=""/>
      <w:lvlJc w:val="left"/>
      <w:pPr>
        <w:tabs>
          <w:tab w:val="num" w:pos="2880"/>
        </w:tabs>
        <w:ind w:left="2880" w:hanging="360"/>
      </w:pPr>
      <w:rPr>
        <w:rFonts w:ascii="Wingdings" w:hAnsi="Wingdings" w:hint="default"/>
      </w:rPr>
    </w:lvl>
    <w:lvl w:ilvl="4" w:tplc="74009652" w:tentative="1">
      <w:start w:val="1"/>
      <w:numFmt w:val="bullet"/>
      <w:lvlText w:val=""/>
      <w:lvlJc w:val="left"/>
      <w:pPr>
        <w:tabs>
          <w:tab w:val="num" w:pos="3600"/>
        </w:tabs>
        <w:ind w:left="3600" w:hanging="360"/>
      </w:pPr>
      <w:rPr>
        <w:rFonts w:ascii="Wingdings" w:hAnsi="Wingdings" w:hint="default"/>
      </w:rPr>
    </w:lvl>
    <w:lvl w:ilvl="5" w:tplc="648A780A" w:tentative="1">
      <w:start w:val="1"/>
      <w:numFmt w:val="bullet"/>
      <w:lvlText w:val=""/>
      <w:lvlJc w:val="left"/>
      <w:pPr>
        <w:tabs>
          <w:tab w:val="num" w:pos="4320"/>
        </w:tabs>
        <w:ind w:left="4320" w:hanging="360"/>
      </w:pPr>
      <w:rPr>
        <w:rFonts w:ascii="Wingdings" w:hAnsi="Wingdings" w:hint="default"/>
      </w:rPr>
    </w:lvl>
    <w:lvl w:ilvl="6" w:tplc="BCF804F0" w:tentative="1">
      <w:start w:val="1"/>
      <w:numFmt w:val="bullet"/>
      <w:lvlText w:val=""/>
      <w:lvlJc w:val="left"/>
      <w:pPr>
        <w:tabs>
          <w:tab w:val="num" w:pos="5040"/>
        </w:tabs>
        <w:ind w:left="5040" w:hanging="360"/>
      </w:pPr>
      <w:rPr>
        <w:rFonts w:ascii="Wingdings" w:hAnsi="Wingdings" w:hint="default"/>
      </w:rPr>
    </w:lvl>
    <w:lvl w:ilvl="7" w:tplc="DC5EBAE4" w:tentative="1">
      <w:start w:val="1"/>
      <w:numFmt w:val="bullet"/>
      <w:lvlText w:val=""/>
      <w:lvlJc w:val="left"/>
      <w:pPr>
        <w:tabs>
          <w:tab w:val="num" w:pos="5760"/>
        </w:tabs>
        <w:ind w:left="5760" w:hanging="360"/>
      </w:pPr>
      <w:rPr>
        <w:rFonts w:ascii="Wingdings" w:hAnsi="Wingdings" w:hint="default"/>
      </w:rPr>
    </w:lvl>
    <w:lvl w:ilvl="8" w:tplc="5860E396" w:tentative="1">
      <w:start w:val="1"/>
      <w:numFmt w:val="bullet"/>
      <w:lvlText w:val=""/>
      <w:lvlJc w:val="left"/>
      <w:pPr>
        <w:tabs>
          <w:tab w:val="num" w:pos="6480"/>
        </w:tabs>
        <w:ind w:left="6480" w:hanging="360"/>
      </w:pPr>
      <w:rPr>
        <w:rFonts w:ascii="Wingdings" w:hAnsi="Wingdings" w:hint="default"/>
      </w:rPr>
    </w:lvl>
  </w:abstractNum>
  <w:abstractNum w:abstractNumId="61">
    <w:nsid w:val="78DC5E0A"/>
    <w:multiLevelType w:val="hybridMultilevel"/>
    <w:tmpl w:val="F3E05948"/>
    <w:lvl w:ilvl="0" w:tplc="A340571C">
      <w:start w:val="1"/>
      <w:numFmt w:val="bullet"/>
      <w:lvlText w:val="•"/>
      <w:lvlJc w:val="left"/>
      <w:pPr>
        <w:tabs>
          <w:tab w:val="num" w:pos="1080"/>
        </w:tabs>
        <w:ind w:left="1080" w:hanging="360"/>
      </w:pPr>
      <w:rPr>
        <w:rFonts w:ascii="Arial" w:hAnsi="Arial" w:hint="default"/>
      </w:rPr>
    </w:lvl>
    <w:lvl w:ilvl="1" w:tplc="345C3CEA" w:tentative="1">
      <w:start w:val="1"/>
      <w:numFmt w:val="bullet"/>
      <w:lvlText w:val="•"/>
      <w:lvlJc w:val="left"/>
      <w:pPr>
        <w:tabs>
          <w:tab w:val="num" w:pos="1800"/>
        </w:tabs>
        <w:ind w:left="1800" w:hanging="360"/>
      </w:pPr>
      <w:rPr>
        <w:rFonts w:ascii="Arial" w:hAnsi="Arial" w:hint="default"/>
      </w:rPr>
    </w:lvl>
    <w:lvl w:ilvl="2" w:tplc="33967E14" w:tentative="1">
      <w:start w:val="1"/>
      <w:numFmt w:val="bullet"/>
      <w:lvlText w:val="•"/>
      <w:lvlJc w:val="left"/>
      <w:pPr>
        <w:tabs>
          <w:tab w:val="num" w:pos="2520"/>
        </w:tabs>
        <w:ind w:left="2520" w:hanging="360"/>
      </w:pPr>
      <w:rPr>
        <w:rFonts w:ascii="Arial" w:hAnsi="Arial" w:hint="default"/>
      </w:rPr>
    </w:lvl>
    <w:lvl w:ilvl="3" w:tplc="4D0C1F92" w:tentative="1">
      <w:start w:val="1"/>
      <w:numFmt w:val="bullet"/>
      <w:lvlText w:val="•"/>
      <w:lvlJc w:val="left"/>
      <w:pPr>
        <w:tabs>
          <w:tab w:val="num" w:pos="3240"/>
        </w:tabs>
        <w:ind w:left="3240" w:hanging="360"/>
      </w:pPr>
      <w:rPr>
        <w:rFonts w:ascii="Arial" w:hAnsi="Arial" w:hint="default"/>
      </w:rPr>
    </w:lvl>
    <w:lvl w:ilvl="4" w:tplc="6ED0A242" w:tentative="1">
      <w:start w:val="1"/>
      <w:numFmt w:val="bullet"/>
      <w:lvlText w:val="•"/>
      <w:lvlJc w:val="left"/>
      <w:pPr>
        <w:tabs>
          <w:tab w:val="num" w:pos="3960"/>
        </w:tabs>
        <w:ind w:left="3960" w:hanging="360"/>
      </w:pPr>
      <w:rPr>
        <w:rFonts w:ascii="Arial" w:hAnsi="Arial" w:hint="default"/>
      </w:rPr>
    </w:lvl>
    <w:lvl w:ilvl="5" w:tplc="6368E3E0" w:tentative="1">
      <w:start w:val="1"/>
      <w:numFmt w:val="bullet"/>
      <w:lvlText w:val="•"/>
      <w:lvlJc w:val="left"/>
      <w:pPr>
        <w:tabs>
          <w:tab w:val="num" w:pos="4680"/>
        </w:tabs>
        <w:ind w:left="4680" w:hanging="360"/>
      </w:pPr>
      <w:rPr>
        <w:rFonts w:ascii="Arial" w:hAnsi="Arial" w:hint="default"/>
      </w:rPr>
    </w:lvl>
    <w:lvl w:ilvl="6" w:tplc="BFEA2C5C" w:tentative="1">
      <w:start w:val="1"/>
      <w:numFmt w:val="bullet"/>
      <w:lvlText w:val="•"/>
      <w:lvlJc w:val="left"/>
      <w:pPr>
        <w:tabs>
          <w:tab w:val="num" w:pos="5400"/>
        </w:tabs>
        <w:ind w:left="5400" w:hanging="360"/>
      </w:pPr>
      <w:rPr>
        <w:rFonts w:ascii="Arial" w:hAnsi="Arial" w:hint="default"/>
      </w:rPr>
    </w:lvl>
    <w:lvl w:ilvl="7" w:tplc="19A65C98" w:tentative="1">
      <w:start w:val="1"/>
      <w:numFmt w:val="bullet"/>
      <w:lvlText w:val="•"/>
      <w:lvlJc w:val="left"/>
      <w:pPr>
        <w:tabs>
          <w:tab w:val="num" w:pos="6120"/>
        </w:tabs>
        <w:ind w:left="6120" w:hanging="360"/>
      </w:pPr>
      <w:rPr>
        <w:rFonts w:ascii="Arial" w:hAnsi="Arial" w:hint="default"/>
      </w:rPr>
    </w:lvl>
    <w:lvl w:ilvl="8" w:tplc="C4DEF69E" w:tentative="1">
      <w:start w:val="1"/>
      <w:numFmt w:val="bullet"/>
      <w:lvlText w:val="•"/>
      <w:lvlJc w:val="left"/>
      <w:pPr>
        <w:tabs>
          <w:tab w:val="num" w:pos="6840"/>
        </w:tabs>
        <w:ind w:left="6840" w:hanging="360"/>
      </w:pPr>
      <w:rPr>
        <w:rFonts w:ascii="Arial" w:hAnsi="Arial" w:hint="default"/>
      </w:rPr>
    </w:lvl>
  </w:abstractNum>
  <w:abstractNum w:abstractNumId="62">
    <w:nsid w:val="7C7564F3"/>
    <w:multiLevelType w:val="hybridMultilevel"/>
    <w:tmpl w:val="23943CD8"/>
    <w:lvl w:ilvl="0" w:tplc="9EE078DA">
      <w:start w:val="1"/>
      <w:numFmt w:val="bullet"/>
      <w:lvlText w:val=""/>
      <w:lvlJc w:val="left"/>
      <w:pPr>
        <w:tabs>
          <w:tab w:val="num" w:pos="720"/>
        </w:tabs>
        <w:ind w:left="720" w:hanging="360"/>
      </w:pPr>
      <w:rPr>
        <w:rFonts w:ascii="Wingdings" w:hAnsi="Wingdings" w:hint="default"/>
      </w:rPr>
    </w:lvl>
    <w:lvl w:ilvl="1" w:tplc="E134440E" w:tentative="1">
      <w:start w:val="1"/>
      <w:numFmt w:val="bullet"/>
      <w:lvlText w:val=""/>
      <w:lvlJc w:val="left"/>
      <w:pPr>
        <w:tabs>
          <w:tab w:val="num" w:pos="1440"/>
        </w:tabs>
        <w:ind w:left="1440" w:hanging="360"/>
      </w:pPr>
      <w:rPr>
        <w:rFonts w:ascii="Wingdings" w:hAnsi="Wingdings" w:hint="default"/>
      </w:rPr>
    </w:lvl>
    <w:lvl w:ilvl="2" w:tplc="451CAD1E" w:tentative="1">
      <w:start w:val="1"/>
      <w:numFmt w:val="bullet"/>
      <w:lvlText w:val=""/>
      <w:lvlJc w:val="left"/>
      <w:pPr>
        <w:tabs>
          <w:tab w:val="num" w:pos="2160"/>
        </w:tabs>
        <w:ind w:left="2160" w:hanging="360"/>
      </w:pPr>
      <w:rPr>
        <w:rFonts w:ascii="Wingdings" w:hAnsi="Wingdings" w:hint="default"/>
      </w:rPr>
    </w:lvl>
    <w:lvl w:ilvl="3" w:tplc="DA9060F4" w:tentative="1">
      <w:start w:val="1"/>
      <w:numFmt w:val="bullet"/>
      <w:lvlText w:val=""/>
      <w:lvlJc w:val="left"/>
      <w:pPr>
        <w:tabs>
          <w:tab w:val="num" w:pos="2880"/>
        </w:tabs>
        <w:ind w:left="2880" w:hanging="360"/>
      </w:pPr>
      <w:rPr>
        <w:rFonts w:ascii="Wingdings" w:hAnsi="Wingdings" w:hint="default"/>
      </w:rPr>
    </w:lvl>
    <w:lvl w:ilvl="4" w:tplc="E7B80F6C" w:tentative="1">
      <w:start w:val="1"/>
      <w:numFmt w:val="bullet"/>
      <w:lvlText w:val=""/>
      <w:lvlJc w:val="left"/>
      <w:pPr>
        <w:tabs>
          <w:tab w:val="num" w:pos="3600"/>
        </w:tabs>
        <w:ind w:left="3600" w:hanging="360"/>
      </w:pPr>
      <w:rPr>
        <w:rFonts w:ascii="Wingdings" w:hAnsi="Wingdings" w:hint="default"/>
      </w:rPr>
    </w:lvl>
    <w:lvl w:ilvl="5" w:tplc="FB00ED9A" w:tentative="1">
      <w:start w:val="1"/>
      <w:numFmt w:val="bullet"/>
      <w:lvlText w:val=""/>
      <w:lvlJc w:val="left"/>
      <w:pPr>
        <w:tabs>
          <w:tab w:val="num" w:pos="4320"/>
        </w:tabs>
        <w:ind w:left="4320" w:hanging="360"/>
      </w:pPr>
      <w:rPr>
        <w:rFonts w:ascii="Wingdings" w:hAnsi="Wingdings" w:hint="default"/>
      </w:rPr>
    </w:lvl>
    <w:lvl w:ilvl="6" w:tplc="ED3469CC" w:tentative="1">
      <w:start w:val="1"/>
      <w:numFmt w:val="bullet"/>
      <w:lvlText w:val=""/>
      <w:lvlJc w:val="left"/>
      <w:pPr>
        <w:tabs>
          <w:tab w:val="num" w:pos="5040"/>
        </w:tabs>
        <w:ind w:left="5040" w:hanging="360"/>
      </w:pPr>
      <w:rPr>
        <w:rFonts w:ascii="Wingdings" w:hAnsi="Wingdings" w:hint="default"/>
      </w:rPr>
    </w:lvl>
    <w:lvl w:ilvl="7" w:tplc="5238A1B8" w:tentative="1">
      <w:start w:val="1"/>
      <w:numFmt w:val="bullet"/>
      <w:lvlText w:val=""/>
      <w:lvlJc w:val="left"/>
      <w:pPr>
        <w:tabs>
          <w:tab w:val="num" w:pos="5760"/>
        </w:tabs>
        <w:ind w:left="5760" w:hanging="360"/>
      </w:pPr>
      <w:rPr>
        <w:rFonts w:ascii="Wingdings" w:hAnsi="Wingdings" w:hint="default"/>
      </w:rPr>
    </w:lvl>
    <w:lvl w:ilvl="8" w:tplc="8676D0BC" w:tentative="1">
      <w:start w:val="1"/>
      <w:numFmt w:val="bullet"/>
      <w:lvlText w:val=""/>
      <w:lvlJc w:val="left"/>
      <w:pPr>
        <w:tabs>
          <w:tab w:val="num" w:pos="6480"/>
        </w:tabs>
        <w:ind w:left="6480" w:hanging="360"/>
      </w:pPr>
      <w:rPr>
        <w:rFonts w:ascii="Wingdings" w:hAnsi="Wingdings" w:hint="default"/>
      </w:rPr>
    </w:lvl>
  </w:abstractNum>
  <w:abstractNum w:abstractNumId="63">
    <w:nsid w:val="7C8D01B7"/>
    <w:multiLevelType w:val="hybridMultilevel"/>
    <w:tmpl w:val="079E73E0"/>
    <w:lvl w:ilvl="0" w:tplc="D72685F0">
      <w:start w:val="1"/>
      <w:numFmt w:val="bullet"/>
      <w:lvlText w:val="•"/>
      <w:lvlJc w:val="left"/>
      <w:pPr>
        <w:tabs>
          <w:tab w:val="num" w:pos="720"/>
        </w:tabs>
        <w:ind w:left="720" w:hanging="360"/>
      </w:pPr>
      <w:rPr>
        <w:rFonts w:ascii="Arial" w:hAnsi="Arial" w:hint="default"/>
      </w:rPr>
    </w:lvl>
    <w:lvl w:ilvl="1" w:tplc="C8E0BF64">
      <w:start w:val="1"/>
      <w:numFmt w:val="bullet"/>
      <w:lvlText w:val="•"/>
      <w:lvlJc w:val="left"/>
      <w:pPr>
        <w:tabs>
          <w:tab w:val="num" w:pos="1440"/>
        </w:tabs>
        <w:ind w:left="1440" w:hanging="360"/>
      </w:pPr>
      <w:rPr>
        <w:rFonts w:ascii="Arial" w:hAnsi="Arial" w:hint="default"/>
      </w:rPr>
    </w:lvl>
    <w:lvl w:ilvl="2" w:tplc="1ABE705A" w:tentative="1">
      <w:start w:val="1"/>
      <w:numFmt w:val="bullet"/>
      <w:lvlText w:val="•"/>
      <w:lvlJc w:val="left"/>
      <w:pPr>
        <w:tabs>
          <w:tab w:val="num" w:pos="2160"/>
        </w:tabs>
        <w:ind w:left="2160" w:hanging="360"/>
      </w:pPr>
      <w:rPr>
        <w:rFonts w:ascii="Arial" w:hAnsi="Arial" w:hint="default"/>
      </w:rPr>
    </w:lvl>
    <w:lvl w:ilvl="3" w:tplc="BE94E4F6" w:tentative="1">
      <w:start w:val="1"/>
      <w:numFmt w:val="bullet"/>
      <w:lvlText w:val="•"/>
      <w:lvlJc w:val="left"/>
      <w:pPr>
        <w:tabs>
          <w:tab w:val="num" w:pos="2880"/>
        </w:tabs>
        <w:ind w:left="2880" w:hanging="360"/>
      </w:pPr>
      <w:rPr>
        <w:rFonts w:ascii="Arial" w:hAnsi="Arial" w:hint="default"/>
      </w:rPr>
    </w:lvl>
    <w:lvl w:ilvl="4" w:tplc="4F18B1BA" w:tentative="1">
      <w:start w:val="1"/>
      <w:numFmt w:val="bullet"/>
      <w:lvlText w:val="•"/>
      <w:lvlJc w:val="left"/>
      <w:pPr>
        <w:tabs>
          <w:tab w:val="num" w:pos="3600"/>
        </w:tabs>
        <w:ind w:left="3600" w:hanging="360"/>
      </w:pPr>
      <w:rPr>
        <w:rFonts w:ascii="Arial" w:hAnsi="Arial" w:hint="default"/>
      </w:rPr>
    </w:lvl>
    <w:lvl w:ilvl="5" w:tplc="BD76025C" w:tentative="1">
      <w:start w:val="1"/>
      <w:numFmt w:val="bullet"/>
      <w:lvlText w:val="•"/>
      <w:lvlJc w:val="left"/>
      <w:pPr>
        <w:tabs>
          <w:tab w:val="num" w:pos="4320"/>
        </w:tabs>
        <w:ind w:left="4320" w:hanging="360"/>
      </w:pPr>
      <w:rPr>
        <w:rFonts w:ascii="Arial" w:hAnsi="Arial" w:hint="default"/>
      </w:rPr>
    </w:lvl>
    <w:lvl w:ilvl="6" w:tplc="E5DCBDEE" w:tentative="1">
      <w:start w:val="1"/>
      <w:numFmt w:val="bullet"/>
      <w:lvlText w:val="•"/>
      <w:lvlJc w:val="left"/>
      <w:pPr>
        <w:tabs>
          <w:tab w:val="num" w:pos="5040"/>
        </w:tabs>
        <w:ind w:left="5040" w:hanging="360"/>
      </w:pPr>
      <w:rPr>
        <w:rFonts w:ascii="Arial" w:hAnsi="Arial" w:hint="default"/>
      </w:rPr>
    </w:lvl>
    <w:lvl w:ilvl="7" w:tplc="02BA0C64" w:tentative="1">
      <w:start w:val="1"/>
      <w:numFmt w:val="bullet"/>
      <w:lvlText w:val="•"/>
      <w:lvlJc w:val="left"/>
      <w:pPr>
        <w:tabs>
          <w:tab w:val="num" w:pos="5760"/>
        </w:tabs>
        <w:ind w:left="5760" w:hanging="360"/>
      </w:pPr>
      <w:rPr>
        <w:rFonts w:ascii="Arial" w:hAnsi="Arial" w:hint="default"/>
      </w:rPr>
    </w:lvl>
    <w:lvl w:ilvl="8" w:tplc="A456EB6E" w:tentative="1">
      <w:start w:val="1"/>
      <w:numFmt w:val="bullet"/>
      <w:lvlText w:val="•"/>
      <w:lvlJc w:val="left"/>
      <w:pPr>
        <w:tabs>
          <w:tab w:val="num" w:pos="6480"/>
        </w:tabs>
        <w:ind w:left="6480" w:hanging="360"/>
      </w:pPr>
      <w:rPr>
        <w:rFonts w:ascii="Arial" w:hAnsi="Arial" w:hint="default"/>
      </w:rPr>
    </w:lvl>
  </w:abstractNum>
  <w:abstractNum w:abstractNumId="64">
    <w:nsid w:val="7D2F3D57"/>
    <w:multiLevelType w:val="hybridMultilevel"/>
    <w:tmpl w:val="C21C2E34"/>
    <w:lvl w:ilvl="0" w:tplc="E5F0BCE4">
      <w:start w:val="1"/>
      <w:numFmt w:val="decimal"/>
      <w:lvlText w:val="%1."/>
      <w:lvlJc w:val="left"/>
      <w:pPr>
        <w:tabs>
          <w:tab w:val="num" w:pos="720"/>
        </w:tabs>
        <w:ind w:left="720" w:hanging="360"/>
      </w:pPr>
    </w:lvl>
    <w:lvl w:ilvl="1" w:tplc="318E91CE" w:tentative="1">
      <w:start w:val="1"/>
      <w:numFmt w:val="decimal"/>
      <w:lvlText w:val="%2."/>
      <w:lvlJc w:val="left"/>
      <w:pPr>
        <w:tabs>
          <w:tab w:val="num" w:pos="1440"/>
        </w:tabs>
        <w:ind w:left="1440" w:hanging="360"/>
      </w:pPr>
    </w:lvl>
    <w:lvl w:ilvl="2" w:tplc="0FEC19E0" w:tentative="1">
      <w:start w:val="1"/>
      <w:numFmt w:val="decimal"/>
      <w:lvlText w:val="%3."/>
      <w:lvlJc w:val="left"/>
      <w:pPr>
        <w:tabs>
          <w:tab w:val="num" w:pos="2160"/>
        </w:tabs>
        <w:ind w:left="2160" w:hanging="360"/>
      </w:pPr>
    </w:lvl>
    <w:lvl w:ilvl="3" w:tplc="069E27B0" w:tentative="1">
      <w:start w:val="1"/>
      <w:numFmt w:val="decimal"/>
      <w:lvlText w:val="%4."/>
      <w:lvlJc w:val="left"/>
      <w:pPr>
        <w:tabs>
          <w:tab w:val="num" w:pos="2880"/>
        </w:tabs>
        <w:ind w:left="2880" w:hanging="360"/>
      </w:pPr>
    </w:lvl>
    <w:lvl w:ilvl="4" w:tplc="150A7EBE" w:tentative="1">
      <w:start w:val="1"/>
      <w:numFmt w:val="decimal"/>
      <w:lvlText w:val="%5."/>
      <w:lvlJc w:val="left"/>
      <w:pPr>
        <w:tabs>
          <w:tab w:val="num" w:pos="3600"/>
        </w:tabs>
        <w:ind w:left="3600" w:hanging="360"/>
      </w:pPr>
    </w:lvl>
    <w:lvl w:ilvl="5" w:tplc="A712C6D4" w:tentative="1">
      <w:start w:val="1"/>
      <w:numFmt w:val="decimal"/>
      <w:lvlText w:val="%6."/>
      <w:lvlJc w:val="left"/>
      <w:pPr>
        <w:tabs>
          <w:tab w:val="num" w:pos="4320"/>
        </w:tabs>
        <w:ind w:left="4320" w:hanging="360"/>
      </w:pPr>
    </w:lvl>
    <w:lvl w:ilvl="6" w:tplc="265CE1C2" w:tentative="1">
      <w:start w:val="1"/>
      <w:numFmt w:val="decimal"/>
      <w:lvlText w:val="%7."/>
      <w:lvlJc w:val="left"/>
      <w:pPr>
        <w:tabs>
          <w:tab w:val="num" w:pos="5040"/>
        </w:tabs>
        <w:ind w:left="5040" w:hanging="360"/>
      </w:pPr>
    </w:lvl>
    <w:lvl w:ilvl="7" w:tplc="75387D24" w:tentative="1">
      <w:start w:val="1"/>
      <w:numFmt w:val="decimal"/>
      <w:lvlText w:val="%8."/>
      <w:lvlJc w:val="left"/>
      <w:pPr>
        <w:tabs>
          <w:tab w:val="num" w:pos="5760"/>
        </w:tabs>
        <w:ind w:left="5760" w:hanging="360"/>
      </w:pPr>
    </w:lvl>
    <w:lvl w:ilvl="8" w:tplc="5614CF58" w:tentative="1">
      <w:start w:val="1"/>
      <w:numFmt w:val="decimal"/>
      <w:lvlText w:val="%9."/>
      <w:lvlJc w:val="left"/>
      <w:pPr>
        <w:tabs>
          <w:tab w:val="num" w:pos="6480"/>
        </w:tabs>
        <w:ind w:left="6480" w:hanging="360"/>
      </w:pPr>
    </w:lvl>
  </w:abstractNum>
  <w:abstractNum w:abstractNumId="65">
    <w:nsid w:val="7DFE3BD8"/>
    <w:multiLevelType w:val="hybridMultilevel"/>
    <w:tmpl w:val="D8721F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3"/>
  </w:num>
  <w:num w:numId="3">
    <w:abstractNumId w:val="11"/>
  </w:num>
  <w:num w:numId="4">
    <w:abstractNumId w:val="29"/>
  </w:num>
  <w:num w:numId="5">
    <w:abstractNumId w:val="12"/>
  </w:num>
  <w:num w:numId="6">
    <w:abstractNumId w:val="20"/>
  </w:num>
  <w:num w:numId="7">
    <w:abstractNumId w:val="60"/>
  </w:num>
  <w:num w:numId="8">
    <w:abstractNumId w:val="8"/>
  </w:num>
  <w:num w:numId="9">
    <w:abstractNumId w:val="56"/>
  </w:num>
  <w:num w:numId="10">
    <w:abstractNumId w:val="2"/>
  </w:num>
  <w:num w:numId="11">
    <w:abstractNumId w:val="15"/>
  </w:num>
  <w:num w:numId="12">
    <w:abstractNumId w:val="4"/>
  </w:num>
  <w:num w:numId="13">
    <w:abstractNumId w:val="41"/>
  </w:num>
  <w:num w:numId="14">
    <w:abstractNumId w:val="18"/>
  </w:num>
  <w:num w:numId="15">
    <w:abstractNumId w:val="61"/>
  </w:num>
  <w:num w:numId="16">
    <w:abstractNumId w:val="13"/>
  </w:num>
  <w:num w:numId="17">
    <w:abstractNumId w:val="27"/>
  </w:num>
  <w:num w:numId="18">
    <w:abstractNumId w:val="62"/>
  </w:num>
  <w:num w:numId="19">
    <w:abstractNumId w:val="48"/>
  </w:num>
  <w:num w:numId="20">
    <w:abstractNumId w:val="54"/>
  </w:num>
  <w:num w:numId="21">
    <w:abstractNumId w:val="37"/>
  </w:num>
  <w:num w:numId="22">
    <w:abstractNumId w:val="53"/>
  </w:num>
  <w:num w:numId="23">
    <w:abstractNumId w:val="44"/>
  </w:num>
  <w:num w:numId="24">
    <w:abstractNumId w:val="22"/>
  </w:num>
  <w:num w:numId="25">
    <w:abstractNumId w:val="16"/>
  </w:num>
  <w:num w:numId="26">
    <w:abstractNumId w:val="21"/>
  </w:num>
  <w:num w:numId="27">
    <w:abstractNumId w:val="52"/>
  </w:num>
  <w:num w:numId="28">
    <w:abstractNumId w:val="55"/>
  </w:num>
  <w:num w:numId="29">
    <w:abstractNumId w:val="38"/>
  </w:num>
  <w:num w:numId="30">
    <w:abstractNumId w:val="24"/>
  </w:num>
  <w:num w:numId="31">
    <w:abstractNumId w:val="46"/>
  </w:num>
  <w:num w:numId="32">
    <w:abstractNumId w:val="30"/>
  </w:num>
  <w:num w:numId="33">
    <w:abstractNumId w:val="19"/>
  </w:num>
  <w:num w:numId="34">
    <w:abstractNumId w:val="10"/>
  </w:num>
  <w:num w:numId="35">
    <w:abstractNumId w:val="39"/>
  </w:num>
  <w:num w:numId="36">
    <w:abstractNumId w:val="59"/>
  </w:num>
  <w:num w:numId="37">
    <w:abstractNumId w:val="50"/>
  </w:num>
  <w:num w:numId="38">
    <w:abstractNumId w:val="25"/>
  </w:num>
  <w:num w:numId="39">
    <w:abstractNumId w:val="51"/>
  </w:num>
  <w:num w:numId="40">
    <w:abstractNumId w:val="28"/>
  </w:num>
  <w:num w:numId="41">
    <w:abstractNumId w:val="0"/>
  </w:num>
  <w:num w:numId="42">
    <w:abstractNumId w:val="34"/>
  </w:num>
  <w:num w:numId="43">
    <w:abstractNumId w:val="14"/>
  </w:num>
  <w:num w:numId="44">
    <w:abstractNumId w:val="47"/>
  </w:num>
  <w:num w:numId="45">
    <w:abstractNumId w:val="64"/>
  </w:num>
  <w:num w:numId="46">
    <w:abstractNumId w:val="1"/>
  </w:num>
  <w:num w:numId="47">
    <w:abstractNumId w:val="45"/>
  </w:num>
  <w:num w:numId="48">
    <w:abstractNumId w:val="43"/>
  </w:num>
  <w:num w:numId="49">
    <w:abstractNumId w:val="23"/>
  </w:num>
  <w:num w:numId="50">
    <w:abstractNumId w:val="32"/>
  </w:num>
  <w:num w:numId="51">
    <w:abstractNumId w:val="40"/>
  </w:num>
  <w:num w:numId="52">
    <w:abstractNumId w:val="35"/>
  </w:num>
  <w:num w:numId="53">
    <w:abstractNumId w:val="7"/>
  </w:num>
  <w:num w:numId="54">
    <w:abstractNumId w:val="9"/>
  </w:num>
  <w:num w:numId="55">
    <w:abstractNumId w:val="31"/>
  </w:num>
  <w:num w:numId="56">
    <w:abstractNumId w:val="17"/>
  </w:num>
  <w:num w:numId="57">
    <w:abstractNumId w:val="36"/>
  </w:num>
  <w:num w:numId="58">
    <w:abstractNumId w:val="63"/>
  </w:num>
  <w:num w:numId="59">
    <w:abstractNumId w:val="26"/>
  </w:num>
  <w:num w:numId="60">
    <w:abstractNumId w:val="57"/>
  </w:num>
  <w:num w:numId="61">
    <w:abstractNumId w:val="49"/>
  </w:num>
  <w:num w:numId="62">
    <w:abstractNumId w:val="65"/>
  </w:num>
  <w:num w:numId="63">
    <w:abstractNumId w:val="5"/>
  </w:num>
  <w:num w:numId="64">
    <w:abstractNumId w:val="6"/>
  </w:num>
  <w:num w:numId="65">
    <w:abstractNumId w:val="33"/>
  </w:num>
  <w:num w:numId="66">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ocumentProtection w:edit="forms" w:enforcement="1" w:cryptProviderType="rsaFull" w:cryptAlgorithmClass="hash" w:cryptAlgorithmType="typeAny" w:cryptAlgorithmSid="4" w:cryptSpinCount="100000" w:hash="4HYBE95c65wTj+S3KGoBl6EsyV0=" w:salt="yDnTlAF6SLYRDmcb42NcvA=="/>
  <w:defaultTabStop w:val="720"/>
  <w:characterSpacingControl w:val="doNotCompress"/>
  <w:hdrShapeDefaults>
    <o:shapedefaults v:ext="edit" spidmax="10241">
      <o:colormru v:ext="edit" colors="#19315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AC5"/>
    <w:rsid w:val="00000DE6"/>
    <w:rsid w:val="000051F3"/>
    <w:rsid w:val="000059EB"/>
    <w:rsid w:val="00013E4C"/>
    <w:rsid w:val="00022271"/>
    <w:rsid w:val="00022F22"/>
    <w:rsid w:val="00023B52"/>
    <w:rsid w:val="00025FDF"/>
    <w:rsid w:val="00026CF3"/>
    <w:rsid w:val="000278ED"/>
    <w:rsid w:val="00027D58"/>
    <w:rsid w:val="00040BFA"/>
    <w:rsid w:val="00040C9B"/>
    <w:rsid w:val="00045BF5"/>
    <w:rsid w:val="00050A27"/>
    <w:rsid w:val="000538BF"/>
    <w:rsid w:val="00060295"/>
    <w:rsid w:val="00062400"/>
    <w:rsid w:val="00065411"/>
    <w:rsid w:val="0006667C"/>
    <w:rsid w:val="000707C3"/>
    <w:rsid w:val="00070A7B"/>
    <w:rsid w:val="00074488"/>
    <w:rsid w:val="00074A06"/>
    <w:rsid w:val="000755A9"/>
    <w:rsid w:val="0007631B"/>
    <w:rsid w:val="00077E9F"/>
    <w:rsid w:val="000817E4"/>
    <w:rsid w:val="00091AA9"/>
    <w:rsid w:val="000A30A9"/>
    <w:rsid w:val="000A49D2"/>
    <w:rsid w:val="000A5714"/>
    <w:rsid w:val="000B3044"/>
    <w:rsid w:val="000C009D"/>
    <w:rsid w:val="000C2FD4"/>
    <w:rsid w:val="000D1D51"/>
    <w:rsid w:val="000E2C2F"/>
    <w:rsid w:val="000E4DF4"/>
    <w:rsid w:val="000E582A"/>
    <w:rsid w:val="000F0725"/>
    <w:rsid w:val="000F37B8"/>
    <w:rsid w:val="000F54E6"/>
    <w:rsid w:val="00101DC7"/>
    <w:rsid w:val="00104F6B"/>
    <w:rsid w:val="00105B0F"/>
    <w:rsid w:val="00112118"/>
    <w:rsid w:val="00113995"/>
    <w:rsid w:val="001177C5"/>
    <w:rsid w:val="0012641F"/>
    <w:rsid w:val="00127703"/>
    <w:rsid w:val="00134A57"/>
    <w:rsid w:val="00134DC2"/>
    <w:rsid w:val="001364E7"/>
    <w:rsid w:val="00140C1F"/>
    <w:rsid w:val="00150D2A"/>
    <w:rsid w:val="001533B7"/>
    <w:rsid w:val="00157FDA"/>
    <w:rsid w:val="00163D11"/>
    <w:rsid w:val="00172488"/>
    <w:rsid w:val="0017389C"/>
    <w:rsid w:val="00174AF2"/>
    <w:rsid w:val="00175349"/>
    <w:rsid w:val="00175DBD"/>
    <w:rsid w:val="00180278"/>
    <w:rsid w:val="00192EEE"/>
    <w:rsid w:val="00194FDF"/>
    <w:rsid w:val="001A084D"/>
    <w:rsid w:val="001A46F5"/>
    <w:rsid w:val="001C307A"/>
    <w:rsid w:val="001C44F6"/>
    <w:rsid w:val="001C541B"/>
    <w:rsid w:val="001C57A2"/>
    <w:rsid w:val="001D1352"/>
    <w:rsid w:val="001D2022"/>
    <w:rsid w:val="001E089C"/>
    <w:rsid w:val="001E0B8C"/>
    <w:rsid w:val="001E1CA8"/>
    <w:rsid w:val="001E5489"/>
    <w:rsid w:val="001E704B"/>
    <w:rsid w:val="00201C83"/>
    <w:rsid w:val="00213EA3"/>
    <w:rsid w:val="00216A22"/>
    <w:rsid w:val="002175AA"/>
    <w:rsid w:val="00217604"/>
    <w:rsid w:val="0022690B"/>
    <w:rsid w:val="00226F13"/>
    <w:rsid w:val="002272BB"/>
    <w:rsid w:val="0024295E"/>
    <w:rsid w:val="002467DF"/>
    <w:rsid w:val="002515DC"/>
    <w:rsid w:val="00255A58"/>
    <w:rsid w:val="00260581"/>
    <w:rsid w:val="00262FE4"/>
    <w:rsid w:val="00263494"/>
    <w:rsid w:val="00265666"/>
    <w:rsid w:val="00270AB5"/>
    <w:rsid w:val="0027680E"/>
    <w:rsid w:val="00277991"/>
    <w:rsid w:val="00277ACF"/>
    <w:rsid w:val="0028124A"/>
    <w:rsid w:val="0028333F"/>
    <w:rsid w:val="002849F9"/>
    <w:rsid w:val="002852A0"/>
    <w:rsid w:val="002859B9"/>
    <w:rsid w:val="0029031C"/>
    <w:rsid w:val="002947C4"/>
    <w:rsid w:val="002A3980"/>
    <w:rsid w:val="002B3EFB"/>
    <w:rsid w:val="002B411C"/>
    <w:rsid w:val="002B67D8"/>
    <w:rsid w:val="002C0806"/>
    <w:rsid w:val="002C25A9"/>
    <w:rsid w:val="002C37C8"/>
    <w:rsid w:val="002C4D32"/>
    <w:rsid w:val="002C5639"/>
    <w:rsid w:val="002D3200"/>
    <w:rsid w:val="002D6492"/>
    <w:rsid w:val="002D6CBE"/>
    <w:rsid w:val="002E0B4B"/>
    <w:rsid w:val="002F0C61"/>
    <w:rsid w:val="002F15FE"/>
    <w:rsid w:val="002F1E73"/>
    <w:rsid w:val="002F38F7"/>
    <w:rsid w:val="002F455D"/>
    <w:rsid w:val="002F607F"/>
    <w:rsid w:val="00305AC2"/>
    <w:rsid w:val="00306814"/>
    <w:rsid w:val="0030782E"/>
    <w:rsid w:val="0031007C"/>
    <w:rsid w:val="00312C2E"/>
    <w:rsid w:val="0032063F"/>
    <w:rsid w:val="003212EB"/>
    <w:rsid w:val="003312B7"/>
    <w:rsid w:val="0034021B"/>
    <w:rsid w:val="00341037"/>
    <w:rsid w:val="003518AF"/>
    <w:rsid w:val="0035190C"/>
    <w:rsid w:val="00351B3A"/>
    <w:rsid w:val="00352654"/>
    <w:rsid w:val="0036119C"/>
    <w:rsid w:val="00363081"/>
    <w:rsid w:val="00366484"/>
    <w:rsid w:val="00366A18"/>
    <w:rsid w:val="00366D6A"/>
    <w:rsid w:val="003702EC"/>
    <w:rsid w:val="0037380D"/>
    <w:rsid w:val="00373E6D"/>
    <w:rsid w:val="0037482C"/>
    <w:rsid w:val="00382070"/>
    <w:rsid w:val="00386BF1"/>
    <w:rsid w:val="00390810"/>
    <w:rsid w:val="00392AF1"/>
    <w:rsid w:val="003937B3"/>
    <w:rsid w:val="003A1C74"/>
    <w:rsid w:val="003A26E2"/>
    <w:rsid w:val="003B03AF"/>
    <w:rsid w:val="003B6392"/>
    <w:rsid w:val="003B7081"/>
    <w:rsid w:val="003D0D91"/>
    <w:rsid w:val="003D4B2F"/>
    <w:rsid w:val="003D7429"/>
    <w:rsid w:val="003E097C"/>
    <w:rsid w:val="003E0C34"/>
    <w:rsid w:val="003E2EEE"/>
    <w:rsid w:val="003E7DA3"/>
    <w:rsid w:val="003F07CB"/>
    <w:rsid w:val="003F3659"/>
    <w:rsid w:val="003F3851"/>
    <w:rsid w:val="00402F82"/>
    <w:rsid w:val="00406E3A"/>
    <w:rsid w:val="004075A5"/>
    <w:rsid w:val="00414446"/>
    <w:rsid w:val="004245EE"/>
    <w:rsid w:val="00425AF9"/>
    <w:rsid w:val="00425C55"/>
    <w:rsid w:val="00430B3E"/>
    <w:rsid w:val="00432590"/>
    <w:rsid w:val="004408B3"/>
    <w:rsid w:val="00441328"/>
    <w:rsid w:val="00441F4A"/>
    <w:rsid w:val="00443A31"/>
    <w:rsid w:val="00443F2D"/>
    <w:rsid w:val="0045027E"/>
    <w:rsid w:val="00451B1F"/>
    <w:rsid w:val="00451B6C"/>
    <w:rsid w:val="00454CFA"/>
    <w:rsid w:val="0045530F"/>
    <w:rsid w:val="004721EB"/>
    <w:rsid w:val="004751E6"/>
    <w:rsid w:val="00477CBE"/>
    <w:rsid w:val="00477D6A"/>
    <w:rsid w:val="0048422E"/>
    <w:rsid w:val="00485259"/>
    <w:rsid w:val="004904F6"/>
    <w:rsid w:val="00491CF7"/>
    <w:rsid w:val="00494DA1"/>
    <w:rsid w:val="004A0B58"/>
    <w:rsid w:val="004A5F8E"/>
    <w:rsid w:val="004A6329"/>
    <w:rsid w:val="004A6B61"/>
    <w:rsid w:val="004A78A2"/>
    <w:rsid w:val="004B74F3"/>
    <w:rsid w:val="004C0FCD"/>
    <w:rsid w:val="004C610D"/>
    <w:rsid w:val="004C6283"/>
    <w:rsid w:val="004D1895"/>
    <w:rsid w:val="004D3156"/>
    <w:rsid w:val="004D5715"/>
    <w:rsid w:val="004E10F7"/>
    <w:rsid w:val="004F1F1E"/>
    <w:rsid w:val="004F46E6"/>
    <w:rsid w:val="004F4F48"/>
    <w:rsid w:val="00501AD3"/>
    <w:rsid w:val="00505938"/>
    <w:rsid w:val="00512093"/>
    <w:rsid w:val="005160E2"/>
    <w:rsid w:val="00523671"/>
    <w:rsid w:val="0052581A"/>
    <w:rsid w:val="00534F02"/>
    <w:rsid w:val="00537541"/>
    <w:rsid w:val="00537CB4"/>
    <w:rsid w:val="005409E5"/>
    <w:rsid w:val="0054333C"/>
    <w:rsid w:val="005521FE"/>
    <w:rsid w:val="00552D7B"/>
    <w:rsid w:val="00552F56"/>
    <w:rsid w:val="00552FC0"/>
    <w:rsid w:val="005546AA"/>
    <w:rsid w:val="00556846"/>
    <w:rsid w:val="00570DC4"/>
    <w:rsid w:val="00571E2E"/>
    <w:rsid w:val="00575085"/>
    <w:rsid w:val="0059026F"/>
    <w:rsid w:val="00595BA8"/>
    <w:rsid w:val="005965C6"/>
    <w:rsid w:val="005A008A"/>
    <w:rsid w:val="005A664A"/>
    <w:rsid w:val="005A7631"/>
    <w:rsid w:val="005B2C7D"/>
    <w:rsid w:val="005C30E8"/>
    <w:rsid w:val="005C4519"/>
    <w:rsid w:val="005D0E69"/>
    <w:rsid w:val="005D1207"/>
    <w:rsid w:val="005D7377"/>
    <w:rsid w:val="005E299F"/>
    <w:rsid w:val="005F1F00"/>
    <w:rsid w:val="005F2A94"/>
    <w:rsid w:val="00607CE1"/>
    <w:rsid w:val="00615F17"/>
    <w:rsid w:val="00616022"/>
    <w:rsid w:val="00642652"/>
    <w:rsid w:val="00646E25"/>
    <w:rsid w:val="006527C2"/>
    <w:rsid w:val="00660D98"/>
    <w:rsid w:val="006615B7"/>
    <w:rsid w:val="00661753"/>
    <w:rsid w:val="00665022"/>
    <w:rsid w:val="00667760"/>
    <w:rsid w:val="006715FA"/>
    <w:rsid w:val="0067245F"/>
    <w:rsid w:val="00677455"/>
    <w:rsid w:val="00680434"/>
    <w:rsid w:val="006852DD"/>
    <w:rsid w:val="006915C1"/>
    <w:rsid w:val="00692F98"/>
    <w:rsid w:val="00694304"/>
    <w:rsid w:val="006974B6"/>
    <w:rsid w:val="006A1DA6"/>
    <w:rsid w:val="006A58A8"/>
    <w:rsid w:val="006B3783"/>
    <w:rsid w:val="006B4CC9"/>
    <w:rsid w:val="006B6203"/>
    <w:rsid w:val="006D2C86"/>
    <w:rsid w:val="006D2DF1"/>
    <w:rsid w:val="006D3E37"/>
    <w:rsid w:val="006E102E"/>
    <w:rsid w:val="006E4728"/>
    <w:rsid w:val="006E4ADA"/>
    <w:rsid w:val="006E7E91"/>
    <w:rsid w:val="006F0E87"/>
    <w:rsid w:val="006F182D"/>
    <w:rsid w:val="006F307A"/>
    <w:rsid w:val="006F4710"/>
    <w:rsid w:val="006F5909"/>
    <w:rsid w:val="006F714E"/>
    <w:rsid w:val="006F7D5D"/>
    <w:rsid w:val="007008C0"/>
    <w:rsid w:val="00704CF0"/>
    <w:rsid w:val="0070558E"/>
    <w:rsid w:val="00710A4A"/>
    <w:rsid w:val="00716FEF"/>
    <w:rsid w:val="0071737D"/>
    <w:rsid w:val="00721730"/>
    <w:rsid w:val="00725616"/>
    <w:rsid w:val="00725968"/>
    <w:rsid w:val="0072641B"/>
    <w:rsid w:val="007270FE"/>
    <w:rsid w:val="0073646B"/>
    <w:rsid w:val="0073762A"/>
    <w:rsid w:val="00741138"/>
    <w:rsid w:val="00741D54"/>
    <w:rsid w:val="00741FD4"/>
    <w:rsid w:val="00744397"/>
    <w:rsid w:val="00750FFB"/>
    <w:rsid w:val="00761A64"/>
    <w:rsid w:val="00763E6A"/>
    <w:rsid w:val="00765417"/>
    <w:rsid w:val="00766CA9"/>
    <w:rsid w:val="007671A1"/>
    <w:rsid w:val="007706FC"/>
    <w:rsid w:val="0077107D"/>
    <w:rsid w:val="0077640A"/>
    <w:rsid w:val="00776B51"/>
    <w:rsid w:val="007772CD"/>
    <w:rsid w:val="0078613C"/>
    <w:rsid w:val="007874ED"/>
    <w:rsid w:val="00787B01"/>
    <w:rsid w:val="00791693"/>
    <w:rsid w:val="00793FE7"/>
    <w:rsid w:val="007A0A67"/>
    <w:rsid w:val="007A74D7"/>
    <w:rsid w:val="007B2859"/>
    <w:rsid w:val="007B5598"/>
    <w:rsid w:val="007B5E9F"/>
    <w:rsid w:val="007B60CD"/>
    <w:rsid w:val="007B6E38"/>
    <w:rsid w:val="007C1118"/>
    <w:rsid w:val="007C1F3F"/>
    <w:rsid w:val="007C1FE4"/>
    <w:rsid w:val="007C2338"/>
    <w:rsid w:val="007C4398"/>
    <w:rsid w:val="007C682F"/>
    <w:rsid w:val="007D03AE"/>
    <w:rsid w:val="007D0BD7"/>
    <w:rsid w:val="007D1C38"/>
    <w:rsid w:val="007D21A1"/>
    <w:rsid w:val="007D2C33"/>
    <w:rsid w:val="007D2C93"/>
    <w:rsid w:val="007D391C"/>
    <w:rsid w:val="007D55E8"/>
    <w:rsid w:val="007D6DEF"/>
    <w:rsid w:val="007E0E32"/>
    <w:rsid w:val="007E26A8"/>
    <w:rsid w:val="007E3B3B"/>
    <w:rsid w:val="007E570B"/>
    <w:rsid w:val="007E5B49"/>
    <w:rsid w:val="007F12D9"/>
    <w:rsid w:val="007F6252"/>
    <w:rsid w:val="007F6F72"/>
    <w:rsid w:val="00814095"/>
    <w:rsid w:val="0081610B"/>
    <w:rsid w:val="00831554"/>
    <w:rsid w:val="008326FB"/>
    <w:rsid w:val="00834BA9"/>
    <w:rsid w:val="00850B94"/>
    <w:rsid w:val="0085405C"/>
    <w:rsid w:val="00855625"/>
    <w:rsid w:val="00856D8A"/>
    <w:rsid w:val="00865206"/>
    <w:rsid w:val="00870A06"/>
    <w:rsid w:val="00874EE2"/>
    <w:rsid w:val="00876279"/>
    <w:rsid w:val="008770CF"/>
    <w:rsid w:val="00881221"/>
    <w:rsid w:val="00882622"/>
    <w:rsid w:val="00885A4C"/>
    <w:rsid w:val="0088669B"/>
    <w:rsid w:val="008870B1"/>
    <w:rsid w:val="008920A5"/>
    <w:rsid w:val="0089331C"/>
    <w:rsid w:val="00894ABC"/>
    <w:rsid w:val="00895FFD"/>
    <w:rsid w:val="0089772C"/>
    <w:rsid w:val="008A2479"/>
    <w:rsid w:val="008A5E89"/>
    <w:rsid w:val="008A773F"/>
    <w:rsid w:val="008B2273"/>
    <w:rsid w:val="008B4540"/>
    <w:rsid w:val="008C19BE"/>
    <w:rsid w:val="008D069A"/>
    <w:rsid w:val="008D30D3"/>
    <w:rsid w:val="008D3F17"/>
    <w:rsid w:val="008E033D"/>
    <w:rsid w:val="008E0348"/>
    <w:rsid w:val="008E0C53"/>
    <w:rsid w:val="008E3F73"/>
    <w:rsid w:val="008E7C8B"/>
    <w:rsid w:val="008F063A"/>
    <w:rsid w:val="008F4364"/>
    <w:rsid w:val="008F54AC"/>
    <w:rsid w:val="008F69FB"/>
    <w:rsid w:val="008F6CD0"/>
    <w:rsid w:val="0090031C"/>
    <w:rsid w:val="00906750"/>
    <w:rsid w:val="00906E2D"/>
    <w:rsid w:val="00907BE9"/>
    <w:rsid w:val="009120C1"/>
    <w:rsid w:val="009150FC"/>
    <w:rsid w:val="00921867"/>
    <w:rsid w:val="009224B9"/>
    <w:rsid w:val="0092621C"/>
    <w:rsid w:val="00927796"/>
    <w:rsid w:val="00932976"/>
    <w:rsid w:val="009341A4"/>
    <w:rsid w:val="00935B13"/>
    <w:rsid w:val="00956637"/>
    <w:rsid w:val="00957C82"/>
    <w:rsid w:val="009629E7"/>
    <w:rsid w:val="00963616"/>
    <w:rsid w:val="00975EE5"/>
    <w:rsid w:val="00984122"/>
    <w:rsid w:val="009850C3"/>
    <w:rsid w:val="0098558E"/>
    <w:rsid w:val="0099265B"/>
    <w:rsid w:val="00995B8D"/>
    <w:rsid w:val="00997714"/>
    <w:rsid w:val="009A3B30"/>
    <w:rsid w:val="009A5526"/>
    <w:rsid w:val="009A69AE"/>
    <w:rsid w:val="009A6A48"/>
    <w:rsid w:val="009B09C6"/>
    <w:rsid w:val="009B2803"/>
    <w:rsid w:val="009B333E"/>
    <w:rsid w:val="009C3737"/>
    <w:rsid w:val="009C4C8C"/>
    <w:rsid w:val="009D2CA5"/>
    <w:rsid w:val="009D5A40"/>
    <w:rsid w:val="009D7B35"/>
    <w:rsid w:val="009E3DD1"/>
    <w:rsid w:val="009E615E"/>
    <w:rsid w:val="009F015C"/>
    <w:rsid w:val="009F693D"/>
    <w:rsid w:val="00A0122B"/>
    <w:rsid w:val="00A01425"/>
    <w:rsid w:val="00A02812"/>
    <w:rsid w:val="00A20F9E"/>
    <w:rsid w:val="00A235E1"/>
    <w:rsid w:val="00A2540E"/>
    <w:rsid w:val="00A2758F"/>
    <w:rsid w:val="00A3566C"/>
    <w:rsid w:val="00A3605A"/>
    <w:rsid w:val="00A3647C"/>
    <w:rsid w:val="00A367BB"/>
    <w:rsid w:val="00A37101"/>
    <w:rsid w:val="00A41514"/>
    <w:rsid w:val="00A41A58"/>
    <w:rsid w:val="00A434F3"/>
    <w:rsid w:val="00A45350"/>
    <w:rsid w:val="00A50789"/>
    <w:rsid w:val="00A5099A"/>
    <w:rsid w:val="00A52D52"/>
    <w:rsid w:val="00A5472C"/>
    <w:rsid w:val="00A60922"/>
    <w:rsid w:val="00A670A5"/>
    <w:rsid w:val="00A72A34"/>
    <w:rsid w:val="00A7310F"/>
    <w:rsid w:val="00A732E3"/>
    <w:rsid w:val="00A73DFC"/>
    <w:rsid w:val="00A8000B"/>
    <w:rsid w:val="00A825CB"/>
    <w:rsid w:val="00A82C19"/>
    <w:rsid w:val="00A83610"/>
    <w:rsid w:val="00A854FD"/>
    <w:rsid w:val="00A87D2E"/>
    <w:rsid w:val="00A87F42"/>
    <w:rsid w:val="00A916D5"/>
    <w:rsid w:val="00A95473"/>
    <w:rsid w:val="00A95CA1"/>
    <w:rsid w:val="00AA050E"/>
    <w:rsid w:val="00AA2F8C"/>
    <w:rsid w:val="00AA6EF9"/>
    <w:rsid w:val="00AB151E"/>
    <w:rsid w:val="00AB2CA6"/>
    <w:rsid w:val="00AC2DD2"/>
    <w:rsid w:val="00AC6574"/>
    <w:rsid w:val="00AD1DCB"/>
    <w:rsid w:val="00AD55C4"/>
    <w:rsid w:val="00AD767C"/>
    <w:rsid w:val="00AE2184"/>
    <w:rsid w:val="00AE388D"/>
    <w:rsid w:val="00AE5728"/>
    <w:rsid w:val="00AF3B17"/>
    <w:rsid w:val="00AF3E09"/>
    <w:rsid w:val="00AF49B8"/>
    <w:rsid w:val="00AF6430"/>
    <w:rsid w:val="00AF651C"/>
    <w:rsid w:val="00AF6E8F"/>
    <w:rsid w:val="00AF7CF4"/>
    <w:rsid w:val="00B03081"/>
    <w:rsid w:val="00B05140"/>
    <w:rsid w:val="00B058C1"/>
    <w:rsid w:val="00B1203E"/>
    <w:rsid w:val="00B206A5"/>
    <w:rsid w:val="00B24EB0"/>
    <w:rsid w:val="00B25398"/>
    <w:rsid w:val="00B32511"/>
    <w:rsid w:val="00B34684"/>
    <w:rsid w:val="00B4210D"/>
    <w:rsid w:val="00B42148"/>
    <w:rsid w:val="00B44E8D"/>
    <w:rsid w:val="00B462C1"/>
    <w:rsid w:val="00B467CB"/>
    <w:rsid w:val="00B5028A"/>
    <w:rsid w:val="00B55E37"/>
    <w:rsid w:val="00B561E0"/>
    <w:rsid w:val="00B6062A"/>
    <w:rsid w:val="00B60EFF"/>
    <w:rsid w:val="00B65A27"/>
    <w:rsid w:val="00B65B7D"/>
    <w:rsid w:val="00B6622C"/>
    <w:rsid w:val="00B7276D"/>
    <w:rsid w:val="00B73338"/>
    <w:rsid w:val="00B73A8E"/>
    <w:rsid w:val="00B75329"/>
    <w:rsid w:val="00B772BA"/>
    <w:rsid w:val="00B77CE3"/>
    <w:rsid w:val="00B8237A"/>
    <w:rsid w:val="00B845F8"/>
    <w:rsid w:val="00B92FFF"/>
    <w:rsid w:val="00B939B5"/>
    <w:rsid w:val="00BA0CB8"/>
    <w:rsid w:val="00BA3458"/>
    <w:rsid w:val="00BA632F"/>
    <w:rsid w:val="00BB06CD"/>
    <w:rsid w:val="00BB4054"/>
    <w:rsid w:val="00BB408A"/>
    <w:rsid w:val="00BB70A8"/>
    <w:rsid w:val="00BB73DB"/>
    <w:rsid w:val="00BC30E7"/>
    <w:rsid w:val="00BC577B"/>
    <w:rsid w:val="00BD0CFC"/>
    <w:rsid w:val="00BD2580"/>
    <w:rsid w:val="00BE5B77"/>
    <w:rsid w:val="00BF27C8"/>
    <w:rsid w:val="00BF40AD"/>
    <w:rsid w:val="00BF5FD6"/>
    <w:rsid w:val="00BF6585"/>
    <w:rsid w:val="00C10AB8"/>
    <w:rsid w:val="00C110DA"/>
    <w:rsid w:val="00C12379"/>
    <w:rsid w:val="00C326BB"/>
    <w:rsid w:val="00C328E7"/>
    <w:rsid w:val="00C33073"/>
    <w:rsid w:val="00C3565F"/>
    <w:rsid w:val="00C36932"/>
    <w:rsid w:val="00C36ABE"/>
    <w:rsid w:val="00C42AA3"/>
    <w:rsid w:val="00C47D60"/>
    <w:rsid w:val="00C52D1D"/>
    <w:rsid w:val="00C62EF0"/>
    <w:rsid w:val="00C62F7E"/>
    <w:rsid w:val="00C7036D"/>
    <w:rsid w:val="00C71605"/>
    <w:rsid w:val="00C767F3"/>
    <w:rsid w:val="00C77773"/>
    <w:rsid w:val="00C77B18"/>
    <w:rsid w:val="00C82E2F"/>
    <w:rsid w:val="00C831EF"/>
    <w:rsid w:val="00C9575D"/>
    <w:rsid w:val="00C97B53"/>
    <w:rsid w:val="00CA6930"/>
    <w:rsid w:val="00CB1D39"/>
    <w:rsid w:val="00CB656C"/>
    <w:rsid w:val="00CC2668"/>
    <w:rsid w:val="00CC662C"/>
    <w:rsid w:val="00CC6931"/>
    <w:rsid w:val="00CD1C61"/>
    <w:rsid w:val="00CD2985"/>
    <w:rsid w:val="00CE0095"/>
    <w:rsid w:val="00CE0680"/>
    <w:rsid w:val="00CE2B41"/>
    <w:rsid w:val="00CF0699"/>
    <w:rsid w:val="00CF1C23"/>
    <w:rsid w:val="00CF7AEE"/>
    <w:rsid w:val="00D03D89"/>
    <w:rsid w:val="00D05EE6"/>
    <w:rsid w:val="00D064D6"/>
    <w:rsid w:val="00D07061"/>
    <w:rsid w:val="00D10563"/>
    <w:rsid w:val="00D1178B"/>
    <w:rsid w:val="00D13CC6"/>
    <w:rsid w:val="00D15F4A"/>
    <w:rsid w:val="00D1779D"/>
    <w:rsid w:val="00D21F8D"/>
    <w:rsid w:val="00D31081"/>
    <w:rsid w:val="00D33248"/>
    <w:rsid w:val="00D3393F"/>
    <w:rsid w:val="00D36D32"/>
    <w:rsid w:val="00D3710E"/>
    <w:rsid w:val="00D4036D"/>
    <w:rsid w:val="00D41996"/>
    <w:rsid w:val="00D43945"/>
    <w:rsid w:val="00D45D37"/>
    <w:rsid w:val="00D46F7D"/>
    <w:rsid w:val="00D5376F"/>
    <w:rsid w:val="00D72FFE"/>
    <w:rsid w:val="00D738F3"/>
    <w:rsid w:val="00D73B3D"/>
    <w:rsid w:val="00D804F5"/>
    <w:rsid w:val="00D81E23"/>
    <w:rsid w:val="00D84B26"/>
    <w:rsid w:val="00D85ACA"/>
    <w:rsid w:val="00D93FD2"/>
    <w:rsid w:val="00DA161B"/>
    <w:rsid w:val="00DA200C"/>
    <w:rsid w:val="00DA268F"/>
    <w:rsid w:val="00DA3700"/>
    <w:rsid w:val="00DA3AD0"/>
    <w:rsid w:val="00DB54FE"/>
    <w:rsid w:val="00DB73BE"/>
    <w:rsid w:val="00DC57D6"/>
    <w:rsid w:val="00DC5FF1"/>
    <w:rsid w:val="00DC6A68"/>
    <w:rsid w:val="00DD1F85"/>
    <w:rsid w:val="00DD230D"/>
    <w:rsid w:val="00DD7786"/>
    <w:rsid w:val="00DE19D9"/>
    <w:rsid w:val="00DF3B03"/>
    <w:rsid w:val="00DF7009"/>
    <w:rsid w:val="00E00295"/>
    <w:rsid w:val="00E00D4B"/>
    <w:rsid w:val="00E00E95"/>
    <w:rsid w:val="00E06351"/>
    <w:rsid w:val="00E122E5"/>
    <w:rsid w:val="00E13F22"/>
    <w:rsid w:val="00E142D2"/>
    <w:rsid w:val="00E20D76"/>
    <w:rsid w:val="00E26478"/>
    <w:rsid w:val="00E27176"/>
    <w:rsid w:val="00E31152"/>
    <w:rsid w:val="00E351A8"/>
    <w:rsid w:val="00E368BD"/>
    <w:rsid w:val="00E4177F"/>
    <w:rsid w:val="00E42D87"/>
    <w:rsid w:val="00E53B63"/>
    <w:rsid w:val="00E53D54"/>
    <w:rsid w:val="00E54834"/>
    <w:rsid w:val="00E57EBC"/>
    <w:rsid w:val="00E61D39"/>
    <w:rsid w:val="00E645CF"/>
    <w:rsid w:val="00E65292"/>
    <w:rsid w:val="00E6532A"/>
    <w:rsid w:val="00E70357"/>
    <w:rsid w:val="00E71EDB"/>
    <w:rsid w:val="00E72E01"/>
    <w:rsid w:val="00E77F48"/>
    <w:rsid w:val="00E840D0"/>
    <w:rsid w:val="00E858AB"/>
    <w:rsid w:val="00E87F77"/>
    <w:rsid w:val="00E97361"/>
    <w:rsid w:val="00EA1790"/>
    <w:rsid w:val="00EA1C4D"/>
    <w:rsid w:val="00EA22B4"/>
    <w:rsid w:val="00EA5CB2"/>
    <w:rsid w:val="00EB1ECA"/>
    <w:rsid w:val="00EB5A61"/>
    <w:rsid w:val="00EC1825"/>
    <w:rsid w:val="00EC5B67"/>
    <w:rsid w:val="00ED3401"/>
    <w:rsid w:val="00ED36CD"/>
    <w:rsid w:val="00ED4846"/>
    <w:rsid w:val="00EE3A91"/>
    <w:rsid w:val="00EF13FB"/>
    <w:rsid w:val="00EF22B9"/>
    <w:rsid w:val="00EF2498"/>
    <w:rsid w:val="00F00337"/>
    <w:rsid w:val="00F01E51"/>
    <w:rsid w:val="00F13C5B"/>
    <w:rsid w:val="00F141E2"/>
    <w:rsid w:val="00F1498A"/>
    <w:rsid w:val="00F14BB1"/>
    <w:rsid w:val="00F205F9"/>
    <w:rsid w:val="00F21F91"/>
    <w:rsid w:val="00F235AE"/>
    <w:rsid w:val="00F235D8"/>
    <w:rsid w:val="00F23CA8"/>
    <w:rsid w:val="00F31E8D"/>
    <w:rsid w:val="00F33768"/>
    <w:rsid w:val="00F3524C"/>
    <w:rsid w:val="00F3764E"/>
    <w:rsid w:val="00F40019"/>
    <w:rsid w:val="00F4783F"/>
    <w:rsid w:val="00F54BC3"/>
    <w:rsid w:val="00F55759"/>
    <w:rsid w:val="00F55796"/>
    <w:rsid w:val="00F60D0E"/>
    <w:rsid w:val="00F615D3"/>
    <w:rsid w:val="00F63EB1"/>
    <w:rsid w:val="00F64E47"/>
    <w:rsid w:val="00F73E8C"/>
    <w:rsid w:val="00F764EE"/>
    <w:rsid w:val="00F80FDD"/>
    <w:rsid w:val="00F844BE"/>
    <w:rsid w:val="00F87C20"/>
    <w:rsid w:val="00F90095"/>
    <w:rsid w:val="00F920AD"/>
    <w:rsid w:val="00F92AC5"/>
    <w:rsid w:val="00F93688"/>
    <w:rsid w:val="00F93B2A"/>
    <w:rsid w:val="00FA5BF3"/>
    <w:rsid w:val="00FB1891"/>
    <w:rsid w:val="00FB1C97"/>
    <w:rsid w:val="00FB34F2"/>
    <w:rsid w:val="00FB3F78"/>
    <w:rsid w:val="00FB4D5B"/>
    <w:rsid w:val="00FB7BF9"/>
    <w:rsid w:val="00FC2B8E"/>
    <w:rsid w:val="00FC3985"/>
    <w:rsid w:val="00FC5A1F"/>
    <w:rsid w:val="00FC652E"/>
    <w:rsid w:val="00FE086F"/>
    <w:rsid w:val="00FE18DA"/>
    <w:rsid w:val="00FE307C"/>
    <w:rsid w:val="00FE403A"/>
    <w:rsid w:val="00FF4883"/>
    <w:rsid w:val="00FF52A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19315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F17"/>
    <w:rPr>
      <w:rFonts w:ascii="Arial" w:hAnsi="Arial" w:cs="Arial"/>
      <w:sz w:val="22"/>
      <w:szCs w:val="22"/>
    </w:rPr>
  </w:style>
  <w:style w:type="paragraph" w:styleId="Heading1">
    <w:name w:val="heading 1"/>
    <w:basedOn w:val="Normal"/>
    <w:next w:val="Normal"/>
    <w:link w:val="Heading1Char"/>
    <w:uiPriority w:val="9"/>
    <w:qFormat/>
    <w:rsid w:val="00EB5A61"/>
    <w:pPr>
      <w:keepNext/>
      <w:keepLines/>
      <w:spacing w:after="240" w:line="360" w:lineRule="exact"/>
      <w:outlineLvl w:val="0"/>
    </w:pPr>
    <w:rPr>
      <w:rFonts w:ascii="Arial Black" w:eastAsiaTheme="majorEastAsia" w:hAnsi="Arial Black"/>
      <w:b/>
      <w:bCs/>
      <w:noProof/>
      <w:sz w:val="32"/>
      <w:szCs w:val="32"/>
    </w:rPr>
  </w:style>
  <w:style w:type="paragraph" w:styleId="Heading2">
    <w:name w:val="heading 2"/>
    <w:basedOn w:val="Normal"/>
    <w:next w:val="Normal"/>
    <w:link w:val="Heading2Char"/>
    <w:uiPriority w:val="9"/>
    <w:unhideWhenUsed/>
    <w:qFormat/>
    <w:rsid w:val="00EB5A61"/>
    <w:pPr>
      <w:spacing w:after="240" w:line="320" w:lineRule="exact"/>
      <w:outlineLvl w:val="1"/>
    </w:pPr>
    <w:rPr>
      <w:b/>
      <w:noProof/>
      <w:sz w:val="28"/>
      <w:szCs w:val="28"/>
    </w:rPr>
  </w:style>
  <w:style w:type="paragraph" w:styleId="Heading3">
    <w:name w:val="heading 3"/>
    <w:basedOn w:val="Heading2"/>
    <w:next w:val="Normal"/>
    <w:link w:val="Heading3Char"/>
    <w:uiPriority w:val="9"/>
    <w:unhideWhenUsed/>
    <w:qFormat/>
    <w:rsid w:val="00DA268F"/>
    <w:pPr>
      <w:spacing w:after="120" w:line="300" w:lineRule="exact"/>
      <w:jc w:val="cente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F85"/>
    <w:pPr>
      <w:tabs>
        <w:tab w:val="center" w:pos="4320"/>
        <w:tab w:val="right" w:pos="8640"/>
      </w:tabs>
    </w:pPr>
  </w:style>
  <w:style w:type="character" w:customStyle="1" w:styleId="HeaderChar">
    <w:name w:val="Header Char"/>
    <w:basedOn w:val="DefaultParagraphFont"/>
    <w:link w:val="Header"/>
    <w:uiPriority w:val="99"/>
    <w:rsid w:val="00DD1F85"/>
  </w:style>
  <w:style w:type="paragraph" w:styleId="Footer">
    <w:name w:val="footer"/>
    <w:basedOn w:val="Normal"/>
    <w:link w:val="FooterChar"/>
    <w:uiPriority w:val="99"/>
    <w:unhideWhenUsed/>
    <w:rsid w:val="00DD1F85"/>
    <w:pPr>
      <w:tabs>
        <w:tab w:val="center" w:pos="4320"/>
        <w:tab w:val="right" w:pos="8640"/>
      </w:tabs>
    </w:pPr>
  </w:style>
  <w:style w:type="character" w:customStyle="1" w:styleId="FooterChar">
    <w:name w:val="Footer Char"/>
    <w:basedOn w:val="DefaultParagraphFont"/>
    <w:link w:val="Footer"/>
    <w:uiPriority w:val="99"/>
    <w:rsid w:val="00DD1F85"/>
  </w:style>
  <w:style w:type="character" w:styleId="PageNumber">
    <w:name w:val="page number"/>
    <w:basedOn w:val="DefaultParagraphFont"/>
    <w:uiPriority w:val="99"/>
    <w:semiHidden/>
    <w:unhideWhenUsed/>
    <w:rsid w:val="00DD1F85"/>
  </w:style>
  <w:style w:type="character" w:customStyle="1" w:styleId="Heading1Char">
    <w:name w:val="Heading 1 Char"/>
    <w:basedOn w:val="DefaultParagraphFont"/>
    <w:link w:val="Heading1"/>
    <w:uiPriority w:val="9"/>
    <w:rsid w:val="00EB5A61"/>
    <w:rPr>
      <w:rFonts w:ascii="Arial Black" w:eastAsiaTheme="majorEastAsia" w:hAnsi="Arial Black" w:cs="Arial"/>
      <w:b/>
      <w:bCs/>
      <w:noProof/>
      <w:sz w:val="32"/>
      <w:szCs w:val="32"/>
    </w:rPr>
  </w:style>
  <w:style w:type="paragraph" w:styleId="TOCHeading">
    <w:name w:val="TOC Heading"/>
    <w:basedOn w:val="Heading1"/>
    <w:next w:val="Normal"/>
    <w:uiPriority w:val="39"/>
    <w:unhideWhenUsed/>
    <w:qFormat/>
    <w:rsid w:val="007E26A8"/>
    <w:pPr>
      <w:spacing w:line="276" w:lineRule="auto"/>
      <w:outlineLvl w:val="9"/>
    </w:pPr>
    <w:rPr>
      <w:sz w:val="28"/>
      <w:szCs w:val="28"/>
    </w:rPr>
  </w:style>
  <w:style w:type="paragraph" w:styleId="TOC1">
    <w:name w:val="toc 1"/>
    <w:basedOn w:val="Normal"/>
    <w:next w:val="Normal"/>
    <w:autoRedefine/>
    <w:uiPriority w:val="39"/>
    <w:unhideWhenUsed/>
    <w:rsid w:val="00EB5A61"/>
    <w:pPr>
      <w:tabs>
        <w:tab w:val="right" w:leader="dot" w:pos="9350"/>
      </w:tabs>
      <w:spacing w:before="120"/>
    </w:pPr>
    <w:rPr>
      <w:caps/>
    </w:rPr>
  </w:style>
  <w:style w:type="paragraph" w:styleId="TOC2">
    <w:name w:val="toc 2"/>
    <w:basedOn w:val="Normal"/>
    <w:next w:val="Normal"/>
    <w:autoRedefine/>
    <w:uiPriority w:val="39"/>
    <w:unhideWhenUsed/>
    <w:rsid w:val="00E06351"/>
    <w:pPr>
      <w:ind w:left="245"/>
    </w:pPr>
  </w:style>
  <w:style w:type="paragraph" w:styleId="TOC3">
    <w:name w:val="toc 3"/>
    <w:basedOn w:val="Normal"/>
    <w:next w:val="Normal"/>
    <w:autoRedefine/>
    <w:uiPriority w:val="39"/>
    <w:unhideWhenUsed/>
    <w:rsid w:val="000E4DF4"/>
    <w:pPr>
      <w:ind w:left="480"/>
    </w:pPr>
  </w:style>
  <w:style w:type="paragraph" w:styleId="TOC4">
    <w:name w:val="toc 4"/>
    <w:basedOn w:val="Normal"/>
    <w:next w:val="Normal"/>
    <w:autoRedefine/>
    <w:uiPriority w:val="39"/>
    <w:unhideWhenUsed/>
    <w:rsid w:val="007E26A8"/>
    <w:pPr>
      <w:ind w:left="720"/>
    </w:pPr>
    <w:rPr>
      <w:sz w:val="18"/>
      <w:szCs w:val="18"/>
    </w:rPr>
  </w:style>
  <w:style w:type="paragraph" w:styleId="TOC5">
    <w:name w:val="toc 5"/>
    <w:basedOn w:val="Normal"/>
    <w:next w:val="Normal"/>
    <w:autoRedefine/>
    <w:uiPriority w:val="39"/>
    <w:unhideWhenUsed/>
    <w:rsid w:val="007E26A8"/>
    <w:pPr>
      <w:ind w:left="960"/>
    </w:pPr>
    <w:rPr>
      <w:sz w:val="18"/>
      <w:szCs w:val="18"/>
    </w:rPr>
  </w:style>
  <w:style w:type="paragraph" w:styleId="TOC6">
    <w:name w:val="toc 6"/>
    <w:basedOn w:val="Normal"/>
    <w:next w:val="Normal"/>
    <w:autoRedefine/>
    <w:uiPriority w:val="39"/>
    <w:unhideWhenUsed/>
    <w:rsid w:val="007E26A8"/>
    <w:pPr>
      <w:ind w:left="1200"/>
    </w:pPr>
    <w:rPr>
      <w:sz w:val="18"/>
      <w:szCs w:val="18"/>
    </w:rPr>
  </w:style>
  <w:style w:type="paragraph" w:styleId="TOC7">
    <w:name w:val="toc 7"/>
    <w:basedOn w:val="Normal"/>
    <w:next w:val="Normal"/>
    <w:autoRedefine/>
    <w:uiPriority w:val="39"/>
    <w:unhideWhenUsed/>
    <w:rsid w:val="007E26A8"/>
    <w:pPr>
      <w:ind w:left="1440"/>
    </w:pPr>
    <w:rPr>
      <w:sz w:val="18"/>
      <w:szCs w:val="18"/>
    </w:rPr>
  </w:style>
  <w:style w:type="paragraph" w:styleId="TOC8">
    <w:name w:val="toc 8"/>
    <w:basedOn w:val="Normal"/>
    <w:next w:val="Normal"/>
    <w:autoRedefine/>
    <w:uiPriority w:val="39"/>
    <w:unhideWhenUsed/>
    <w:rsid w:val="007E26A8"/>
    <w:pPr>
      <w:ind w:left="1680"/>
    </w:pPr>
    <w:rPr>
      <w:sz w:val="18"/>
      <w:szCs w:val="18"/>
    </w:rPr>
  </w:style>
  <w:style w:type="paragraph" w:styleId="TOC9">
    <w:name w:val="toc 9"/>
    <w:basedOn w:val="Normal"/>
    <w:next w:val="Normal"/>
    <w:autoRedefine/>
    <w:uiPriority w:val="39"/>
    <w:unhideWhenUsed/>
    <w:rsid w:val="007E26A8"/>
    <w:pPr>
      <w:ind w:left="1920"/>
    </w:pPr>
    <w:rPr>
      <w:sz w:val="18"/>
      <w:szCs w:val="18"/>
    </w:rPr>
  </w:style>
  <w:style w:type="character" w:customStyle="1" w:styleId="Heading2Char">
    <w:name w:val="Heading 2 Char"/>
    <w:basedOn w:val="DefaultParagraphFont"/>
    <w:link w:val="Heading2"/>
    <w:uiPriority w:val="9"/>
    <w:rsid w:val="00EB5A61"/>
    <w:rPr>
      <w:rFonts w:ascii="Arial" w:hAnsi="Arial" w:cs="Arial"/>
      <w:b/>
      <w:noProof/>
      <w:sz w:val="28"/>
      <w:szCs w:val="28"/>
    </w:rPr>
  </w:style>
  <w:style w:type="table" w:styleId="TableGrid">
    <w:name w:val="Table Grid"/>
    <w:basedOn w:val="TableNormal"/>
    <w:uiPriority w:val="59"/>
    <w:rsid w:val="007E2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D3710E"/>
    <w:pPr>
      <w:numPr>
        <w:numId w:val="2"/>
      </w:numPr>
      <w:contextualSpacing/>
    </w:pPr>
    <w:rPr>
      <w:bCs/>
    </w:rPr>
  </w:style>
  <w:style w:type="character" w:styleId="BookTitle">
    <w:name w:val="Book Title"/>
    <w:aliases w:val="Slide Numbers"/>
    <w:basedOn w:val="DefaultParagraphFont"/>
    <w:uiPriority w:val="33"/>
    <w:qFormat/>
    <w:rsid w:val="007E26A8"/>
    <w:rPr>
      <w:b/>
      <w:bCs/>
      <w:i/>
      <w:smallCaps/>
      <w:spacing w:val="5"/>
      <w:sz w:val="20"/>
    </w:rPr>
  </w:style>
  <w:style w:type="character" w:styleId="Hyperlink">
    <w:name w:val="Hyperlink"/>
    <w:basedOn w:val="DefaultParagraphFont"/>
    <w:uiPriority w:val="99"/>
    <w:unhideWhenUsed/>
    <w:rsid w:val="003E0C34"/>
    <w:rPr>
      <w:color w:val="0000FF" w:themeColor="hyperlink"/>
      <w:u w:val="single"/>
    </w:rPr>
  </w:style>
  <w:style w:type="paragraph" w:styleId="NormalWeb">
    <w:name w:val="Normal (Web)"/>
    <w:basedOn w:val="Normal"/>
    <w:uiPriority w:val="99"/>
    <w:semiHidden/>
    <w:unhideWhenUsed/>
    <w:rsid w:val="00D81E23"/>
    <w:rPr>
      <w:rFonts w:cs="Times New Roman"/>
    </w:rPr>
  </w:style>
  <w:style w:type="character" w:styleId="CommentReference">
    <w:name w:val="annotation reference"/>
    <w:basedOn w:val="DefaultParagraphFont"/>
    <w:uiPriority w:val="99"/>
    <w:semiHidden/>
    <w:unhideWhenUsed/>
    <w:rsid w:val="00B772BA"/>
    <w:rPr>
      <w:sz w:val="18"/>
      <w:szCs w:val="18"/>
    </w:rPr>
  </w:style>
  <w:style w:type="paragraph" w:styleId="CommentText">
    <w:name w:val="annotation text"/>
    <w:basedOn w:val="Normal"/>
    <w:link w:val="CommentTextChar"/>
    <w:uiPriority w:val="99"/>
    <w:unhideWhenUsed/>
    <w:rsid w:val="00B772BA"/>
  </w:style>
  <w:style w:type="character" w:customStyle="1" w:styleId="CommentTextChar">
    <w:name w:val="Comment Text Char"/>
    <w:basedOn w:val="DefaultParagraphFont"/>
    <w:link w:val="CommentText"/>
    <w:uiPriority w:val="99"/>
    <w:rsid w:val="00B772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772BA"/>
    <w:rPr>
      <w:b/>
      <w:bCs/>
      <w:sz w:val="20"/>
      <w:szCs w:val="20"/>
    </w:rPr>
  </w:style>
  <w:style w:type="character" w:customStyle="1" w:styleId="CommentSubjectChar">
    <w:name w:val="Comment Subject Char"/>
    <w:basedOn w:val="CommentTextChar"/>
    <w:link w:val="CommentSubject"/>
    <w:uiPriority w:val="99"/>
    <w:semiHidden/>
    <w:rsid w:val="00B772BA"/>
    <w:rPr>
      <w:rFonts w:ascii="Times New Roman" w:hAnsi="Times New Roman"/>
      <w:b/>
      <w:bCs/>
      <w:sz w:val="20"/>
      <w:szCs w:val="20"/>
    </w:rPr>
  </w:style>
  <w:style w:type="paragraph" w:styleId="BalloonText">
    <w:name w:val="Balloon Text"/>
    <w:basedOn w:val="Normal"/>
    <w:link w:val="BalloonTextChar"/>
    <w:uiPriority w:val="99"/>
    <w:semiHidden/>
    <w:unhideWhenUsed/>
    <w:rsid w:val="00B772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2BA"/>
    <w:rPr>
      <w:rFonts w:ascii="Lucida Grande" w:hAnsi="Lucida Grande" w:cs="Lucida Grande"/>
      <w:sz w:val="18"/>
      <w:szCs w:val="18"/>
    </w:rPr>
  </w:style>
  <w:style w:type="paragraph" w:styleId="Revision">
    <w:name w:val="Revision"/>
    <w:hidden/>
    <w:uiPriority w:val="99"/>
    <w:semiHidden/>
    <w:rsid w:val="00B1203E"/>
    <w:rPr>
      <w:rFonts w:ascii="Times New Roman" w:hAnsi="Times New Roman"/>
    </w:rPr>
  </w:style>
  <w:style w:type="table" w:styleId="LightList-Accent2">
    <w:name w:val="Light List Accent 2"/>
    <w:basedOn w:val="TableNormal"/>
    <w:uiPriority w:val="61"/>
    <w:rsid w:val="00000DE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aliases w:val="bullet list Char"/>
    <w:basedOn w:val="DefaultParagraphFont"/>
    <w:link w:val="ListParagraph"/>
    <w:uiPriority w:val="34"/>
    <w:rsid w:val="00D3710E"/>
    <w:rPr>
      <w:rFonts w:ascii="Arial" w:hAnsi="Arial" w:cs="Arial"/>
      <w:bCs/>
      <w:sz w:val="22"/>
      <w:szCs w:val="22"/>
    </w:rPr>
  </w:style>
  <w:style w:type="numbering" w:customStyle="1" w:styleId="Bullet1">
    <w:name w:val="Bullet 1"/>
    <w:basedOn w:val="NoList"/>
    <w:uiPriority w:val="99"/>
    <w:rsid w:val="008D3F17"/>
    <w:pPr>
      <w:numPr>
        <w:numId w:val="1"/>
      </w:numPr>
    </w:pPr>
  </w:style>
  <w:style w:type="paragraph" w:customStyle="1" w:styleId="NotesBox">
    <w:name w:val="Notes Box"/>
    <w:basedOn w:val="Normal"/>
    <w:qFormat/>
    <w:rsid w:val="00D73B3D"/>
    <w:rPr>
      <w:u w:val="single"/>
    </w:rPr>
  </w:style>
  <w:style w:type="character" w:customStyle="1" w:styleId="Heading3Char">
    <w:name w:val="Heading 3 Char"/>
    <w:basedOn w:val="DefaultParagraphFont"/>
    <w:link w:val="Heading3"/>
    <w:uiPriority w:val="9"/>
    <w:rsid w:val="00DA268F"/>
    <w:rPr>
      <w:rFonts w:ascii="Arial" w:hAnsi="Arial" w:cs="Arial"/>
      <w:b/>
      <w:noProof/>
      <w:sz w:val="22"/>
      <w:szCs w:val="22"/>
    </w:rPr>
  </w:style>
  <w:style w:type="paragraph" w:customStyle="1" w:styleId="Bullet2">
    <w:name w:val="Bullet 2"/>
    <w:basedOn w:val="Normal"/>
    <w:qFormat/>
    <w:rsid w:val="00D3710E"/>
    <w:pPr>
      <w:numPr>
        <w:numId w:val="3"/>
      </w:numPr>
    </w:pPr>
  </w:style>
  <w:style w:type="paragraph" w:customStyle="1" w:styleId="Bullet4">
    <w:name w:val="Bullet 4"/>
    <w:basedOn w:val="Normal"/>
    <w:qFormat/>
    <w:rsid w:val="00744397"/>
    <w:pPr>
      <w:numPr>
        <w:numId w:val="4"/>
      </w:numPr>
      <w:tabs>
        <w:tab w:val="clear" w:pos="720"/>
        <w:tab w:val="num" w:pos="360"/>
      </w:tabs>
      <w:ind w:left="360"/>
    </w:pPr>
    <w:rPr>
      <w:bCs/>
    </w:rPr>
  </w:style>
  <w:style w:type="character" w:styleId="FollowedHyperlink">
    <w:name w:val="FollowedHyperlink"/>
    <w:basedOn w:val="DefaultParagraphFont"/>
    <w:uiPriority w:val="99"/>
    <w:semiHidden/>
    <w:unhideWhenUsed/>
    <w:rsid w:val="001E704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F17"/>
    <w:rPr>
      <w:rFonts w:ascii="Arial" w:hAnsi="Arial" w:cs="Arial"/>
      <w:sz w:val="22"/>
      <w:szCs w:val="22"/>
    </w:rPr>
  </w:style>
  <w:style w:type="paragraph" w:styleId="Heading1">
    <w:name w:val="heading 1"/>
    <w:basedOn w:val="Normal"/>
    <w:next w:val="Normal"/>
    <w:link w:val="Heading1Char"/>
    <w:uiPriority w:val="9"/>
    <w:qFormat/>
    <w:rsid w:val="00EB5A61"/>
    <w:pPr>
      <w:keepNext/>
      <w:keepLines/>
      <w:spacing w:after="240" w:line="360" w:lineRule="exact"/>
      <w:outlineLvl w:val="0"/>
    </w:pPr>
    <w:rPr>
      <w:rFonts w:ascii="Arial Black" w:eastAsiaTheme="majorEastAsia" w:hAnsi="Arial Black"/>
      <w:b/>
      <w:bCs/>
      <w:noProof/>
      <w:sz w:val="32"/>
      <w:szCs w:val="32"/>
    </w:rPr>
  </w:style>
  <w:style w:type="paragraph" w:styleId="Heading2">
    <w:name w:val="heading 2"/>
    <w:basedOn w:val="Normal"/>
    <w:next w:val="Normal"/>
    <w:link w:val="Heading2Char"/>
    <w:uiPriority w:val="9"/>
    <w:unhideWhenUsed/>
    <w:qFormat/>
    <w:rsid w:val="00EB5A61"/>
    <w:pPr>
      <w:spacing w:after="240" w:line="320" w:lineRule="exact"/>
      <w:outlineLvl w:val="1"/>
    </w:pPr>
    <w:rPr>
      <w:b/>
      <w:noProof/>
      <w:sz w:val="28"/>
      <w:szCs w:val="28"/>
    </w:rPr>
  </w:style>
  <w:style w:type="paragraph" w:styleId="Heading3">
    <w:name w:val="heading 3"/>
    <w:basedOn w:val="Heading2"/>
    <w:next w:val="Normal"/>
    <w:link w:val="Heading3Char"/>
    <w:uiPriority w:val="9"/>
    <w:unhideWhenUsed/>
    <w:qFormat/>
    <w:rsid w:val="00DA268F"/>
    <w:pPr>
      <w:spacing w:after="120" w:line="300" w:lineRule="exact"/>
      <w:jc w:val="cente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F85"/>
    <w:pPr>
      <w:tabs>
        <w:tab w:val="center" w:pos="4320"/>
        <w:tab w:val="right" w:pos="8640"/>
      </w:tabs>
    </w:pPr>
  </w:style>
  <w:style w:type="character" w:customStyle="1" w:styleId="HeaderChar">
    <w:name w:val="Header Char"/>
    <w:basedOn w:val="DefaultParagraphFont"/>
    <w:link w:val="Header"/>
    <w:uiPriority w:val="99"/>
    <w:rsid w:val="00DD1F85"/>
  </w:style>
  <w:style w:type="paragraph" w:styleId="Footer">
    <w:name w:val="footer"/>
    <w:basedOn w:val="Normal"/>
    <w:link w:val="FooterChar"/>
    <w:uiPriority w:val="99"/>
    <w:unhideWhenUsed/>
    <w:rsid w:val="00DD1F85"/>
    <w:pPr>
      <w:tabs>
        <w:tab w:val="center" w:pos="4320"/>
        <w:tab w:val="right" w:pos="8640"/>
      </w:tabs>
    </w:pPr>
  </w:style>
  <w:style w:type="character" w:customStyle="1" w:styleId="FooterChar">
    <w:name w:val="Footer Char"/>
    <w:basedOn w:val="DefaultParagraphFont"/>
    <w:link w:val="Footer"/>
    <w:uiPriority w:val="99"/>
    <w:rsid w:val="00DD1F85"/>
  </w:style>
  <w:style w:type="character" w:styleId="PageNumber">
    <w:name w:val="page number"/>
    <w:basedOn w:val="DefaultParagraphFont"/>
    <w:uiPriority w:val="99"/>
    <w:semiHidden/>
    <w:unhideWhenUsed/>
    <w:rsid w:val="00DD1F85"/>
  </w:style>
  <w:style w:type="character" w:customStyle="1" w:styleId="Heading1Char">
    <w:name w:val="Heading 1 Char"/>
    <w:basedOn w:val="DefaultParagraphFont"/>
    <w:link w:val="Heading1"/>
    <w:uiPriority w:val="9"/>
    <w:rsid w:val="00EB5A61"/>
    <w:rPr>
      <w:rFonts w:ascii="Arial Black" w:eastAsiaTheme="majorEastAsia" w:hAnsi="Arial Black" w:cs="Arial"/>
      <w:b/>
      <w:bCs/>
      <w:noProof/>
      <w:sz w:val="32"/>
      <w:szCs w:val="32"/>
    </w:rPr>
  </w:style>
  <w:style w:type="paragraph" w:styleId="TOCHeading">
    <w:name w:val="TOC Heading"/>
    <w:basedOn w:val="Heading1"/>
    <w:next w:val="Normal"/>
    <w:uiPriority w:val="39"/>
    <w:unhideWhenUsed/>
    <w:qFormat/>
    <w:rsid w:val="007E26A8"/>
    <w:pPr>
      <w:spacing w:line="276" w:lineRule="auto"/>
      <w:outlineLvl w:val="9"/>
    </w:pPr>
    <w:rPr>
      <w:sz w:val="28"/>
      <w:szCs w:val="28"/>
    </w:rPr>
  </w:style>
  <w:style w:type="paragraph" w:styleId="TOC1">
    <w:name w:val="toc 1"/>
    <w:basedOn w:val="Normal"/>
    <w:next w:val="Normal"/>
    <w:autoRedefine/>
    <w:uiPriority w:val="39"/>
    <w:unhideWhenUsed/>
    <w:rsid w:val="00EB5A61"/>
    <w:pPr>
      <w:tabs>
        <w:tab w:val="right" w:leader="dot" w:pos="9350"/>
      </w:tabs>
      <w:spacing w:before="120"/>
    </w:pPr>
    <w:rPr>
      <w:caps/>
    </w:rPr>
  </w:style>
  <w:style w:type="paragraph" w:styleId="TOC2">
    <w:name w:val="toc 2"/>
    <w:basedOn w:val="Normal"/>
    <w:next w:val="Normal"/>
    <w:autoRedefine/>
    <w:uiPriority w:val="39"/>
    <w:unhideWhenUsed/>
    <w:rsid w:val="00E06351"/>
    <w:pPr>
      <w:ind w:left="245"/>
    </w:pPr>
  </w:style>
  <w:style w:type="paragraph" w:styleId="TOC3">
    <w:name w:val="toc 3"/>
    <w:basedOn w:val="Normal"/>
    <w:next w:val="Normal"/>
    <w:autoRedefine/>
    <w:uiPriority w:val="39"/>
    <w:unhideWhenUsed/>
    <w:rsid w:val="000E4DF4"/>
    <w:pPr>
      <w:ind w:left="480"/>
    </w:pPr>
  </w:style>
  <w:style w:type="paragraph" w:styleId="TOC4">
    <w:name w:val="toc 4"/>
    <w:basedOn w:val="Normal"/>
    <w:next w:val="Normal"/>
    <w:autoRedefine/>
    <w:uiPriority w:val="39"/>
    <w:unhideWhenUsed/>
    <w:rsid w:val="007E26A8"/>
    <w:pPr>
      <w:ind w:left="720"/>
    </w:pPr>
    <w:rPr>
      <w:sz w:val="18"/>
      <w:szCs w:val="18"/>
    </w:rPr>
  </w:style>
  <w:style w:type="paragraph" w:styleId="TOC5">
    <w:name w:val="toc 5"/>
    <w:basedOn w:val="Normal"/>
    <w:next w:val="Normal"/>
    <w:autoRedefine/>
    <w:uiPriority w:val="39"/>
    <w:unhideWhenUsed/>
    <w:rsid w:val="007E26A8"/>
    <w:pPr>
      <w:ind w:left="960"/>
    </w:pPr>
    <w:rPr>
      <w:sz w:val="18"/>
      <w:szCs w:val="18"/>
    </w:rPr>
  </w:style>
  <w:style w:type="paragraph" w:styleId="TOC6">
    <w:name w:val="toc 6"/>
    <w:basedOn w:val="Normal"/>
    <w:next w:val="Normal"/>
    <w:autoRedefine/>
    <w:uiPriority w:val="39"/>
    <w:unhideWhenUsed/>
    <w:rsid w:val="007E26A8"/>
    <w:pPr>
      <w:ind w:left="1200"/>
    </w:pPr>
    <w:rPr>
      <w:sz w:val="18"/>
      <w:szCs w:val="18"/>
    </w:rPr>
  </w:style>
  <w:style w:type="paragraph" w:styleId="TOC7">
    <w:name w:val="toc 7"/>
    <w:basedOn w:val="Normal"/>
    <w:next w:val="Normal"/>
    <w:autoRedefine/>
    <w:uiPriority w:val="39"/>
    <w:unhideWhenUsed/>
    <w:rsid w:val="007E26A8"/>
    <w:pPr>
      <w:ind w:left="1440"/>
    </w:pPr>
    <w:rPr>
      <w:sz w:val="18"/>
      <w:szCs w:val="18"/>
    </w:rPr>
  </w:style>
  <w:style w:type="paragraph" w:styleId="TOC8">
    <w:name w:val="toc 8"/>
    <w:basedOn w:val="Normal"/>
    <w:next w:val="Normal"/>
    <w:autoRedefine/>
    <w:uiPriority w:val="39"/>
    <w:unhideWhenUsed/>
    <w:rsid w:val="007E26A8"/>
    <w:pPr>
      <w:ind w:left="1680"/>
    </w:pPr>
    <w:rPr>
      <w:sz w:val="18"/>
      <w:szCs w:val="18"/>
    </w:rPr>
  </w:style>
  <w:style w:type="paragraph" w:styleId="TOC9">
    <w:name w:val="toc 9"/>
    <w:basedOn w:val="Normal"/>
    <w:next w:val="Normal"/>
    <w:autoRedefine/>
    <w:uiPriority w:val="39"/>
    <w:unhideWhenUsed/>
    <w:rsid w:val="007E26A8"/>
    <w:pPr>
      <w:ind w:left="1920"/>
    </w:pPr>
    <w:rPr>
      <w:sz w:val="18"/>
      <w:szCs w:val="18"/>
    </w:rPr>
  </w:style>
  <w:style w:type="character" w:customStyle="1" w:styleId="Heading2Char">
    <w:name w:val="Heading 2 Char"/>
    <w:basedOn w:val="DefaultParagraphFont"/>
    <w:link w:val="Heading2"/>
    <w:uiPriority w:val="9"/>
    <w:rsid w:val="00EB5A61"/>
    <w:rPr>
      <w:rFonts w:ascii="Arial" w:hAnsi="Arial" w:cs="Arial"/>
      <w:b/>
      <w:noProof/>
      <w:sz w:val="28"/>
      <w:szCs w:val="28"/>
    </w:rPr>
  </w:style>
  <w:style w:type="table" w:styleId="TableGrid">
    <w:name w:val="Table Grid"/>
    <w:basedOn w:val="TableNormal"/>
    <w:uiPriority w:val="59"/>
    <w:rsid w:val="007E2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D3710E"/>
    <w:pPr>
      <w:numPr>
        <w:numId w:val="2"/>
      </w:numPr>
      <w:contextualSpacing/>
    </w:pPr>
    <w:rPr>
      <w:bCs/>
    </w:rPr>
  </w:style>
  <w:style w:type="character" w:styleId="BookTitle">
    <w:name w:val="Book Title"/>
    <w:aliases w:val="Slide Numbers"/>
    <w:basedOn w:val="DefaultParagraphFont"/>
    <w:uiPriority w:val="33"/>
    <w:qFormat/>
    <w:rsid w:val="007E26A8"/>
    <w:rPr>
      <w:b/>
      <w:bCs/>
      <w:i/>
      <w:smallCaps/>
      <w:spacing w:val="5"/>
      <w:sz w:val="20"/>
    </w:rPr>
  </w:style>
  <w:style w:type="character" w:styleId="Hyperlink">
    <w:name w:val="Hyperlink"/>
    <w:basedOn w:val="DefaultParagraphFont"/>
    <w:uiPriority w:val="99"/>
    <w:unhideWhenUsed/>
    <w:rsid w:val="003E0C34"/>
    <w:rPr>
      <w:color w:val="0000FF" w:themeColor="hyperlink"/>
      <w:u w:val="single"/>
    </w:rPr>
  </w:style>
  <w:style w:type="paragraph" w:styleId="NormalWeb">
    <w:name w:val="Normal (Web)"/>
    <w:basedOn w:val="Normal"/>
    <w:uiPriority w:val="99"/>
    <w:semiHidden/>
    <w:unhideWhenUsed/>
    <w:rsid w:val="00D81E23"/>
    <w:rPr>
      <w:rFonts w:cs="Times New Roman"/>
    </w:rPr>
  </w:style>
  <w:style w:type="character" w:styleId="CommentReference">
    <w:name w:val="annotation reference"/>
    <w:basedOn w:val="DefaultParagraphFont"/>
    <w:uiPriority w:val="99"/>
    <w:semiHidden/>
    <w:unhideWhenUsed/>
    <w:rsid w:val="00B772BA"/>
    <w:rPr>
      <w:sz w:val="18"/>
      <w:szCs w:val="18"/>
    </w:rPr>
  </w:style>
  <w:style w:type="paragraph" w:styleId="CommentText">
    <w:name w:val="annotation text"/>
    <w:basedOn w:val="Normal"/>
    <w:link w:val="CommentTextChar"/>
    <w:uiPriority w:val="99"/>
    <w:unhideWhenUsed/>
    <w:rsid w:val="00B772BA"/>
  </w:style>
  <w:style w:type="character" w:customStyle="1" w:styleId="CommentTextChar">
    <w:name w:val="Comment Text Char"/>
    <w:basedOn w:val="DefaultParagraphFont"/>
    <w:link w:val="CommentText"/>
    <w:uiPriority w:val="99"/>
    <w:rsid w:val="00B772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772BA"/>
    <w:rPr>
      <w:b/>
      <w:bCs/>
      <w:sz w:val="20"/>
      <w:szCs w:val="20"/>
    </w:rPr>
  </w:style>
  <w:style w:type="character" w:customStyle="1" w:styleId="CommentSubjectChar">
    <w:name w:val="Comment Subject Char"/>
    <w:basedOn w:val="CommentTextChar"/>
    <w:link w:val="CommentSubject"/>
    <w:uiPriority w:val="99"/>
    <w:semiHidden/>
    <w:rsid w:val="00B772BA"/>
    <w:rPr>
      <w:rFonts w:ascii="Times New Roman" w:hAnsi="Times New Roman"/>
      <w:b/>
      <w:bCs/>
      <w:sz w:val="20"/>
      <w:szCs w:val="20"/>
    </w:rPr>
  </w:style>
  <w:style w:type="paragraph" w:styleId="BalloonText">
    <w:name w:val="Balloon Text"/>
    <w:basedOn w:val="Normal"/>
    <w:link w:val="BalloonTextChar"/>
    <w:uiPriority w:val="99"/>
    <w:semiHidden/>
    <w:unhideWhenUsed/>
    <w:rsid w:val="00B772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2BA"/>
    <w:rPr>
      <w:rFonts w:ascii="Lucida Grande" w:hAnsi="Lucida Grande" w:cs="Lucida Grande"/>
      <w:sz w:val="18"/>
      <w:szCs w:val="18"/>
    </w:rPr>
  </w:style>
  <w:style w:type="paragraph" w:styleId="Revision">
    <w:name w:val="Revision"/>
    <w:hidden/>
    <w:uiPriority w:val="99"/>
    <w:semiHidden/>
    <w:rsid w:val="00B1203E"/>
    <w:rPr>
      <w:rFonts w:ascii="Times New Roman" w:hAnsi="Times New Roman"/>
    </w:rPr>
  </w:style>
  <w:style w:type="table" w:styleId="LightList-Accent2">
    <w:name w:val="Light List Accent 2"/>
    <w:basedOn w:val="TableNormal"/>
    <w:uiPriority w:val="61"/>
    <w:rsid w:val="00000DE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aliases w:val="bullet list Char"/>
    <w:basedOn w:val="DefaultParagraphFont"/>
    <w:link w:val="ListParagraph"/>
    <w:uiPriority w:val="34"/>
    <w:rsid w:val="00D3710E"/>
    <w:rPr>
      <w:rFonts w:ascii="Arial" w:hAnsi="Arial" w:cs="Arial"/>
      <w:bCs/>
      <w:sz w:val="22"/>
      <w:szCs w:val="22"/>
    </w:rPr>
  </w:style>
  <w:style w:type="numbering" w:customStyle="1" w:styleId="Bullet1">
    <w:name w:val="Bullet 1"/>
    <w:basedOn w:val="NoList"/>
    <w:uiPriority w:val="99"/>
    <w:rsid w:val="008D3F17"/>
    <w:pPr>
      <w:numPr>
        <w:numId w:val="1"/>
      </w:numPr>
    </w:pPr>
  </w:style>
  <w:style w:type="paragraph" w:customStyle="1" w:styleId="NotesBox">
    <w:name w:val="Notes Box"/>
    <w:basedOn w:val="Normal"/>
    <w:qFormat/>
    <w:rsid w:val="00D73B3D"/>
    <w:rPr>
      <w:u w:val="single"/>
    </w:rPr>
  </w:style>
  <w:style w:type="character" w:customStyle="1" w:styleId="Heading3Char">
    <w:name w:val="Heading 3 Char"/>
    <w:basedOn w:val="DefaultParagraphFont"/>
    <w:link w:val="Heading3"/>
    <w:uiPriority w:val="9"/>
    <w:rsid w:val="00DA268F"/>
    <w:rPr>
      <w:rFonts w:ascii="Arial" w:hAnsi="Arial" w:cs="Arial"/>
      <w:b/>
      <w:noProof/>
      <w:sz w:val="22"/>
      <w:szCs w:val="22"/>
    </w:rPr>
  </w:style>
  <w:style w:type="paragraph" w:customStyle="1" w:styleId="Bullet2">
    <w:name w:val="Bullet 2"/>
    <w:basedOn w:val="Normal"/>
    <w:qFormat/>
    <w:rsid w:val="00D3710E"/>
    <w:pPr>
      <w:numPr>
        <w:numId w:val="3"/>
      </w:numPr>
    </w:pPr>
  </w:style>
  <w:style w:type="paragraph" w:customStyle="1" w:styleId="Bullet4">
    <w:name w:val="Bullet 4"/>
    <w:basedOn w:val="Normal"/>
    <w:qFormat/>
    <w:rsid w:val="00744397"/>
    <w:pPr>
      <w:numPr>
        <w:numId w:val="4"/>
      </w:numPr>
      <w:tabs>
        <w:tab w:val="clear" w:pos="720"/>
        <w:tab w:val="num" w:pos="360"/>
      </w:tabs>
      <w:ind w:left="360"/>
    </w:pPr>
    <w:rPr>
      <w:bCs/>
    </w:rPr>
  </w:style>
  <w:style w:type="character" w:styleId="FollowedHyperlink">
    <w:name w:val="FollowedHyperlink"/>
    <w:basedOn w:val="DefaultParagraphFont"/>
    <w:uiPriority w:val="99"/>
    <w:semiHidden/>
    <w:unhideWhenUsed/>
    <w:rsid w:val="001E70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4024">
      <w:bodyDiv w:val="1"/>
      <w:marLeft w:val="0"/>
      <w:marRight w:val="0"/>
      <w:marTop w:val="0"/>
      <w:marBottom w:val="0"/>
      <w:divBdr>
        <w:top w:val="none" w:sz="0" w:space="0" w:color="auto"/>
        <w:left w:val="none" w:sz="0" w:space="0" w:color="auto"/>
        <w:bottom w:val="none" w:sz="0" w:space="0" w:color="auto"/>
        <w:right w:val="none" w:sz="0" w:space="0" w:color="auto"/>
      </w:divBdr>
      <w:divsChild>
        <w:div w:id="1734692262">
          <w:marLeft w:val="274"/>
          <w:marRight w:val="0"/>
          <w:marTop w:val="0"/>
          <w:marBottom w:val="0"/>
          <w:divBdr>
            <w:top w:val="none" w:sz="0" w:space="0" w:color="auto"/>
            <w:left w:val="none" w:sz="0" w:space="0" w:color="auto"/>
            <w:bottom w:val="none" w:sz="0" w:space="0" w:color="auto"/>
            <w:right w:val="none" w:sz="0" w:space="0" w:color="auto"/>
          </w:divBdr>
        </w:div>
        <w:div w:id="295764404">
          <w:marLeft w:val="288"/>
          <w:marRight w:val="0"/>
          <w:marTop w:val="0"/>
          <w:marBottom w:val="0"/>
          <w:divBdr>
            <w:top w:val="none" w:sz="0" w:space="0" w:color="auto"/>
            <w:left w:val="none" w:sz="0" w:space="0" w:color="auto"/>
            <w:bottom w:val="none" w:sz="0" w:space="0" w:color="auto"/>
            <w:right w:val="none" w:sz="0" w:space="0" w:color="auto"/>
          </w:divBdr>
        </w:div>
        <w:div w:id="1179081965">
          <w:marLeft w:val="288"/>
          <w:marRight w:val="0"/>
          <w:marTop w:val="0"/>
          <w:marBottom w:val="0"/>
          <w:divBdr>
            <w:top w:val="none" w:sz="0" w:space="0" w:color="auto"/>
            <w:left w:val="none" w:sz="0" w:space="0" w:color="auto"/>
            <w:bottom w:val="none" w:sz="0" w:space="0" w:color="auto"/>
            <w:right w:val="none" w:sz="0" w:space="0" w:color="auto"/>
          </w:divBdr>
        </w:div>
        <w:div w:id="416443348">
          <w:marLeft w:val="288"/>
          <w:marRight w:val="0"/>
          <w:marTop w:val="0"/>
          <w:marBottom w:val="0"/>
          <w:divBdr>
            <w:top w:val="none" w:sz="0" w:space="0" w:color="auto"/>
            <w:left w:val="none" w:sz="0" w:space="0" w:color="auto"/>
            <w:bottom w:val="none" w:sz="0" w:space="0" w:color="auto"/>
            <w:right w:val="none" w:sz="0" w:space="0" w:color="auto"/>
          </w:divBdr>
        </w:div>
        <w:div w:id="1015499014">
          <w:marLeft w:val="288"/>
          <w:marRight w:val="0"/>
          <w:marTop w:val="0"/>
          <w:marBottom w:val="0"/>
          <w:divBdr>
            <w:top w:val="none" w:sz="0" w:space="0" w:color="auto"/>
            <w:left w:val="none" w:sz="0" w:space="0" w:color="auto"/>
            <w:bottom w:val="none" w:sz="0" w:space="0" w:color="auto"/>
            <w:right w:val="none" w:sz="0" w:space="0" w:color="auto"/>
          </w:divBdr>
        </w:div>
        <w:div w:id="536696020">
          <w:marLeft w:val="288"/>
          <w:marRight w:val="0"/>
          <w:marTop w:val="0"/>
          <w:marBottom w:val="0"/>
          <w:divBdr>
            <w:top w:val="none" w:sz="0" w:space="0" w:color="auto"/>
            <w:left w:val="none" w:sz="0" w:space="0" w:color="auto"/>
            <w:bottom w:val="none" w:sz="0" w:space="0" w:color="auto"/>
            <w:right w:val="none" w:sz="0" w:space="0" w:color="auto"/>
          </w:divBdr>
        </w:div>
        <w:div w:id="1456364581">
          <w:marLeft w:val="288"/>
          <w:marRight w:val="0"/>
          <w:marTop w:val="0"/>
          <w:marBottom w:val="0"/>
          <w:divBdr>
            <w:top w:val="none" w:sz="0" w:space="0" w:color="auto"/>
            <w:left w:val="none" w:sz="0" w:space="0" w:color="auto"/>
            <w:bottom w:val="none" w:sz="0" w:space="0" w:color="auto"/>
            <w:right w:val="none" w:sz="0" w:space="0" w:color="auto"/>
          </w:divBdr>
        </w:div>
        <w:div w:id="1704284518">
          <w:marLeft w:val="274"/>
          <w:marRight w:val="0"/>
          <w:marTop w:val="0"/>
          <w:marBottom w:val="0"/>
          <w:divBdr>
            <w:top w:val="none" w:sz="0" w:space="0" w:color="auto"/>
            <w:left w:val="none" w:sz="0" w:space="0" w:color="auto"/>
            <w:bottom w:val="none" w:sz="0" w:space="0" w:color="auto"/>
            <w:right w:val="none" w:sz="0" w:space="0" w:color="auto"/>
          </w:divBdr>
        </w:div>
        <w:div w:id="1669096277">
          <w:marLeft w:val="274"/>
          <w:marRight w:val="0"/>
          <w:marTop w:val="0"/>
          <w:marBottom w:val="0"/>
          <w:divBdr>
            <w:top w:val="none" w:sz="0" w:space="0" w:color="auto"/>
            <w:left w:val="none" w:sz="0" w:space="0" w:color="auto"/>
            <w:bottom w:val="none" w:sz="0" w:space="0" w:color="auto"/>
            <w:right w:val="none" w:sz="0" w:space="0" w:color="auto"/>
          </w:divBdr>
        </w:div>
        <w:div w:id="1123160175">
          <w:marLeft w:val="274"/>
          <w:marRight w:val="0"/>
          <w:marTop w:val="0"/>
          <w:marBottom w:val="0"/>
          <w:divBdr>
            <w:top w:val="none" w:sz="0" w:space="0" w:color="auto"/>
            <w:left w:val="none" w:sz="0" w:space="0" w:color="auto"/>
            <w:bottom w:val="none" w:sz="0" w:space="0" w:color="auto"/>
            <w:right w:val="none" w:sz="0" w:space="0" w:color="auto"/>
          </w:divBdr>
        </w:div>
      </w:divsChild>
    </w:div>
    <w:div w:id="35811168">
      <w:bodyDiv w:val="1"/>
      <w:marLeft w:val="0"/>
      <w:marRight w:val="0"/>
      <w:marTop w:val="0"/>
      <w:marBottom w:val="0"/>
      <w:divBdr>
        <w:top w:val="none" w:sz="0" w:space="0" w:color="auto"/>
        <w:left w:val="none" w:sz="0" w:space="0" w:color="auto"/>
        <w:bottom w:val="none" w:sz="0" w:space="0" w:color="auto"/>
        <w:right w:val="none" w:sz="0" w:space="0" w:color="auto"/>
      </w:divBdr>
      <w:divsChild>
        <w:div w:id="442965011">
          <w:marLeft w:val="274"/>
          <w:marRight w:val="0"/>
          <w:marTop w:val="0"/>
          <w:marBottom w:val="0"/>
          <w:divBdr>
            <w:top w:val="none" w:sz="0" w:space="0" w:color="auto"/>
            <w:left w:val="none" w:sz="0" w:space="0" w:color="auto"/>
            <w:bottom w:val="none" w:sz="0" w:space="0" w:color="auto"/>
            <w:right w:val="none" w:sz="0" w:space="0" w:color="auto"/>
          </w:divBdr>
        </w:div>
      </w:divsChild>
    </w:div>
    <w:div w:id="49959460">
      <w:bodyDiv w:val="1"/>
      <w:marLeft w:val="0"/>
      <w:marRight w:val="0"/>
      <w:marTop w:val="0"/>
      <w:marBottom w:val="0"/>
      <w:divBdr>
        <w:top w:val="none" w:sz="0" w:space="0" w:color="auto"/>
        <w:left w:val="none" w:sz="0" w:space="0" w:color="auto"/>
        <w:bottom w:val="none" w:sz="0" w:space="0" w:color="auto"/>
        <w:right w:val="none" w:sz="0" w:space="0" w:color="auto"/>
      </w:divBdr>
    </w:div>
    <w:div w:id="74590931">
      <w:bodyDiv w:val="1"/>
      <w:marLeft w:val="0"/>
      <w:marRight w:val="0"/>
      <w:marTop w:val="0"/>
      <w:marBottom w:val="0"/>
      <w:divBdr>
        <w:top w:val="none" w:sz="0" w:space="0" w:color="auto"/>
        <w:left w:val="none" w:sz="0" w:space="0" w:color="auto"/>
        <w:bottom w:val="none" w:sz="0" w:space="0" w:color="auto"/>
        <w:right w:val="none" w:sz="0" w:space="0" w:color="auto"/>
      </w:divBdr>
      <w:divsChild>
        <w:div w:id="1896501837">
          <w:marLeft w:val="274"/>
          <w:marRight w:val="0"/>
          <w:marTop w:val="0"/>
          <w:marBottom w:val="0"/>
          <w:divBdr>
            <w:top w:val="none" w:sz="0" w:space="0" w:color="auto"/>
            <w:left w:val="none" w:sz="0" w:space="0" w:color="auto"/>
            <w:bottom w:val="none" w:sz="0" w:space="0" w:color="auto"/>
            <w:right w:val="none" w:sz="0" w:space="0" w:color="auto"/>
          </w:divBdr>
        </w:div>
      </w:divsChild>
    </w:div>
    <w:div w:id="78870260">
      <w:bodyDiv w:val="1"/>
      <w:marLeft w:val="0"/>
      <w:marRight w:val="0"/>
      <w:marTop w:val="0"/>
      <w:marBottom w:val="0"/>
      <w:divBdr>
        <w:top w:val="none" w:sz="0" w:space="0" w:color="auto"/>
        <w:left w:val="none" w:sz="0" w:space="0" w:color="auto"/>
        <w:bottom w:val="none" w:sz="0" w:space="0" w:color="auto"/>
        <w:right w:val="none" w:sz="0" w:space="0" w:color="auto"/>
      </w:divBdr>
      <w:divsChild>
        <w:div w:id="1078484352">
          <w:marLeft w:val="360"/>
          <w:marRight w:val="0"/>
          <w:marTop w:val="0"/>
          <w:marBottom w:val="0"/>
          <w:divBdr>
            <w:top w:val="none" w:sz="0" w:space="0" w:color="auto"/>
            <w:left w:val="none" w:sz="0" w:space="0" w:color="auto"/>
            <w:bottom w:val="none" w:sz="0" w:space="0" w:color="auto"/>
            <w:right w:val="none" w:sz="0" w:space="0" w:color="auto"/>
          </w:divBdr>
        </w:div>
        <w:div w:id="291788826">
          <w:marLeft w:val="360"/>
          <w:marRight w:val="0"/>
          <w:marTop w:val="0"/>
          <w:marBottom w:val="0"/>
          <w:divBdr>
            <w:top w:val="none" w:sz="0" w:space="0" w:color="auto"/>
            <w:left w:val="none" w:sz="0" w:space="0" w:color="auto"/>
            <w:bottom w:val="none" w:sz="0" w:space="0" w:color="auto"/>
            <w:right w:val="none" w:sz="0" w:space="0" w:color="auto"/>
          </w:divBdr>
        </w:div>
        <w:div w:id="810563745">
          <w:marLeft w:val="360"/>
          <w:marRight w:val="0"/>
          <w:marTop w:val="0"/>
          <w:marBottom w:val="0"/>
          <w:divBdr>
            <w:top w:val="none" w:sz="0" w:space="0" w:color="auto"/>
            <w:left w:val="none" w:sz="0" w:space="0" w:color="auto"/>
            <w:bottom w:val="none" w:sz="0" w:space="0" w:color="auto"/>
            <w:right w:val="none" w:sz="0" w:space="0" w:color="auto"/>
          </w:divBdr>
        </w:div>
        <w:div w:id="1836338221">
          <w:marLeft w:val="360"/>
          <w:marRight w:val="0"/>
          <w:marTop w:val="0"/>
          <w:marBottom w:val="0"/>
          <w:divBdr>
            <w:top w:val="none" w:sz="0" w:space="0" w:color="auto"/>
            <w:left w:val="none" w:sz="0" w:space="0" w:color="auto"/>
            <w:bottom w:val="none" w:sz="0" w:space="0" w:color="auto"/>
            <w:right w:val="none" w:sz="0" w:space="0" w:color="auto"/>
          </w:divBdr>
        </w:div>
      </w:divsChild>
    </w:div>
    <w:div w:id="85276584">
      <w:bodyDiv w:val="1"/>
      <w:marLeft w:val="0"/>
      <w:marRight w:val="0"/>
      <w:marTop w:val="0"/>
      <w:marBottom w:val="0"/>
      <w:divBdr>
        <w:top w:val="none" w:sz="0" w:space="0" w:color="auto"/>
        <w:left w:val="none" w:sz="0" w:space="0" w:color="auto"/>
        <w:bottom w:val="none" w:sz="0" w:space="0" w:color="auto"/>
        <w:right w:val="none" w:sz="0" w:space="0" w:color="auto"/>
      </w:divBdr>
      <w:divsChild>
        <w:div w:id="1875267783">
          <w:marLeft w:val="274"/>
          <w:marRight w:val="0"/>
          <w:marTop w:val="0"/>
          <w:marBottom w:val="0"/>
          <w:divBdr>
            <w:top w:val="none" w:sz="0" w:space="0" w:color="auto"/>
            <w:left w:val="none" w:sz="0" w:space="0" w:color="auto"/>
            <w:bottom w:val="none" w:sz="0" w:space="0" w:color="auto"/>
            <w:right w:val="none" w:sz="0" w:space="0" w:color="auto"/>
          </w:divBdr>
        </w:div>
        <w:div w:id="397361242">
          <w:marLeft w:val="274"/>
          <w:marRight w:val="0"/>
          <w:marTop w:val="0"/>
          <w:marBottom w:val="0"/>
          <w:divBdr>
            <w:top w:val="none" w:sz="0" w:space="0" w:color="auto"/>
            <w:left w:val="none" w:sz="0" w:space="0" w:color="auto"/>
            <w:bottom w:val="none" w:sz="0" w:space="0" w:color="auto"/>
            <w:right w:val="none" w:sz="0" w:space="0" w:color="auto"/>
          </w:divBdr>
        </w:div>
        <w:div w:id="1578974206">
          <w:marLeft w:val="274"/>
          <w:marRight w:val="0"/>
          <w:marTop w:val="0"/>
          <w:marBottom w:val="0"/>
          <w:divBdr>
            <w:top w:val="none" w:sz="0" w:space="0" w:color="auto"/>
            <w:left w:val="none" w:sz="0" w:space="0" w:color="auto"/>
            <w:bottom w:val="none" w:sz="0" w:space="0" w:color="auto"/>
            <w:right w:val="none" w:sz="0" w:space="0" w:color="auto"/>
          </w:divBdr>
        </w:div>
        <w:div w:id="1746028993">
          <w:marLeft w:val="274"/>
          <w:marRight w:val="0"/>
          <w:marTop w:val="0"/>
          <w:marBottom w:val="0"/>
          <w:divBdr>
            <w:top w:val="none" w:sz="0" w:space="0" w:color="auto"/>
            <w:left w:val="none" w:sz="0" w:space="0" w:color="auto"/>
            <w:bottom w:val="none" w:sz="0" w:space="0" w:color="auto"/>
            <w:right w:val="none" w:sz="0" w:space="0" w:color="auto"/>
          </w:divBdr>
        </w:div>
      </w:divsChild>
    </w:div>
    <w:div w:id="86196827">
      <w:bodyDiv w:val="1"/>
      <w:marLeft w:val="0"/>
      <w:marRight w:val="0"/>
      <w:marTop w:val="0"/>
      <w:marBottom w:val="0"/>
      <w:divBdr>
        <w:top w:val="none" w:sz="0" w:space="0" w:color="auto"/>
        <w:left w:val="none" w:sz="0" w:space="0" w:color="auto"/>
        <w:bottom w:val="none" w:sz="0" w:space="0" w:color="auto"/>
        <w:right w:val="none" w:sz="0" w:space="0" w:color="auto"/>
      </w:divBdr>
    </w:div>
    <w:div w:id="89588782">
      <w:bodyDiv w:val="1"/>
      <w:marLeft w:val="0"/>
      <w:marRight w:val="0"/>
      <w:marTop w:val="0"/>
      <w:marBottom w:val="0"/>
      <w:divBdr>
        <w:top w:val="none" w:sz="0" w:space="0" w:color="auto"/>
        <w:left w:val="none" w:sz="0" w:space="0" w:color="auto"/>
        <w:bottom w:val="none" w:sz="0" w:space="0" w:color="auto"/>
        <w:right w:val="none" w:sz="0" w:space="0" w:color="auto"/>
      </w:divBdr>
      <w:divsChild>
        <w:div w:id="494959925">
          <w:marLeft w:val="274"/>
          <w:marRight w:val="0"/>
          <w:marTop w:val="0"/>
          <w:marBottom w:val="0"/>
          <w:divBdr>
            <w:top w:val="none" w:sz="0" w:space="0" w:color="auto"/>
            <w:left w:val="none" w:sz="0" w:space="0" w:color="auto"/>
            <w:bottom w:val="none" w:sz="0" w:space="0" w:color="auto"/>
            <w:right w:val="none" w:sz="0" w:space="0" w:color="auto"/>
          </w:divBdr>
        </w:div>
        <w:div w:id="176313011">
          <w:marLeft w:val="274"/>
          <w:marRight w:val="0"/>
          <w:marTop w:val="0"/>
          <w:marBottom w:val="0"/>
          <w:divBdr>
            <w:top w:val="none" w:sz="0" w:space="0" w:color="auto"/>
            <w:left w:val="none" w:sz="0" w:space="0" w:color="auto"/>
            <w:bottom w:val="none" w:sz="0" w:space="0" w:color="auto"/>
            <w:right w:val="none" w:sz="0" w:space="0" w:color="auto"/>
          </w:divBdr>
        </w:div>
        <w:div w:id="112096431">
          <w:marLeft w:val="274"/>
          <w:marRight w:val="0"/>
          <w:marTop w:val="0"/>
          <w:marBottom w:val="0"/>
          <w:divBdr>
            <w:top w:val="none" w:sz="0" w:space="0" w:color="auto"/>
            <w:left w:val="none" w:sz="0" w:space="0" w:color="auto"/>
            <w:bottom w:val="none" w:sz="0" w:space="0" w:color="auto"/>
            <w:right w:val="none" w:sz="0" w:space="0" w:color="auto"/>
          </w:divBdr>
        </w:div>
        <w:div w:id="536964127">
          <w:marLeft w:val="274"/>
          <w:marRight w:val="0"/>
          <w:marTop w:val="0"/>
          <w:marBottom w:val="0"/>
          <w:divBdr>
            <w:top w:val="none" w:sz="0" w:space="0" w:color="auto"/>
            <w:left w:val="none" w:sz="0" w:space="0" w:color="auto"/>
            <w:bottom w:val="none" w:sz="0" w:space="0" w:color="auto"/>
            <w:right w:val="none" w:sz="0" w:space="0" w:color="auto"/>
          </w:divBdr>
        </w:div>
      </w:divsChild>
    </w:div>
    <w:div w:id="101070184">
      <w:bodyDiv w:val="1"/>
      <w:marLeft w:val="0"/>
      <w:marRight w:val="0"/>
      <w:marTop w:val="0"/>
      <w:marBottom w:val="0"/>
      <w:divBdr>
        <w:top w:val="none" w:sz="0" w:space="0" w:color="auto"/>
        <w:left w:val="none" w:sz="0" w:space="0" w:color="auto"/>
        <w:bottom w:val="none" w:sz="0" w:space="0" w:color="auto"/>
        <w:right w:val="none" w:sz="0" w:space="0" w:color="auto"/>
      </w:divBdr>
    </w:div>
    <w:div w:id="115369053">
      <w:bodyDiv w:val="1"/>
      <w:marLeft w:val="0"/>
      <w:marRight w:val="0"/>
      <w:marTop w:val="0"/>
      <w:marBottom w:val="0"/>
      <w:divBdr>
        <w:top w:val="none" w:sz="0" w:space="0" w:color="auto"/>
        <w:left w:val="none" w:sz="0" w:space="0" w:color="auto"/>
        <w:bottom w:val="none" w:sz="0" w:space="0" w:color="auto"/>
        <w:right w:val="none" w:sz="0" w:space="0" w:color="auto"/>
      </w:divBdr>
      <w:divsChild>
        <w:div w:id="1967471400">
          <w:marLeft w:val="274"/>
          <w:marRight w:val="0"/>
          <w:marTop w:val="0"/>
          <w:marBottom w:val="0"/>
          <w:divBdr>
            <w:top w:val="none" w:sz="0" w:space="0" w:color="auto"/>
            <w:left w:val="none" w:sz="0" w:space="0" w:color="auto"/>
            <w:bottom w:val="none" w:sz="0" w:space="0" w:color="auto"/>
            <w:right w:val="none" w:sz="0" w:space="0" w:color="auto"/>
          </w:divBdr>
        </w:div>
      </w:divsChild>
    </w:div>
    <w:div w:id="119960507">
      <w:bodyDiv w:val="1"/>
      <w:marLeft w:val="0"/>
      <w:marRight w:val="0"/>
      <w:marTop w:val="0"/>
      <w:marBottom w:val="0"/>
      <w:divBdr>
        <w:top w:val="none" w:sz="0" w:space="0" w:color="auto"/>
        <w:left w:val="none" w:sz="0" w:space="0" w:color="auto"/>
        <w:bottom w:val="none" w:sz="0" w:space="0" w:color="auto"/>
        <w:right w:val="none" w:sz="0" w:space="0" w:color="auto"/>
      </w:divBdr>
    </w:div>
    <w:div w:id="179515488">
      <w:bodyDiv w:val="1"/>
      <w:marLeft w:val="0"/>
      <w:marRight w:val="0"/>
      <w:marTop w:val="0"/>
      <w:marBottom w:val="0"/>
      <w:divBdr>
        <w:top w:val="none" w:sz="0" w:space="0" w:color="auto"/>
        <w:left w:val="none" w:sz="0" w:space="0" w:color="auto"/>
        <w:bottom w:val="none" w:sz="0" w:space="0" w:color="auto"/>
        <w:right w:val="none" w:sz="0" w:space="0" w:color="auto"/>
      </w:divBdr>
      <w:divsChild>
        <w:div w:id="19361376">
          <w:marLeft w:val="274"/>
          <w:marRight w:val="0"/>
          <w:marTop w:val="0"/>
          <w:marBottom w:val="0"/>
          <w:divBdr>
            <w:top w:val="none" w:sz="0" w:space="0" w:color="auto"/>
            <w:left w:val="none" w:sz="0" w:space="0" w:color="auto"/>
            <w:bottom w:val="none" w:sz="0" w:space="0" w:color="auto"/>
            <w:right w:val="none" w:sz="0" w:space="0" w:color="auto"/>
          </w:divBdr>
        </w:div>
      </w:divsChild>
    </w:div>
    <w:div w:id="185025836">
      <w:bodyDiv w:val="1"/>
      <w:marLeft w:val="0"/>
      <w:marRight w:val="0"/>
      <w:marTop w:val="0"/>
      <w:marBottom w:val="0"/>
      <w:divBdr>
        <w:top w:val="none" w:sz="0" w:space="0" w:color="auto"/>
        <w:left w:val="none" w:sz="0" w:space="0" w:color="auto"/>
        <w:bottom w:val="none" w:sz="0" w:space="0" w:color="auto"/>
        <w:right w:val="none" w:sz="0" w:space="0" w:color="auto"/>
      </w:divBdr>
      <w:divsChild>
        <w:div w:id="1053888786">
          <w:marLeft w:val="274"/>
          <w:marRight w:val="0"/>
          <w:marTop w:val="0"/>
          <w:marBottom w:val="0"/>
          <w:divBdr>
            <w:top w:val="none" w:sz="0" w:space="0" w:color="auto"/>
            <w:left w:val="none" w:sz="0" w:space="0" w:color="auto"/>
            <w:bottom w:val="none" w:sz="0" w:space="0" w:color="auto"/>
            <w:right w:val="none" w:sz="0" w:space="0" w:color="auto"/>
          </w:divBdr>
        </w:div>
        <w:div w:id="1055667626">
          <w:marLeft w:val="274"/>
          <w:marRight w:val="0"/>
          <w:marTop w:val="0"/>
          <w:marBottom w:val="0"/>
          <w:divBdr>
            <w:top w:val="none" w:sz="0" w:space="0" w:color="auto"/>
            <w:left w:val="none" w:sz="0" w:space="0" w:color="auto"/>
            <w:bottom w:val="none" w:sz="0" w:space="0" w:color="auto"/>
            <w:right w:val="none" w:sz="0" w:space="0" w:color="auto"/>
          </w:divBdr>
        </w:div>
        <w:div w:id="1197893886">
          <w:marLeft w:val="274"/>
          <w:marRight w:val="0"/>
          <w:marTop w:val="0"/>
          <w:marBottom w:val="0"/>
          <w:divBdr>
            <w:top w:val="none" w:sz="0" w:space="0" w:color="auto"/>
            <w:left w:val="none" w:sz="0" w:space="0" w:color="auto"/>
            <w:bottom w:val="none" w:sz="0" w:space="0" w:color="auto"/>
            <w:right w:val="none" w:sz="0" w:space="0" w:color="auto"/>
          </w:divBdr>
        </w:div>
        <w:div w:id="174156488">
          <w:marLeft w:val="274"/>
          <w:marRight w:val="0"/>
          <w:marTop w:val="0"/>
          <w:marBottom w:val="0"/>
          <w:divBdr>
            <w:top w:val="none" w:sz="0" w:space="0" w:color="auto"/>
            <w:left w:val="none" w:sz="0" w:space="0" w:color="auto"/>
            <w:bottom w:val="none" w:sz="0" w:space="0" w:color="auto"/>
            <w:right w:val="none" w:sz="0" w:space="0" w:color="auto"/>
          </w:divBdr>
        </w:div>
        <w:div w:id="910850714">
          <w:marLeft w:val="274"/>
          <w:marRight w:val="0"/>
          <w:marTop w:val="0"/>
          <w:marBottom w:val="0"/>
          <w:divBdr>
            <w:top w:val="none" w:sz="0" w:space="0" w:color="auto"/>
            <w:left w:val="none" w:sz="0" w:space="0" w:color="auto"/>
            <w:bottom w:val="none" w:sz="0" w:space="0" w:color="auto"/>
            <w:right w:val="none" w:sz="0" w:space="0" w:color="auto"/>
          </w:divBdr>
        </w:div>
        <w:div w:id="1599556004">
          <w:marLeft w:val="274"/>
          <w:marRight w:val="0"/>
          <w:marTop w:val="0"/>
          <w:marBottom w:val="0"/>
          <w:divBdr>
            <w:top w:val="none" w:sz="0" w:space="0" w:color="auto"/>
            <w:left w:val="none" w:sz="0" w:space="0" w:color="auto"/>
            <w:bottom w:val="none" w:sz="0" w:space="0" w:color="auto"/>
            <w:right w:val="none" w:sz="0" w:space="0" w:color="auto"/>
          </w:divBdr>
        </w:div>
        <w:div w:id="866260476">
          <w:marLeft w:val="360"/>
          <w:marRight w:val="0"/>
          <w:marTop w:val="0"/>
          <w:marBottom w:val="0"/>
          <w:divBdr>
            <w:top w:val="none" w:sz="0" w:space="0" w:color="auto"/>
            <w:left w:val="none" w:sz="0" w:space="0" w:color="auto"/>
            <w:bottom w:val="none" w:sz="0" w:space="0" w:color="auto"/>
            <w:right w:val="none" w:sz="0" w:space="0" w:color="auto"/>
          </w:divBdr>
        </w:div>
        <w:div w:id="1636134263">
          <w:marLeft w:val="360"/>
          <w:marRight w:val="0"/>
          <w:marTop w:val="0"/>
          <w:marBottom w:val="0"/>
          <w:divBdr>
            <w:top w:val="none" w:sz="0" w:space="0" w:color="auto"/>
            <w:left w:val="none" w:sz="0" w:space="0" w:color="auto"/>
            <w:bottom w:val="none" w:sz="0" w:space="0" w:color="auto"/>
            <w:right w:val="none" w:sz="0" w:space="0" w:color="auto"/>
          </w:divBdr>
        </w:div>
      </w:divsChild>
    </w:div>
    <w:div w:id="185289383">
      <w:bodyDiv w:val="1"/>
      <w:marLeft w:val="0"/>
      <w:marRight w:val="0"/>
      <w:marTop w:val="0"/>
      <w:marBottom w:val="0"/>
      <w:divBdr>
        <w:top w:val="none" w:sz="0" w:space="0" w:color="auto"/>
        <w:left w:val="none" w:sz="0" w:space="0" w:color="auto"/>
        <w:bottom w:val="none" w:sz="0" w:space="0" w:color="auto"/>
        <w:right w:val="none" w:sz="0" w:space="0" w:color="auto"/>
      </w:divBdr>
    </w:div>
    <w:div w:id="188296775">
      <w:bodyDiv w:val="1"/>
      <w:marLeft w:val="0"/>
      <w:marRight w:val="0"/>
      <w:marTop w:val="0"/>
      <w:marBottom w:val="0"/>
      <w:divBdr>
        <w:top w:val="none" w:sz="0" w:space="0" w:color="auto"/>
        <w:left w:val="none" w:sz="0" w:space="0" w:color="auto"/>
        <w:bottom w:val="none" w:sz="0" w:space="0" w:color="auto"/>
        <w:right w:val="none" w:sz="0" w:space="0" w:color="auto"/>
      </w:divBdr>
      <w:divsChild>
        <w:div w:id="1908497171">
          <w:marLeft w:val="274"/>
          <w:marRight w:val="0"/>
          <w:marTop w:val="0"/>
          <w:marBottom w:val="0"/>
          <w:divBdr>
            <w:top w:val="none" w:sz="0" w:space="0" w:color="auto"/>
            <w:left w:val="none" w:sz="0" w:space="0" w:color="auto"/>
            <w:bottom w:val="none" w:sz="0" w:space="0" w:color="auto"/>
            <w:right w:val="none" w:sz="0" w:space="0" w:color="auto"/>
          </w:divBdr>
        </w:div>
      </w:divsChild>
    </w:div>
    <w:div w:id="202908400">
      <w:bodyDiv w:val="1"/>
      <w:marLeft w:val="0"/>
      <w:marRight w:val="0"/>
      <w:marTop w:val="0"/>
      <w:marBottom w:val="0"/>
      <w:divBdr>
        <w:top w:val="none" w:sz="0" w:space="0" w:color="auto"/>
        <w:left w:val="none" w:sz="0" w:space="0" w:color="auto"/>
        <w:bottom w:val="none" w:sz="0" w:space="0" w:color="auto"/>
        <w:right w:val="none" w:sz="0" w:space="0" w:color="auto"/>
      </w:divBdr>
      <w:divsChild>
        <w:div w:id="951127425">
          <w:marLeft w:val="274"/>
          <w:marRight w:val="0"/>
          <w:marTop w:val="0"/>
          <w:marBottom w:val="0"/>
          <w:divBdr>
            <w:top w:val="none" w:sz="0" w:space="0" w:color="auto"/>
            <w:left w:val="none" w:sz="0" w:space="0" w:color="auto"/>
            <w:bottom w:val="none" w:sz="0" w:space="0" w:color="auto"/>
            <w:right w:val="none" w:sz="0" w:space="0" w:color="auto"/>
          </w:divBdr>
        </w:div>
      </w:divsChild>
    </w:div>
    <w:div w:id="207421693">
      <w:bodyDiv w:val="1"/>
      <w:marLeft w:val="0"/>
      <w:marRight w:val="0"/>
      <w:marTop w:val="0"/>
      <w:marBottom w:val="0"/>
      <w:divBdr>
        <w:top w:val="none" w:sz="0" w:space="0" w:color="auto"/>
        <w:left w:val="none" w:sz="0" w:space="0" w:color="auto"/>
        <w:bottom w:val="none" w:sz="0" w:space="0" w:color="auto"/>
        <w:right w:val="none" w:sz="0" w:space="0" w:color="auto"/>
      </w:divBdr>
    </w:div>
    <w:div w:id="212933838">
      <w:bodyDiv w:val="1"/>
      <w:marLeft w:val="0"/>
      <w:marRight w:val="0"/>
      <w:marTop w:val="0"/>
      <w:marBottom w:val="0"/>
      <w:divBdr>
        <w:top w:val="none" w:sz="0" w:space="0" w:color="auto"/>
        <w:left w:val="none" w:sz="0" w:space="0" w:color="auto"/>
        <w:bottom w:val="none" w:sz="0" w:space="0" w:color="auto"/>
        <w:right w:val="none" w:sz="0" w:space="0" w:color="auto"/>
      </w:divBdr>
      <w:divsChild>
        <w:div w:id="1407651157">
          <w:marLeft w:val="274"/>
          <w:marRight w:val="0"/>
          <w:marTop w:val="0"/>
          <w:marBottom w:val="0"/>
          <w:divBdr>
            <w:top w:val="none" w:sz="0" w:space="0" w:color="auto"/>
            <w:left w:val="none" w:sz="0" w:space="0" w:color="auto"/>
            <w:bottom w:val="none" w:sz="0" w:space="0" w:color="auto"/>
            <w:right w:val="none" w:sz="0" w:space="0" w:color="auto"/>
          </w:divBdr>
        </w:div>
      </w:divsChild>
    </w:div>
    <w:div w:id="215237681">
      <w:bodyDiv w:val="1"/>
      <w:marLeft w:val="0"/>
      <w:marRight w:val="0"/>
      <w:marTop w:val="0"/>
      <w:marBottom w:val="0"/>
      <w:divBdr>
        <w:top w:val="none" w:sz="0" w:space="0" w:color="auto"/>
        <w:left w:val="none" w:sz="0" w:space="0" w:color="auto"/>
        <w:bottom w:val="none" w:sz="0" w:space="0" w:color="auto"/>
        <w:right w:val="none" w:sz="0" w:space="0" w:color="auto"/>
      </w:divBdr>
    </w:div>
    <w:div w:id="236940196">
      <w:bodyDiv w:val="1"/>
      <w:marLeft w:val="0"/>
      <w:marRight w:val="0"/>
      <w:marTop w:val="0"/>
      <w:marBottom w:val="0"/>
      <w:divBdr>
        <w:top w:val="none" w:sz="0" w:space="0" w:color="auto"/>
        <w:left w:val="none" w:sz="0" w:space="0" w:color="auto"/>
        <w:bottom w:val="none" w:sz="0" w:space="0" w:color="auto"/>
        <w:right w:val="none" w:sz="0" w:space="0" w:color="auto"/>
      </w:divBdr>
      <w:divsChild>
        <w:div w:id="1734354243">
          <w:marLeft w:val="274"/>
          <w:marRight w:val="0"/>
          <w:marTop w:val="0"/>
          <w:marBottom w:val="0"/>
          <w:divBdr>
            <w:top w:val="none" w:sz="0" w:space="0" w:color="auto"/>
            <w:left w:val="none" w:sz="0" w:space="0" w:color="auto"/>
            <w:bottom w:val="none" w:sz="0" w:space="0" w:color="auto"/>
            <w:right w:val="none" w:sz="0" w:space="0" w:color="auto"/>
          </w:divBdr>
        </w:div>
      </w:divsChild>
    </w:div>
    <w:div w:id="248002135">
      <w:bodyDiv w:val="1"/>
      <w:marLeft w:val="0"/>
      <w:marRight w:val="0"/>
      <w:marTop w:val="0"/>
      <w:marBottom w:val="0"/>
      <w:divBdr>
        <w:top w:val="none" w:sz="0" w:space="0" w:color="auto"/>
        <w:left w:val="none" w:sz="0" w:space="0" w:color="auto"/>
        <w:bottom w:val="none" w:sz="0" w:space="0" w:color="auto"/>
        <w:right w:val="none" w:sz="0" w:space="0" w:color="auto"/>
      </w:divBdr>
    </w:div>
    <w:div w:id="248346810">
      <w:bodyDiv w:val="1"/>
      <w:marLeft w:val="0"/>
      <w:marRight w:val="0"/>
      <w:marTop w:val="0"/>
      <w:marBottom w:val="0"/>
      <w:divBdr>
        <w:top w:val="none" w:sz="0" w:space="0" w:color="auto"/>
        <w:left w:val="none" w:sz="0" w:space="0" w:color="auto"/>
        <w:bottom w:val="none" w:sz="0" w:space="0" w:color="auto"/>
        <w:right w:val="none" w:sz="0" w:space="0" w:color="auto"/>
      </w:divBdr>
      <w:divsChild>
        <w:div w:id="940841142">
          <w:marLeft w:val="274"/>
          <w:marRight w:val="0"/>
          <w:marTop w:val="0"/>
          <w:marBottom w:val="0"/>
          <w:divBdr>
            <w:top w:val="none" w:sz="0" w:space="0" w:color="auto"/>
            <w:left w:val="none" w:sz="0" w:space="0" w:color="auto"/>
            <w:bottom w:val="none" w:sz="0" w:space="0" w:color="auto"/>
            <w:right w:val="none" w:sz="0" w:space="0" w:color="auto"/>
          </w:divBdr>
        </w:div>
      </w:divsChild>
    </w:div>
    <w:div w:id="250621404">
      <w:bodyDiv w:val="1"/>
      <w:marLeft w:val="0"/>
      <w:marRight w:val="0"/>
      <w:marTop w:val="0"/>
      <w:marBottom w:val="0"/>
      <w:divBdr>
        <w:top w:val="none" w:sz="0" w:space="0" w:color="auto"/>
        <w:left w:val="none" w:sz="0" w:space="0" w:color="auto"/>
        <w:bottom w:val="none" w:sz="0" w:space="0" w:color="auto"/>
        <w:right w:val="none" w:sz="0" w:space="0" w:color="auto"/>
      </w:divBdr>
      <w:divsChild>
        <w:div w:id="1648509733">
          <w:marLeft w:val="274"/>
          <w:marRight w:val="0"/>
          <w:marTop w:val="0"/>
          <w:marBottom w:val="0"/>
          <w:divBdr>
            <w:top w:val="none" w:sz="0" w:space="0" w:color="auto"/>
            <w:left w:val="none" w:sz="0" w:space="0" w:color="auto"/>
            <w:bottom w:val="none" w:sz="0" w:space="0" w:color="auto"/>
            <w:right w:val="none" w:sz="0" w:space="0" w:color="auto"/>
          </w:divBdr>
        </w:div>
      </w:divsChild>
    </w:div>
    <w:div w:id="258298675">
      <w:bodyDiv w:val="1"/>
      <w:marLeft w:val="0"/>
      <w:marRight w:val="0"/>
      <w:marTop w:val="0"/>
      <w:marBottom w:val="0"/>
      <w:divBdr>
        <w:top w:val="none" w:sz="0" w:space="0" w:color="auto"/>
        <w:left w:val="none" w:sz="0" w:space="0" w:color="auto"/>
        <w:bottom w:val="none" w:sz="0" w:space="0" w:color="auto"/>
        <w:right w:val="none" w:sz="0" w:space="0" w:color="auto"/>
      </w:divBdr>
      <w:divsChild>
        <w:div w:id="896402929">
          <w:marLeft w:val="274"/>
          <w:marRight w:val="0"/>
          <w:marTop w:val="0"/>
          <w:marBottom w:val="0"/>
          <w:divBdr>
            <w:top w:val="none" w:sz="0" w:space="0" w:color="auto"/>
            <w:left w:val="none" w:sz="0" w:space="0" w:color="auto"/>
            <w:bottom w:val="none" w:sz="0" w:space="0" w:color="auto"/>
            <w:right w:val="none" w:sz="0" w:space="0" w:color="auto"/>
          </w:divBdr>
        </w:div>
        <w:div w:id="1729570227">
          <w:marLeft w:val="274"/>
          <w:marRight w:val="0"/>
          <w:marTop w:val="0"/>
          <w:marBottom w:val="0"/>
          <w:divBdr>
            <w:top w:val="none" w:sz="0" w:space="0" w:color="auto"/>
            <w:left w:val="none" w:sz="0" w:space="0" w:color="auto"/>
            <w:bottom w:val="none" w:sz="0" w:space="0" w:color="auto"/>
            <w:right w:val="none" w:sz="0" w:space="0" w:color="auto"/>
          </w:divBdr>
        </w:div>
        <w:div w:id="484277292">
          <w:marLeft w:val="274"/>
          <w:marRight w:val="0"/>
          <w:marTop w:val="0"/>
          <w:marBottom w:val="0"/>
          <w:divBdr>
            <w:top w:val="none" w:sz="0" w:space="0" w:color="auto"/>
            <w:left w:val="none" w:sz="0" w:space="0" w:color="auto"/>
            <w:bottom w:val="none" w:sz="0" w:space="0" w:color="auto"/>
            <w:right w:val="none" w:sz="0" w:space="0" w:color="auto"/>
          </w:divBdr>
        </w:div>
        <w:div w:id="1802579493">
          <w:marLeft w:val="274"/>
          <w:marRight w:val="0"/>
          <w:marTop w:val="0"/>
          <w:marBottom w:val="0"/>
          <w:divBdr>
            <w:top w:val="none" w:sz="0" w:space="0" w:color="auto"/>
            <w:left w:val="none" w:sz="0" w:space="0" w:color="auto"/>
            <w:bottom w:val="none" w:sz="0" w:space="0" w:color="auto"/>
            <w:right w:val="none" w:sz="0" w:space="0" w:color="auto"/>
          </w:divBdr>
        </w:div>
        <w:div w:id="958687737">
          <w:marLeft w:val="274"/>
          <w:marRight w:val="0"/>
          <w:marTop w:val="0"/>
          <w:marBottom w:val="0"/>
          <w:divBdr>
            <w:top w:val="none" w:sz="0" w:space="0" w:color="auto"/>
            <w:left w:val="none" w:sz="0" w:space="0" w:color="auto"/>
            <w:bottom w:val="none" w:sz="0" w:space="0" w:color="auto"/>
            <w:right w:val="none" w:sz="0" w:space="0" w:color="auto"/>
          </w:divBdr>
        </w:div>
      </w:divsChild>
    </w:div>
    <w:div w:id="259411228">
      <w:bodyDiv w:val="1"/>
      <w:marLeft w:val="0"/>
      <w:marRight w:val="0"/>
      <w:marTop w:val="0"/>
      <w:marBottom w:val="0"/>
      <w:divBdr>
        <w:top w:val="none" w:sz="0" w:space="0" w:color="auto"/>
        <w:left w:val="none" w:sz="0" w:space="0" w:color="auto"/>
        <w:bottom w:val="none" w:sz="0" w:space="0" w:color="auto"/>
        <w:right w:val="none" w:sz="0" w:space="0" w:color="auto"/>
      </w:divBdr>
      <w:divsChild>
        <w:div w:id="458377271">
          <w:marLeft w:val="274"/>
          <w:marRight w:val="0"/>
          <w:marTop w:val="0"/>
          <w:marBottom w:val="0"/>
          <w:divBdr>
            <w:top w:val="none" w:sz="0" w:space="0" w:color="auto"/>
            <w:left w:val="none" w:sz="0" w:space="0" w:color="auto"/>
            <w:bottom w:val="none" w:sz="0" w:space="0" w:color="auto"/>
            <w:right w:val="none" w:sz="0" w:space="0" w:color="auto"/>
          </w:divBdr>
        </w:div>
      </w:divsChild>
    </w:div>
    <w:div w:id="334502007">
      <w:bodyDiv w:val="1"/>
      <w:marLeft w:val="0"/>
      <w:marRight w:val="0"/>
      <w:marTop w:val="0"/>
      <w:marBottom w:val="0"/>
      <w:divBdr>
        <w:top w:val="none" w:sz="0" w:space="0" w:color="auto"/>
        <w:left w:val="none" w:sz="0" w:space="0" w:color="auto"/>
        <w:bottom w:val="none" w:sz="0" w:space="0" w:color="auto"/>
        <w:right w:val="none" w:sz="0" w:space="0" w:color="auto"/>
      </w:divBdr>
      <w:divsChild>
        <w:div w:id="911544084">
          <w:marLeft w:val="274"/>
          <w:marRight w:val="0"/>
          <w:marTop w:val="0"/>
          <w:marBottom w:val="0"/>
          <w:divBdr>
            <w:top w:val="none" w:sz="0" w:space="0" w:color="auto"/>
            <w:left w:val="none" w:sz="0" w:space="0" w:color="auto"/>
            <w:bottom w:val="none" w:sz="0" w:space="0" w:color="auto"/>
            <w:right w:val="none" w:sz="0" w:space="0" w:color="auto"/>
          </w:divBdr>
        </w:div>
        <w:div w:id="286007975">
          <w:marLeft w:val="274"/>
          <w:marRight w:val="0"/>
          <w:marTop w:val="0"/>
          <w:marBottom w:val="0"/>
          <w:divBdr>
            <w:top w:val="none" w:sz="0" w:space="0" w:color="auto"/>
            <w:left w:val="none" w:sz="0" w:space="0" w:color="auto"/>
            <w:bottom w:val="none" w:sz="0" w:space="0" w:color="auto"/>
            <w:right w:val="none" w:sz="0" w:space="0" w:color="auto"/>
          </w:divBdr>
        </w:div>
        <w:div w:id="2134712758">
          <w:marLeft w:val="274"/>
          <w:marRight w:val="0"/>
          <w:marTop w:val="0"/>
          <w:marBottom w:val="0"/>
          <w:divBdr>
            <w:top w:val="none" w:sz="0" w:space="0" w:color="auto"/>
            <w:left w:val="none" w:sz="0" w:space="0" w:color="auto"/>
            <w:bottom w:val="none" w:sz="0" w:space="0" w:color="auto"/>
            <w:right w:val="none" w:sz="0" w:space="0" w:color="auto"/>
          </w:divBdr>
        </w:div>
        <w:div w:id="200631887">
          <w:marLeft w:val="274"/>
          <w:marRight w:val="0"/>
          <w:marTop w:val="0"/>
          <w:marBottom w:val="0"/>
          <w:divBdr>
            <w:top w:val="none" w:sz="0" w:space="0" w:color="auto"/>
            <w:left w:val="none" w:sz="0" w:space="0" w:color="auto"/>
            <w:bottom w:val="none" w:sz="0" w:space="0" w:color="auto"/>
            <w:right w:val="none" w:sz="0" w:space="0" w:color="auto"/>
          </w:divBdr>
        </w:div>
      </w:divsChild>
    </w:div>
    <w:div w:id="348143641">
      <w:bodyDiv w:val="1"/>
      <w:marLeft w:val="0"/>
      <w:marRight w:val="0"/>
      <w:marTop w:val="0"/>
      <w:marBottom w:val="0"/>
      <w:divBdr>
        <w:top w:val="none" w:sz="0" w:space="0" w:color="auto"/>
        <w:left w:val="none" w:sz="0" w:space="0" w:color="auto"/>
        <w:bottom w:val="none" w:sz="0" w:space="0" w:color="auto"/>
        <w:right w:val="none" w:sz="0" w:space="0" w:color="auto"/>
      </w:divBdr>
    </w:div>
    <w:div w:id="352150784">
      <w:bodyDiv w:val="1"/>
      <w:marLeft w:val="0"/>
      <w:marRight w:val="0"/>
      <w:marTop w:val="0"/>
      <w:marBottom w:val="0"/>
      <w:divBdr>
        <w:top w:val="none" w:sz="0" w:space="0" w:color="auto"/>
        <w:left w:val="none" w:sz="0" w:space="0" w:color="auto"/>
        <w:bottom w:val="none" w:sz="0" w:space="0" w:color="auto"/>
        <w:right w:val="none" w:sz="0" w:space="0" w:color="auto"/>
      </w:divBdr>
      <w:divsChild>
        <w:div w:id="408430338">
          <w:marLeft w:val="274"/>
          <w:marRight w:val="0"/>
          <w:marTop w:val="0"/>
          <w:marBottom w:val="0"/>
          <w:divBdr>
            <w:top w:val="none" w:sz="0" w:space="0" w:color="auto"/>
            <w:left w:val="none" w:sz="0" w:space="0" w:color="auto"/>
            <w:bottom w:val="none" w:sz="0" w:space="0" w:color="auto"/>
            <w:right w:val="none" w:sz="0" w:space="0" w:color="auto"/>
          </w:divBdr>
        </w:div>
      </w:divsChild>
    </w:div>
    <w:div w:id="358043125">
      <w:bodyDiv w:val="1"/>
      <w:marLeft w:val="0"/>
      <w:marRight w:val="0"/>
      <w:marTop w:val="0"/>
      <w:marBottom w:val="0"/>
      <w:divBdr>
        <w:top w:val="none" w:sz="0" w:space="0" w:color="auto"/>
        <w:left w:val="none" w:sz="0" w:space="0" w:color="auto"/>
        <w:bottom w:val="none" w:sz="0" w:space="0" w:color="auto"/>
        <w:right w:val="none" w:sz="0" w:space="0" w:color="auto"/>
      </w:divBdr>
      <w:divsChild>
        <w:div w:id="1400520720">
          <w:marLeft w:val="274"/>
          <w:marRight w:val="0"/>
          <w:marTop w:val="0"/>
          <w:marBottom w:val="0"/>
          <w:divBdr>
            <w:top w:val="none" w:sz="0" w:space="0" w:color="auto"/>
            <w:left w:val="none" w:sz="0" w:space="0" w:color="auto"/>
            <w:bottom w:val="none" w:sz="0" w:space="0" w:color="auto"/>
            <w:right w:val="none" w:sz="0" w:space="0" w:color="auto"/>
          </w:divBdr>
        </w:div>
        <w:div w:id="382097972">
          <w:marLeft w:val="274"/>
          <w:marRight w:val="0"/>
          <w:marTop w:val="0"/>
          <w:marBottom w:val="0"/>
          <w:divBdr>
            <w:top w:val="none" w:sz="0" w:space="0" w:color="auto"/>
            <w:left w:val="none" w:sz="0" w:space="0" w:color="auto"/>
            <w:bottom w:val="none" w:sz="0" w:space="0" w:color="auto"/>
            <w:right w:val="none" w:sz="0" w:space="0" w:color="auto"/>
          </w:divBdr>
        </w:div>
        <w:div w:id="477527796">
          <w:marLeft w:val="274"/>
          <w:marRight w:val="0"/>
          <w:marTop w:val="0"/>
          <w:marBottom w:val="0"/>
          <w:divBdr>
            <w:top w:val="none" w:sz="0" w:space="0" w:color="auto"/>
            <w:left w:val="none" w:sz="0" w:space="0" w:color="auto"/>
            <w:bottom w:val="none" w:sz="0" w:space="0" w:color="auto"/>
            <w:right w:val="none" w:sz="0" w:space="0" w:color="auto"/>
          </w:divBdr>
        </w:div>
        <w:div w:id="305085078">
          <w:marLeft w:val="274"/>
          <w:marRight w:val="0"/>
          <w:marTop w:val="0"/>
          <w:marBottom w:val="0"/>
          <w:divBdr>
            <w:top w:val="none" w:sz="0" w:space="0" w:color="auto"/>
            <w:left w:val="none" w:sz="0" w:space="0" w:color="auto"/>
            <w:bottom w:val="none" w:sz="0" w:space="0" w:color="auto"/>
            <w:right w:val="none" w:sz="0" w:space="0" w:color="auto"/>
          </w:divBdr>
        </w:div>
      </w:divsChild>
    </w:div>
    <w:div w:id="359009468">
      <w:bodyDiv w:val="1"/>
      <w:marLeft w:val="0"/>
      <w:marRight w:val="0"/>
      <w:marTop w:val="0"/>
      <w:marBottom w:val="0"/>
      <w:divBdr>
        <w:top w:val="none" w:sz="0" w:space="0" w:color="auto"/>
        <w:left w:val="none" w:sz="0" w:space="0" w:color="auto"/>
        <w:bottom w:val="none" w:sz="0" w:space="0" w:color="auto"/>
        <w:right w:val="none" w:sz="0" w:space="0" w:color="auto"/>
      </w:divBdr>
      <w:divsChild>
        <w:div w:id="118378159">
          <w:marLeft w:val="1166"/>
          <w:marRight w:val="0"/>
          <w:marTop w:val="115"/>
          <w:marBottom w:val="0"/>
          <w:divBdr>
            <w:top w:val="none" w:sz="0" w:space="0" w:color="auto"/>
            <w:left w:val="none" w:sz="0" w:space="0" w:color="auto"/>
            <w:bottom w:val="none" w:sz="0" w:space="0" w:color="auto"/>
            <w:right w:val="none" w:sz="0" w:space="0" w:color="auto"/>
          </w:divBdr>
        </w:div>
        <w:div w:id="1054350161">
          <w:marLeft w:val="1166"/>
          <w:marRight w:val="0"/>
          <w:marTop w:val="115"/>
          <w:marBottom w:val="0"/>
          <w:divBdr>
            <w:top w:val="none" w:sz="0" w:space="0" w:color="auto"/>
            <w:left w:val="none" w:sz="0" w:space="0" w:color="auto"/>
            <w:bottom w:val="none" w:sz="0" w:space="0" w:color="auto"/>
            <w:right w:val="none" w:sz="0" w:space="0" w:color="auto"/>
          </w:divBdr>
        </w:div>
      </w:divsChild>
    </w:div>
    <w:div w:id="360591398">
      <w:bodyDiv w:val="1"/>
      <w:marLeft w:val="0"/>
      <w:marRight w:val="0"/>
      <w:marTop w:val="0"/>
      <w:marBottom w:val="0"/>
      <w:divBdr>
        <w:top w:val="none" w:sz="0" w:space="0" w:color="auto"/>
        <w:left w:val="none" w:sz="0" w:space="0" w:color="auto"/>
        <w:bottom w:val="none" w:sz="0" w:space="0" w:color="auto"/>
        <w:right w:val="none" w:sz="0" w:space="0" w:color="auto"/>
      </w:divBdr>
    </w:div>
    <w:div w:id="365328611">
      <w:bodyDiv w:val="1"/>
      <w:marLeft w:val="0"/>
      <w:marRight w:val="0"/>
      <w:marTop w:val="0"/>
      <w:marBottom w:val="0"/>
      <w:divBdr>
        <w:top w:val="none" w:sz="0" w:space="0" w:color="auto"/>
        <w:left w:val="none" w:sz="0" w:space="0" w:color="auto"/>
        <w:bottom w:val="none" w:sz="0" w:space="0" w:color="auto"/>
        <w:right w:val="none" w:sz="0" w:space="0" w:color="auto"/>
      </w:divBdr>
      <w:divsChild>
        <w:div w:id="1222401867">
          <w:marLeft w:val="274"/>
          <w:marRight w:val="0"/>
          <w:marTop w:val="0"/>
          <w:marBottom w:val="0"/>
          <w:divBdr>
            <w:top w:val="none" w:sz="0" w:space="0" w:color="auto"/>
            <w:left w:val="none" w:sz="0" w:space="0" w:color="auto"/>
            <w:bottom w:val="none" w:sz="0" w:space="0" w:color="auto"/>
            <w:right w:val="none" w:sz="0" w:space="0" w:color="auto"/>
          </w:divBdr>
        </w:div>
        <w:div w:id="1054045517">
          <w:marLeft w:val="274"/>
          <w:marRight w:val="0"/>
          <w:marTop w:val="0"/>
          <w:marBottom w:val="0"/>
          <w:divBdr>
            <w:top w:val="none" w:sz="0" w:space="0" w:color="auto"/>
            <w:left w:val="none" w:sz="0" w:space="0" w:color="auto"/>
            <w:bottom w:val="none" w:sz="0" w:space="0" w:color="auto"/>
            <w:right w:val="none" w:sz="0" w:space="0" w:color="auto"/>
          </w:divBdr>
        </w:div>
        <w:div w:id="102921557">
          <w:marLeft w:val="274"/>
          <w:marRight w:val="0"/>
          <w:marTop w:val="0"/>
          <w:marBottom w:val="0"/>
          <w:divBdr>
            <w:top w:val="none" w:sz="0" w:space="0" w:color="auto"/>
            <w:left w:val="none" w:sz="0" w:space="0" w:color="auto"/>
            <w:bottom w:val="none" w:sz="0" w:space="0" w:color="auto"/>
            <w:right w:val="none" w:sz="0" w:space="0" w:color="auto"/>
          </w:divBdr>
        </w:div>
        <w:div w:id="1242518421">
          <w:marLeft w:val="274"/>
          <w:marRight w:val="0"/>
          <w:marTop w:val="0"/>
          <w:marBottom w:val="0"/>
          <w:divBdr>
            <w:top w:val="none" w:sz="0" w:space="0" w:color="auto"/>
            <w:left w:val="none" w:sz="0" w:space="0" w:color="auto"/>
            <w:bottom w:val="none" w:sz="0" w:space="0" w:color="auto"/>
            <w:right w:val="none" w:sz="0" w:space="0" w:color="auto"/>
          </w:divBdr>
        </w:div>
        <w:div w:id="64913337">
          <w:marLeft w:val="274"/>
          <w:marRight w:val="0"/>
          <w:marTop w:val="0"/>
          <w:marBottom w:val="0"/>
          <w:divBdr>
            <w:top w:val="none" w:sz="0" w:space="0" w:color="auto"/>
            <w:left w:val="none" w:sz="0" w:space="0" w:color="auto"/>
            <w:bottom w:val="none" w:sz="0" w:space="0" w:color="auto"/>
            <w:right w:val="none" w:sz="0" w:space="0" w:color="auto"/>
          </w:divBdr>
        </w:div>
      </w:divsChild>
    </w:div>
    <w:div w:id="370691224">
      <w:bodyDiv w:val="1"/>
      <w:marLeft w:val="0"/>
      <w:marRight w:val="0"/>
      <w:marTop w:val="0"/>
      <w:marBottom w:val="0"/>
      <w:divBdr>
        <w:top w:val="none" w:sz="0" w:space="0" w:color="auto"/>
        <w:left w:val="none" w:sz="0" w:space="0" w:color="auto"/>
        <w:bottom w:val="none" w:sz="0" w:space="0" w:color="auto"/>
        <w:right w:val="none" w:sz="0" w:space="0" w:color="auto"/>
      </w:divBdr>
    </w:div>
    <w:div w:id="388962068">
      <w:bodyDiv w:val="1"/>
      <w:marLeft w:val="0"/>
      <w:marRight w:val="0"/>
      <w:marTop w:val="0"/>
      <w:marBottom w:val="0"/>
      <w:divBdr>
        <w:top w:val="none" w:sz="0" w:space="0" w:color="auto"/>
        <w:left w:val="none" w:sz="0" w:space="0" w:color="auto"/>
        <w:bottom w:val="none" w:sz="0" w:space="0" w:color="auto"/>
        <w:right w:val="none" w:sz="0" w:space="0" w:color="auto"/>
      </w:divBdr>
      <w:divsChild>
        <w:div w:id="631592655">
          <w:marLeft w:val="547"/>
          <w:marRight w:val="0"/>
          <w:marTop w:val="0"/>
          <w:marBottom w:val="0"/>
          <w:divBdr>
            <w:top w:val="none" w:sz="0" w:space="0" w:color="auto"/>
            <w:left w:val="none" w:sz="0" w:space="0" w:color="auto"/>
            <w:bottom w:val="none" w:sz="0" w:space="0" w:color="auto"/>
            <w:right w:val="none" w:sz="0" w:space="0" w:color="auto"/>
          </w:divBdr>
        </w:div>
        <w:div w:id="976032380">
          <w:marLeft w:val="547"/>
          <w:marRight w:val="0"/>
          <w:marTop w:val="0"/>
          <w:marBottom w:val="0"/>
          <w:divBdr>
            <w:top w:val="none" w:sz="0" w:space="0" w:color="auto"/>
            <w:left w:val="none" w:sz="0" w:space="0" w:color="auto"/>
            <w:bottom w:val="none" w:sz="0" w:space="0" w:color="auto"/>
            <w:right w:val="none" w:sz="0" w:space="0" w:color="auto"/>
          </w:divBdr>
        </w:div>
        <w:div w:id="72514869">
          <w:marLeft w:val="994"/>
          <w:marRight w:val="0"/>
          <w:marTop w:val="0"/>
          <w:marBottom w:val="0"/>
          <w:divBdr>
            <w:top w:val="none" w:sz="0" w:space="0" w:color="auto"/>
            <w:left w:val="none" w:sz="0" w:space="0" w:color="auto"/>
            <w:bottom w:val="none" w:sz="0" w:space="0" w:color="auto"/>
            <w:right w:val="none" w:sz="0" w:space="0" w:color="auto"/>
          </w:divBdr>
        </w:div>
      </w:divsChild>
    </w:div>
    <w:div w:id="420414468">
      <w:bodyDiv w:val="1"/>
      <w:marLeft w:val="0"/>
      <w:marRight w:val="0"/>
      <w:marTop w:val="0"/>
      <w:marBottom w:val="0"/>
      <w:divBdr>
        <w:top w:val="none" w:sz="0" w:space="0" w:color="auto"/>
        <w:left w:val="none" w:sz="0" w:space="0" w:color="auto"/>
        <w:bottom w:val="none" w:sz="0" w:space="0" w:color="auto"/>
        <w:right w:val="none" w:sz="0" w:space="0" w:color="auto"/>
      </w:divBdr>
    </w:div>
    <w:div w:id="432668852">
      <w:bodyDiv w:val="1"/>
      <w:marLeft w:val="0"/>
      <w:marRight w:val="0"/>
      <w:marTop w:val="0"/>
      <w:marBottom w:val="0"/>
      <w:divBdr>
        <w:top w:val="none" w:sz="0" w:space="0" w:color="auto"/>
        <w:left w:val="none" w:sz="0" w:space="0" w:color="auto"/>
        <w:bottom w:val="none" w:sz="0" w:space="0" w:color="auto"/>
        <w:right w:val="none" w:sz="0" w:space="0" w:color="auto"/>
      </w:divBdr>
      <w:divsChild>
        <w:div w:id="2027322168">
          <w:marLeft w:val="720"/>
          <w:marRight w:val="0"/>
          <w:marTop w:val="0"/>
          <w:marBottom w:val="0"/>
          <w:divBdr>
            <w:top w:val="none" w:sz="0" w:space="0" w:color="auto"/>
            <w:left w:val="none" w:sz="0" w:space="0" w:color="auto"/>
            <w:bottom w:val="none" w:sz="0" w:space="0" w:color="auto"/>
            <w:right w:val="none" w:sz="0" w:space="0" w:color="auto"/>
          </w:divBdr>
        </w:div>
        <w:div w:id="1176921520">
          <w:marLeft w:val="720"/>
          <w:marRight w:val="0"/>
          <w:marTop w:val="0"/>
          <w:marBottom w:val="0"/>
          <w:divBdr>
            <w:top w:val="none" w:sz="0" w:space="0" w:color="auto"/>
            <w:left w:val="none" w:sz="0" w:space="0" w:color="auto"/>
            <w:bottom w:val="none" w:sz="0" w:space="0" w:color="auto"/>
            <w:right w:val="none" w:sz="0" w:space="0" w:color="auto"/>
          </w:divBdr>
        </w:div>
        <w:div w:id="891039474">
          <w:marLeft w:val="720"/>
          <w:marRight w:val="0"/>
          <w:marTop w:val="0"/>
          <w:marBottom w:val="0"/>
          <w:divBdr>
            <w:top w:val="none" w:sz="0" w:space="0" w:color="auto"/>
            <w:left w:val="none" w:sz="0" w:space="0" w:color="auto"/>
            <w:bottom w:val="none" w:sz="0" w:space="0" w:color="auto"/>
            <w:right w:val="none" w:sz="0" w:space="0" w:color="auto"/>
          </w:divBdr>
        </w:div>
        <w:div w:id="392890732">
          <w:marLeft w:val="720"/>
          <w:marRight w:val="0"/>
          <w:marTop w:val="0"/>
          <w:marBottom w:val="0"/>
          <w:divBdr>
            <w:top w:val="none" w:sz="0" w:space="0" w:color="auto"/>
            <w:left w:val="none" w:sz="0" w:space="0" w:color="auto"/>
            <w:bottom w:val="none" w:sz="0" w:space="0" w:color="auto"/>
            <w:right w:val="none" w:sz="0" w:space="0" w:color="auto"/>
          </w:divBdr>
        </w:div>
        <w:div w:id="1714428053">
          <w:marLeft w:val="720"/>
          <w:marRight w:val="0"/>
          <w:marTop w:val="0"/>
          <w:marBottom w:val="0"/>
          <w:divBdr>
            <w:top w:val="none" w:sz="0" w:space="0" w:color="auto"/>
            <w:left w:val="none" w:sz="0" w:space="0" w:color="auto"/>
            <w:bottom w:val="none" w:sz="0" w:space="0" w:color="auto"/>
            <w:right w:val="none" w:sz="0" w:space="0" w:color="auto"/>
          </w:divBdr>
        </w:div>
      </w:divsChild>
    </w:div>
    <w:div w:id="439683890">
      <w:bodyDiv w:val="1"/>
      <w:marLeft w:val="0"/>
      <w:marRight w:val="0"/>
      <w:marTop w:val="0"/>
      <w:marBottom w:val="0"/>
      <w:divBdr>
        <w:top w:val="none" w:sz="0" w:space="0" w:color="auto"/>
        <w:left w:val="none" w:sz="0" w:space="0" w:color="auto"/>
        <w:bottom w:val="none" w:sz="0" w:space="0" w:color="auto"/>
        <w:right w:val="none" w:sz="0" w:space="0" w:color="auto"/>
      </w:divBdr>
    </w:div>
    <w:div w:id="440419323">
      <w:bodyDiv w:val="1"/>
      <w:marLeft w:val="0"/>
      <w:marRight w:val="0"/>
      <w:marTop w:val="0"/>
      <w:marBottom w:val="0"/>
      <w:divBdr>
        <w:top w:val="none" w:sz="0" w:space="0" w:color="auto"/>
        <w:left w:val="none" w:sz="0" w:space="0" w:color="auto"/>
        <w:bottom w:val="none" w:sz="0" w:space="0" w:color="auto"/>
        <w:right w:val="none" w:sz="0" w:space="0" w:color="auto"/>
      </w:divBdr>
      <w:divsChild>
        <w:div w:id="1176578195">
          <w:marLeft w:val="994"/>
          <w:marRight w:val="0"/>
          <w:marTop w:val="0"/>
          <w:marBottom w:val="0"/>
          <w:divBdr>
            <w:top w:val="none" w:sz="0" w:space="0" w:color="auto"/>
            <w:left w:val="none" w:sz="0" w:space="0" w:color="auto"/>
            <w:bottom w:val="none" w:sz="0" w:space="0" w:color="auto"/>
            <w:right w:val="none" w:sz="0" w:space="0" w:color="auto"/>
          </w:divBdr>
        </w:div>
        <w:div w:id="492069399">
          <w:marLeft w:val="994"/>
          <w:marRight w:val="0"/>
          <w:marTop w:val="0"/>
          <w:marBottom w:val="0"/>
          <w:divBdr>
            <w:top w:val="none" w:sz="0" w:space="0" w:color="auto"/>
            <w:left w:val="none" w:sz="0" w:space="0" w:color="auto"/>
            <w:bottom w:val="none" w:sz="0" w:space="0" w:color="auto"/>
            <w:right w:val="none" w:sz="0" w:space="0" w:color="auto"/>
          </w:divBdr>
        </w:div>
        <w:div w:id="1468009994">
          <w:marLeft w:val="994"/>
          <w:marRight w:val="0"/>
          <w:marTop w:val="0"/>
          <w:marBottom w:val="0"/>
          <w:divBdr>
            <w:top w:val="none" w:sz="0" w:space="0" w:color="auto"/>
            <w:left w:val="none" w:sz="0" w:space="0" w:color="auto"/>
            <w:bottom w:val="none" w:sz="0" w:space="0" w:color="auto"/>
            <w:right w:val="none" w:sz="0" w:space="0" w:color="auto"/>
          </w:divBdr>
        </w:div>
      </w:divsChild>
    </w:div>
    <w:div w:id="453909464">
      <w:bodyDiv w:val="1"/>
      <w:marLeft w:val="0"/>
      <w:marRight w:val="0"/>
      <w:marTop w:val="0"/>
      <w:marBottom w:val="0"/>
      <w:divBdr>
        <w:top w:val="none" w:sz="0" w:space="0" w:color="auto"/>
        <w:left w:val="none" w:sz="0" w:space="0" w:color="auto"/>
        <w:bottom w:val="none" w:sz="0" w:space="0" w:color="auto"/>
        <w:right w:val="none" w:sz="0" w:space="0" w:color="auto"/>
      </w:divBdr>
      <w:divsChild>
        <w:div w:id="524447619">
          <w:marLeft w:val="274"/>
          <w:marRight w:val="0"/>
          <w:marTop w:val="0"/>
          <w:marBottom w:val="0"/>
          <w:divBdr>
            <w:top w:val="none" w:sz="0" w:space="0" w:color="auto"/>
            <w:left w:val="none" w:sz="0" w:space="0" w:color="auto"/>
            <w:bottom w:val="none" w:sz="0" w:space="0" w:color="auto"/>
            <w:right w:val="none" w:sz="0" w:space="0" w:color="auto"/>
          </w:divBdr>
        </w:div>
        <w:div w:id="1693258857">
          <w:marLeft w:val="274"/>
          <w:marRight w:val="0"/>
          <w:marTop w:val="0"/>
          <w:marBottom w:val="0"/>
          <w:divBdr>
            <w:top w:val="none" w:sz="0" w:space="0" w:color="auto"/>
            <w:left w:val="none" w:sz="0" w:space="0" w:color="auto"/>
            <w:bottom w:val="none" w:sz="0" w:space="0" w:color="auto"/>
            <w:right w:val="none" w:sz="0" w:space="0" w:color="auto"/>
          </w:divBdr>
        </w:div>
      </w:divsChild>
    </w:div>
    <w:div w:id="463160527">
      <w:bodyDiv w:val="1"/>
      <w:marLeft w:val="0"/>
      <w:marRight w:val="0"/>
      <w:marTop w:val="0"/>
      <w:marBottom w:val="0"/>
      <w:divBdr>
        <w:top w:val="none" w:sz="0" w:space="0" w:color="auto"/>
        <w:left w:val="none" w:sz="0" w:space="0" w:color="auto"/>
        <w:bottom w:val="none" w:sz="0" w:space="0" w:color="auto"/>
        <w:right w:val="none" w:sz="0" w:space="0" w:color="auto"/>
      </w:divBdr>
      <w:divsChild>
        <w:div w:id="305280105">
          <w:marLeft w:val="360"/>
          <w:marRight w:val="0"/>
          <w:marTop w:val="0"/>
          <w:marBottom w:val="0"/>
          <w:divBdr>
            <w:top w:val="none" w:sz="0" w:space="0" w:color="auto"/>
            <w:left w:val="none" w:sz="0" w:space="0" w:color="auto"/>
            <w:bottom w:val="none" w:sz="0" w:space="0" w:color="auto"/>
            <w:right w:val="none" w:sz="0" w:space="0" w:color="auto"/>
          </w:divBdr>
        </w:div>
        <w:div w:id="1824422740">
          <w:marLeft w:val="274"/>
          <w:marRight w:val="0"/>
          <w:marTop w:val="0"/>
          <w:marBottom w:val="0"/>
          <w:divBdr>
            <w:top w:val="none" w:sz="0" w:space="0" w:color="auto"/>
            <w:left w:val="none" w:sz="0" w:space="0" w:color="auto"/>
            <w:bottom w:val="none" w:sz="0" w:space="0" w:color="auto"/>
            <w:right w:val="none" w:sz="0" w:space="0" w:color="auto"/>
          </w:divBdr>
        </w:div>
        <w:div w:id="1103570332">
          <w:marLeft w:val="274"/>
          <w:marRight w:val="0"/>
          <w:marTop w:val="0"/>
          <w:marBottom w:val="0"/>
          <w:divBdr>
            <w:top w:val="none" w:sz="0" w:space="0" w:color="auto"/>
            <w:left w:val="none" w:sz="0" w:space="0" w:color="auto"/>
            <w:bottom w:val="none" w:sz="0" w:space="0" w:color="auto"/>
            <w:right w:val="none" w:sz="0" w:space="0" w:color="auto"/>
          </w:divBdr>
        </w:div>
        <w:div w:id="734277497">
          <w:marLeft w:val="360"/>
          <w:marRight w:val="0"/>
          <w:marTop w:val="0"/>
          <w:marBottom w:val="0"/>
          <w:divBdr>
            <w:top w:val="none" w:sz="0" w:space="0" w:color="auto"/>
            <w:left w:val="none" w:sz="0" w:space="0" w:color="auto"/>
            <w:bottom w:val="none" w:sz="0" w:space="0" w:color="auto"/>
            <w:right w:val="none" w:sz="0" w:space="0" w:color="auto"/>
          </w:divBdr>
        </w:div>
        <w:div w:id="1803690704">
          <w:marLeft w:val="360"/>
          <w:marRight w:val="0"/>
          <w:marTop w:val="0"/>
          <w:marBottom w:val="0"/>
          <w:divBdr>
            <w:top w:val="none" w:sz="0" w:space="0" w:color="auto"/>
            <w:left w:val="none" w:sz="0" w:space="0" w:color="auto"/>
            <w:bottom w:val="none" w:sz="0" w:space="0" w:color="auto"/>
            <w:right w:val="none" w:sz="0" w:space="0" w:color="auto"/>
          </w:divBdr>
        </w:div>
        <w:div w:id="2134057574">
          <w:marLeft w:val="360"/>
          <w:marRight w:val="0"/>
          <w:marTop w:val="0"/>
          <w:marBottom w:val="0"/>
          <w:divBdr>
            <w:top w:val="none" w:sz="0" w:space="0" w:color="auto"/>
            <w:left w:val="none" w:sz="0" w:space="0" w:color="auto"/>
            <w:bottom w:val="none" w:sz="0" w:space="0" w:color="auto"/>
            <w:right w:val="none" w:sz="0" w:space="0" w:color="auto"/>
          </w:divBdr>
        </w:div>
        <w:div w:id="2001496084">
          <w:marLeft w:val="360"/>
          <w:marRight w:val="0"/>
          <w:marTop w:val="0"/>
          <w:marBottom w:val="0"/>
          <w:divBdr>
            <w:top w:val="none" w:sz="0" w:space="0" w:color="auto"/>
            <w:left w:val="none" w:sz="0" w:space="0" w:color="auto"/>
            <w:bottom w:val="none" w:sz="0" w:space="0" w:color="auto"/>
            <w:right w:val="none" w:sz="0" w:space="0" w:color="auto"/>
          </w:divBdr>
        </w:div>
        <w:div w:id="1521045545">
          <w:marLeft w:val="360"/>
          <w:marRight w:val="0"/>
          <w:marTop w:val="0"/>
          <w:marBottom w:val="0"/>
          <w:divBdr>
            <w:top w:val="none" w:sz="0" w:space="0" w:color="auto"/>
            <w:left w:val="none" w:sz="0" w:space="0" w:color="auto"/>
            <w:bottom w:val="none" w:sz="0" w:space="0" w:color="auto"/>
            <w:right w:val="none" w:sz="0" w:space="0" w:color="auto"/>
          </w:divBdr>
        </w:div>
        <w:div w:id="667832215">
          <w:marLeft w:val="360"/>
          <w:marRight w:val="0"/>
          <w:marTop w:val="0"/>
          <w:marBottom w:val="0"/>
          <w:divBdr>
            <w:top w:val="none" w:sz="0" w:space="0" w:color="auto"/>
            <w:left w:val="none" w:sz="0" w:space="0" w:color="auto"/>
            <w:bottom w:val="none" w:sz="0" w:space="0" w:color="auto"/>
            <w:right w:val="none" w:sz="0" w:space="0" w:color="auto"/>
          </w:divBdr>
        </w:div>
        <w:div w:id="735978970">
          <w:marLeft w:val="360"/>
          <w:marRight w:val="0"/>
          <w:marTop w:val="0"/>
          <w:marBottom w:val="0"/>
          <w:divBdr>
            <w:top w:val="none" w:sz="0" w:space="0" w:color="auto"/>
            <w:left w:val="none" w:sz="0" w:space="0" w:color="auto"/>
            <w:bottom w:val="none" w:sz="0" w:space="0" w:color="auto"/>
            <w:right w:val="none" w:sz="0" w:space="0" w:color="auto"/>
          </w:divBdr>
        </w:div>
        <w:div w:id="953093312">
          <w:marLeft w:val="360"/>
          <w:marRight w:val="0"/>
          <w:marTop w:val="0"/>
          <w:marBottom w:val="0"/>
          <w:divBdr>
            <w:top w:val="none" w:sz="0" w:space="0" w:color="auto"/>
            <w:left w:val="none" w:sz="0" w:space="0" w:color="auto"/>
            <w:bottom w:val="none" w:sz="0" w:space="0" w:color="auto"/>
            <w:right w:val="none" w:sz="0" w:space="0" w:color="auto"/>
          </w:divBdr>
        </w:div>
        <w:div w:id="533464093">
          <w:marLeft w:val="360"/>
          <w:marRight w:val="0"/>
          <w:marTop w:val="0"/>
          <w:marBottom w:val="0"/>
          <w:divBdr>
            <w:top w:val="none" w:sz="0" w:space="0" w:color="auto"/>
            <w:left w:val="none" w:sz="0" w:space="0" w:color="auto"/>
            <w:bottom w:val="none" w:sz="0" w:space="0" w:color="auto"/>
            <w:right w:val="none" w:sz="0" w:space="0" w:color="auto"/>
          </w:divBdr>
        </w:div>
        <w:div w:id="469245320">
          <w:marLeft w:val="360"/>
          <w:marRight w:val="0"/>
          <w:marTop w:val="0"/>
          <w:marBottom w:val="0"/>
          <w:divBdr>
            <w:top w:val="none" w:sz="0" w:space="0" w:color="auto"/>
            <w:left w:val="none" w:sz="0" w:space="0" w:color="auto"/>
            <w:bottom w:val="none" w:sz="0" w:space="0" w:color="auto"/>
            <w:right w:val="none" w:sz="0" w:space="0" w:color="auto"/>
          </w:divBdr>
        </w:div>
        <w:div w:id="863904609">
          <w:marLeft w:val="360"/>
          <w:marRight w:val="0"/>
          <w:marTop w:val="0"/>
          <w:marBottom w:val="0"/>
          <w:divBdr>
            <w:top w:val="none" w:sz="0" w:space="0" w:color="auto"/>
            <w:left w:val="none" w:sz="0" w:space="0" w:color="auto"/>
            <w:bottom w:val="none" w:sz="0" w:space="0" w:color="auto"/>
            <w:right w:val="none" w:sz="0" w:space="0" w:color="auto"/>
          </w:divBdr>
        </w:div>
        <w:div w:id="1697582241">
          <w:marLeft w:val="360"/>
          <w:marRight w:val="0"/>
          <w:marTop w:val="0"/>
          <w:marBottom w:val="0"/>
          <w:divBdr>
            <w:top w:val="none" w:sz="0" w:space="0" w:color="auto"/>
            <w:left w:val="none" w:sz="0" w:space="0" w:color="auto"/>
            <w:bottom w:val="none" w:sz="0" w:space="0" w:color="auto"/>
            <w:right w:val="none" w:sz="0" w:space="0" w:color="auto"/>
          </w:divBdr>
        </w:div>
        <w:div w:id="863128235">
          <w:marLeft w:val="360"/>
          <w:marRight w:val="0"/>
          <w:marTop w:val="0"/>
          <w:marBottom w:val="0"/>
          <w:divBdr>
            <w:top w:val="none" w:sz="0" w:space="0" w:color="auto"/>
            <w:left w:val="none" w:sz="0" w:space="0" w:color="auto"/>
            <w:bottom w:val="none" w:sz="0" w:space="0" w:color="auto"/>
            <w:right w:val="none" w:sz="0" w:space="0" w:color="auto"/>
          </w:divBdr>
        </w:div>
        <w:div w:id="1700617188">
          <w:marLeft w:val="274"/>
          <w:marRight w:val="0"/>
          <w:marTop w:val="0"/>
          <w:marBottom w:val="0"/>
          <w:divBdr>
            <w:top w:val="none" w:sz="0" w:space="0" w:color="auto"/>
            <w:left w:val="none" w:sz="0" w:space="0" w:color="auto"/>
            <w:bottom w:val="none" w:sz="0" w:space="0" w:color="auto"/>
            <w:right w:val="none" w:sz="0" w:space="0" w:color="auto"/>
          </w:divBdr>
        </w:div>
        <w:div w:id="315113274">
          <w:marLeft w:val="360"/>
          <w:marRight w:val="0"/>
          <w:marTop w:val="0"/>
          <w:marBottom w:val="0"/>
          <w:divBdr>
            <w:top w:val="none" w:sz="0" w:space="0" w:color="auto"/>
            <w:left w:val="none" w:sz="0" w:space="0" w:color="auto"/>
            <w:bottom w:val="none" w:sz="0" w:space="0" w:color="auto"/>
            <w:right w:val="none" w:sz="0" w:space="0" w:color="auto"/>
          </w:divBdr>
        </w:div>
        <w:div w:id="1917279601">
          <w:marLeft w:val="360"/>
          <w:marRight w:val="0"/>
          <w:marTop w:val="0"/>
          <w:marBottom w:val="0"/>
          <w:divBdr>
            <w:top w:val="none" w:sz="0" w:space="0" w:color="auto"/>
            <w:left w:val="none" w:sz="0" w:space="0" w:color="auto"/>
            <w:bottom w:val="none" w:sz="0" w:space="0" w:color="auto"/>
            <w:right w:val="none" w:sz="0" w:space="0" w:color="auto"/>
          </w:divBdr>
        </w:div>
        <w:div w:id="2095736203">
          <w:marLeft w:val="360"/>
          <w:marRight w:val="0"/>
          <w:marTop w:val="0"/>
          <w:marBottom w:val="0"/>
          <w:divBdr>
            <w:top w:val="none" w:sz="0" w:space="0" w:color="auto"/>
            <w:left w:val="none" w:sz="0" w:space="0" w:color="auto"/>
            <w:bottom w:val="none" w:sz="0" w:space="0" w:color="auto"/>
            <w:right w:val="none" w:sz="0" w:space="0" w:color="auto"/>
          </w:divBdr>
        </w:div>
      </w:divsChild>
    </w:div>
    <w:div w:id="485780248">
      <w:bodyDiv w:val="1"/>
      <w:marLeft w:val="0"/>
      <w:marRight w:val="0"/>
      <w:marTop w:val="0"/>
      <w:marBottom w:val="0"/>
      <w:divBdr>
        <w:top w:val="none" w:sz="0" w:space="0" w:color="auto"/>
        <w:left w:val="none" w:sz="0" w:space="0" w:color="auto"/>
        <w:bottom w:val="none" w:sz="0" w:space="0" w:color="auto"/>
        <w:right w:val="none" w:sz="0" w:space="0" w:color="auto"/>
      </w:divBdr>
      <w:divsChild>
        <w:div w:id="386953383">
          <w:marLeft w:val="994"/>
          <w:marRight w:val="0"/>
          <w:marTop w:val="0"/>
          <w:marBottom w:val="0"/>
          <w:divBdr>
            <w:top w:val="none" w:sz="0" w:space="0" w:color="auto"/>
            <w:left w:val="none" w:sz="0" w:space="0" w:color="auto"/>
            <w:bottom w:val="none" w:sz="0" w:space="0" w:color="auto"/>
            <w:right w:val="none" w:sz="0" w:space="0" w:color="auto"/>
          </w:divBdr>
        </w:div>
        <w:div w:id="1008484839">
          <w:marLeft w:val="994"/>
          <w:marRight w:val="0"/>
          <w:marTop w:val="0"/>
          <w:marBottom w:val="0"/>
          <w:divBdr>
            <w:top w:val="none" w:sz="0" w:space="0" w:color="auto"/>
            <w:left w:val="none" w:sz="0" w:space="0" w:color="auto"/>
            <w:bottom w:val="none" w:sz="0" w:space="0" w:color="auto"/>
            <w:right w:val="none" w:sz="0" w:space="0" w:color="auto"/>
          </w:divBdr>
        </w:div>
        <w:div w:id="1759911852">
          <w:marLeft w:val="1714"/>
          <w:marRight w:val="0"/>
          <w:marTop w:val="0"/>
          <w:marBottom w:val="0"/>
          <w:divBdr>
            <w:top w:val="none" w:sz="0" w:space="0" w:color="auto"/>
            <w:left w:val="none" w:sz="0" w:space="0" w:color="auto"/>
            <w:bottom w:val="none" w:sz="0" w:space="0" w:color="auto"/>
            <w:right w:val="none" w:sz="0" w:space="0" w:color="auto"/>
          </w:divBdr>
        </w:div>
      </w:divsChild>
    </w:div>
    <w:div w:id="487017281">
      <w:bodyDiv w:val="1"/>
      <w:marLeft w:val="0"/>
      <w:marRight w:val="0"/>
      <w:marTop w:val="0"/>
      <w:marBottom w:val="0"/>
      <w:divBdr>
        <w:top w:val="none" w:sz="0" w:space="0" w:color="auto"/>
        <w:left w:val="none" w:sz="0" w:space="0" w:color="auto"/>
        <w:bottom w:val="none" w:sz="0" w:space="0" w:color="auto"/>
        <w:right w:val="none" w:sz="0" w:space="0" w:color="auto"/>
      </w:divBdr>
    </w:div>
    <w:div w:id="489831421">
      <w:bodyDiv w:val="1"/>
      <w:marLeft w:val="0"/>
      <w:marRight w:val="0"/>
      <w:marTop w:val="0"/>
      <w:marBottom w:val="0"/>
      <w:divBdr>
        <w:top w:val="none" w:sz="0" w:space="0" w:color="auto"/>
        <w:left w:val="none" w:sz="0" w:space="0" w:color="auto"/>
        <w:bottom w:val="none" w:sz="0" w:space="0" w:color="auto"/>
        <w:right w:val="none" w:sz="0" w:space="0" w:color="auto"/>
      </w:divBdr>
      <w:divsChild>
        <w:div w:id="1759860423">
          <w:marLeft w:val="274"/>
          <w:marRight w:val="0"/>
          <w:marTop w:val="0"/>
          <w:marBottom w:val="0"/>
          <w:divBdr>
            <w:top w:val="none" w:sz="0" w:space="0" w:color="auto"/>
            <w:left w:val="none" w:sz="0" w:space="0" w:color="auto"/>
            <w:bottom w:val="none" w:sz="0" w:space="0" w:color="auto"/>
            <w:right w:val="none" w:sz="0" w:space="0" w:color="auto"/>
          </w:divBdr>
        </w:div>
        <w:div w:id="840773134">
          <w:marLeft w:val="274"/>
          <w:marRight w:val="0"/>
          <w:marTop w:val="0"/>
          <w:marBottom w:val="0"/>
          <w:divBdr>
            <w:top w:val="none" w:sz="0" w:space="0" w:color="auto"/>
            <w:left w:val="none" w:sz="0" w:space="0" w:color="auto"/>
            <w:bottom w:val="none" w:sz="0" w:space="0" w:color="auto"/>
            <w:right w:val="none" w:sz="0" w:space="0" w:color="auto"/>
          </w:divBdr>
        </w:div>
        <w:div w:id="929393159">
          <w:marLeft w:val="274"/>
          <w:marRight w:val="0"/>
          <w:marTop w:val="0"/>
          <w:marBottom w:val="0"/>
          <w:divBdr>
            <w:top w:val="none" w:sz="0" w:space="0" w:color="auto"/>
            <w:left w:val="none" w:sz="0" w:space="0" w:color="auto"/>
            <w:bottom w:val="none" w:sz="0" w:space="0" w:color="auto"/>
            <w:right w:val="none" w:sz="0" w:space="0" w:color="auto"/>
          </w:divBdr>
        </w:div>
        <w:div w:id="659578742">
          <w:marLeft w:val="274"/>
          <w:marRight w:val="0"/>
          <w:marTop w:val="0"/>
          <w:marBottom w:val="0"/>
          <w:divBdr>
            <w:top w:val="none" w:sz="0" w:space="0" w:color="auto"/>
            <w:left w:val="none" w:sz="0" w:space="0" w:color="auto"/>
            <w:bottom w:val="none" w:sz="0" w:space="0" w:color="auto"/>
            <w:right w:val="none" w:sz="0" w:space="0" w:color="auto"/>
          </w:divBdr>
        </w:div>
        <w:div w:id="810942591">
          <w:marLeft w:val="274"/>
          <w:marRight w:val="0"/>
          <w:marTop w:val="0"/>
          <w:marBottom w:val="0"/>
          <w:divBdr>
            <w:top w:val="none" w:sz="0" w:space="0" w:color="auto"/>
            <w:left w:val="none" w:sz="0" w:space="0" w:color="auto"/>
            <w:bottom w:val="none" w:sz="0" w:space="0" w:color="auto"/>
            <w:right w:val="none" w:sz="0" w:space="0" w:color="auto"/>
          </w:divBdr>
        </w:div>
        <w:div w:id="2049180800">
          <w:marLeft w:val="274"/>
          <w:marRight w:val="0"/>
          <w:marTop w:val="0"/>
          <w:marBottom w:val="0"/>
          <w:divBdr>
            <w:top w:val="none" w:sz="0" w:space="0" w:color="auto"/>
            <w:left w:val="none" w:sz="0" w:space="0" w:color="auto"/>
            <w:bottom w:val="none" w:sz="0" w:space="0" w:color="auto"/>
            <w:right w:val="none" w:sz="0" w:space="0" w:color="auto"/>
          </w:divBdr>
        </w:div>
      </w:divsChild>
    </w:div>
    <w:div w:id="493490636">
      <w:bodyDiv w:val="1"/>
      <w:marLeft w:val="0"/>
      <w:marRight w:val="0"/>
      <w:marTop w:val="0"/>
      <w:marBottom w:val="0"/>
      <w:divBdr>
        <w:top w:val="none" w:sz="0" w:space="0" w:color="auto"/>
        <w:left w:val="none" w:sz="0" w:space="0" w:color="auto"/>
        <w:bottom w:val="none" w:sz="0" w:space="0" w:color="auto"/>
        <w:right w:val="none" w:sz="0" w:space="0" w:color="auto"/>
      </w:divBdr>
    </w:div>
    <w:div w:id="504513999">
      <w:bodyDiv w:val="1"/>
      <w:marLeft w:val="0"/>
      <w:marRight w:val="0"/>
      <w:marTop w:val="0"/>
      <w:marBottom w:val="0"/>
      <w:divBdr>
        <w:top w:val="none" w:sz="0" w:space="0" w:color="auto"/>
        <w:left w:val="none" w:sz="0" w:space="0" w:color="auto"/>
        <w:bottom w:val="none" w:sz="0" w:space="0" w:color="auto"/>
        <w:right w:val="none" w:sz="0" w:space="0" w:color="auto"/>
      </w:divBdr>
      <w:divsChild>
        <w:div w:id="1145196360">
          <w:marLeft w:val="274"/>
          <w:marRight w:val="0"/>
          <w:marTop w:val="0"/>
          <w:marBottom w:val="0"/>
          <w:divBdr>
            <w:top w:val="none" w:sz="0" w:space="0" w:color="auto"/>
            <w:left w:val="none" w:sz="0" w:space="0" w:color="auto"/>
            <w:bottom w:val="none" w:sz="0" w:space="0" w:color="auto"/>
            <w:right w:val="none" w:sz="0" w:space="0" w:color="auto"/>
          </w:divBdr>
        </w:div>
      </w:divsChild>
    </w:div>
    <w:div w:id="508060241">
      <w:bodyDiv w:val="1"/>
      <w:marLeft w:val="0"/>
      <w:marRight w:val="0"/>
      <w:marTop w:val="0"/>
      <w:marBottom w:val="0"/>
      <w:divBdr>
        <w:top w:val="none" w:sz="0" w:space="0" w:color="auto"/>
        <w:left w:val="none" w:sz="0" w:space="0" w:color="auto"/>
        <w:bottom w:val="none" w:sz="0" w:space="0" w:color="auto"/>
        <w:right w:val="none" w:sz="0" w:space="0" w:color="auto"/>
      </w:divBdr>
      <w:divsChild>
        <w:div w:id="642199087">
          <w:marLeft w:val="274"/>
          <w:marRight w:val="0"/>
          <w:marTop w:val="0"/>
          <w:marBottom w:val="0"/>
          <w:divBdr>
            <w:top w:val="none" w:sz="0" w:space="0" w:color="auto"/>
            <w:left w:val="none" w:sz="0" w:space="0" w:color="auto"/>
            <w:bottom w:val="none" w:sz="0" w:space="0" w:color="auto"/>
            <w:right w:val="none" w:sz="0" w:space="0" w:color="auto"/>
          </w:divBdr>
        </w:div>
        <w:div w:id="1474326615">
          <w:marLeft w:val="274"/>
          <w:marRight w:val="0"/>
          <w:marTop w:val="0"/>
          <w:marBottom w:val="0"/>
          <w:divBdr>
            <w:top w:val="none" w:sz="0" w:space="0" w:color="auto"/>
            <w:left w:val="none" w:sz="0" w:space="0" w:color="auto"/>
            <w:bottom w:val="none" w:sz="0" w:space="0" w:color="auto"/>
            <w:right w:val="none" w:sz="0" w:space="0" w:color="auto"/>
          </w:divBdr>
        </w:div>
        <w:div w:id="1368992592">
          <w:marLeft w:val="274"/>
          <w:marRight w:val="0"/>
          <w:marTop w:val="0"/>
          <w:marBottom w:val="0"/>
          <w:divBdr>
            <w:top w:val="none" w:sz="0" w:space="0" w:color="auto"/>
            <w:left w:val="none" w:sz="0" w:space="0" w:color="auto"/>
            <w:bottom w:val="none" w:sz="0" w:space="0" w:color="auto"/>
            <w:right w:val="none" w:sz="0" w:space="0" w:color="auto"/>
          </w:divBdr>
        </w:div>
      </w:divsChild>
    </w:div>
    <w:div w:id="535890289">
      <w:bodyDiv w:val="1"/>
      <w:marLeft w:val="0"/>
      <w:marRight w:val="0"/>
      <w:marTop w:val="0"/>
      <w:marBottom w:val="0"/>
      <w:divBdr>
        <w:top w:val="none" w:sz="0" w:space="0" w:color="auto"/>
        <w:left w:val="none" w:sz="0" w:space="0" w:color="auto"/>
        <w:bottom w:val="none" w:sz="0" w:space="0" w:color="auto"/>
        <w:right w:val="none" w:sz="0" w:space="0" w:color="auto"/>
      </w:divBdr>
    </w:div>
    <w:div w:id="543299698">
      <w:bodyDiv w:val="1"/>
      <w:marLeft w:val="0"/>
      <w:marRight w:val="0"/>
      <w:marTop w:val="0"/>
      <w:marBottom w:val="0"/>
      <w:divBdr>
        <w:top w:val="none" w:sz="0" w:space="0" w:color="auto"/>
        <w:left w:val="none" w:sz="0" w:space="0" w:color="auto"/>
        <w:bottom w:val="none" w:sz="0" w:space="0" w:color="auto"/>
        <w:right w:val="none" w:sz="0" w:space="0" w:color="auto"/>
      </w:divBdr>
    </w:div>
    <w:div w:id="549269853">
      <w:bodyDiv w:val="1"/>
      <w:marLeft w:val="0"/>
      <w:marRight w:val="0"/>
      <w:marTop w:val="0"/>
      <w:marBottom w:val="0"/>
      <w:divBdr>
        <w:top w:val="none" w:sz="0" w:space="0" w:color="auto"/>
        <w:left w:val="none" w:sz="0" w:space="0" w:color="auto"/>
        <w:bottom w:val="none" w:sz="0" w:space="0" w:color="auto"/>
        <w:right w:val="none" w:sz="0" w:space="0" w:color="auto"/>
      </w:divBdr>
      <w:divsChild>
        <w:div w:id="1420910246">
          <w:marLeft w:val="274"/>
          <w:marRight w:val="0"/>
          <w:marTop w:val="0"/>
          <w:marBottom w:val="0"/>
          <w:divBdr>
            <w:top w:val="none" w:sz="0" w:space="0" w:color="auto"/>
            <w:left w:val="none" w:sz="0" w:space="0" w:color="auto"/>
            <w:bottom w:val="none" w:sz="0" w:space="0" w:color="auto"/>
            <w:right w:val="none" w:sz="0" w:space="0" w:color="auto"/>
          </w:divBdr>
        </w:div>
        <w:div w:id="410784167">
          <w:marLeft w:val="274"/>
          <w:marRight w:val="0"/>
          <w:marTop w:val="0"/>
          <w:marBottom w:val="0"/>
          <w:divBdr>
            <w:top w:val="none" w:sz="0" w:space="0" w:color="auto"/>
            <w:left w:val="none" w:sz="0" w:space="0" w:color="auto"/>
            <w:bottom w:val="none" w:sz="0" w:space="0" w:color="auto"/>
            <w:right w:val="none" w:sz="0" w:space="0" w:color="auto"/>
          </w:divBdr>
        </w:div>
        <w:div w:id="1685857327">
          <w:marLeft w:val="274"/>
          <w:marRight w:val="0"/>
          <w:marTop w:val="0"/>
          <w:marBottom w:val="0"/>
          <w:divBdr>
            <w:top w:val="none" w:sz="0" w:space="0" w:color="auto"/>
            <w:left w:val="none" w:sz="0" w:space="0" w:color="auto"/>
            <w:bottom w:val="none" w:sz="0" w:space="0" w:color="auto"/>
            <w:right w:val="none" w:sz="0" w:space="0" w:color="auto"/>
          </w:divBdr>
        </w:div>
      </w:divsChild>
    </w:div>
    <w:div w:id="562447543">
      <w:bodyDiv w:val="1"/>
      <w:marLeft w:val="0"/>
      <w:marRight w:val="0"/>
      <w:marTop w:val="0"/>
      <w:marBottom w:val="0"/>
      <w:divBdr>
        <w:top w:val="none" w:sz="0" w:space="0" w:color="auto"/>
        <w:left w:val="none" w:sz="0" w:space="0" w:color="auto"/>
        <w:bottom w:val="none" w:sz="0" w:space="0" w:color="auto"/>
        <w:right w:val="none" w:sz="0" w:space="0" w:color="auto"/>
      </w:divBdr>
      <w:divsChild>
        <w:div w:id="342318785">
          <w:marLeft w:val="274"/>
          <w:marRight w:val="0"/>
          <w:marTop w:val="0"/>
          <w:marBottom w:val="0"/>
          <w:divBdr>
            <w:top w:val="none" w:sz="0" w:space="0" w:color="auto"/>
            <w:left w:val="none" w:sz="0" w:space="0" w:color="auto"/>
            <w:bottom w:val="none" w:sz="0" w:space="0" w:color="auto"/>
            <w:right w:val="none" w:sz="0" w:space="0" w:color="auto"/>
          </w:divBdr>
        </w:div>
        <w:div w:id="2094357560">
          <w:marLeft w:val="274"/>
          <w:marRight w:val="0"/>
          <w:marTop w:val="0"/>
          <w:marBottom w:val="0"/>
          <w:divBdr>
            <w:top w:val="none" w:sz="0" w:space="0" w:color="auto"/>
            <w:left w:val="none" w:sz="0" w:space="0" w:color="auto"/>
            <w:bottom w:val="none" w:sz="0" w:space="0" w:color="auto"/>
            <w:right w:val="none" w:sz="0" w:space="0" w:color="auto"/>
          </w:divBdr>
        </w:div>
        <w:div w:id="434133068">
          <w:marLeft w:val="274"/>
          <w:marRight w:val="0"/>
          <w:marTop w:val="0"/>
          <w:marBottom w:val="0"/>
          <w:divBdr>
            <w:top w:val="none" w:sz="0" w:space="0" w:color="auto"/>
            <w:left w:val="none" w:sz="0" w:space="0" w:color="auto"/>
            <w:bottom w:val="none" w:sz="0" w:space="0" w:color="auto"/>
            <w:right w:val="none" w:sz="0" w:space="0" w:color="auto"/>
          </w:divBdr>
        </w:div>
        <w:div w:id="2125802548">
          <w:marLeft w:val="274"/>
          <w:marRight w:val="0"/>
          <w:marTop w:val="0"/>
          <w:marBottom w:val="0"/>
          <w:divBdr>
            <w:top w:val="none" w:sz="0" w:space="0" w:color="auto"/>
            <w:left w:val="none" w:sz="0" w:space="0" w:color="auto"/>
            <w:bottom w:val="none" w:sz="0" w:space="0" w:color="auto"/>
            <w:right w:val="none" w:sz="0" w:space="0" w:color="auto"/>
          </w:divBdr>
        </w:div>
        <w:div w:id="622808897">
          <w:marLeft w:val="274"/>
          <w:marRight w:val="0"/>
          <w:marTop w:val="0"/>
          <w:marBottom w:val="0"/>
          <w:divBdr>
            <w:top w:val="none" w:sz="0" w:space="0" w:color="auto"/>
            <w:left w:val="none" w:sz="0" w:space="0" w:color="auto"/>
            <w:bottom w:val="none" w:sz="0" w:space="0" w:color="auto"/>
            <w:right w:val="none" w:sz="0" w:space="0" w:color="auto"/>
          </w:divBdr>
        </w:div>
      </w:divsChild>
    </w:div>
    <w:div w:id="564609286">
      <w:bodyDiv w:val="1"/>
      <w:marLeft w:val="0"/>
      <w:marRight w:val="0"/>
      <w:marTop w:val="0"/>
      <w:marBottom w:val="0"/>
      <w:divBdr>
        <w:top w:val="none" w:sz="0" w:space="0" w:color="auto"/>
        <w:left w:val="none" w:sz="0" w:space="0" w:color="auto"/>
        <w:bottom w:val="none" w:sz="0" w:space="0" w:color="auto"/>
        <w:right w:val="none" w:sz="0" w:space="0" w:color="auto"/>
      </w:divBdr>
      <w:divsChild>
        <w:div w:id="402526572">
          <w:marLeft w:val="374"/>
          <w:marRight w:val="0"/>
          <w:marTop w:val="0"/>
          <w:marBottom w:val="0"/>
          <w:divBdr>
            <w:top w:val="none" w:sz="0" w:space="0" w:color="auto"/>
            <w:left w:val="none" w:sz="0" w:space="0" w:color="auto"/>
            <w:bottom w:val="none" w:sz="0" w:space="0" w:color="auto"/>
            <w:right w:val="none" w:sz="0" w:space="0" w:color="auto"/>
          </w:divBdr>
        </w:div>
        <w:div w:id="794328175">
          <w:marLeft w:val="374"/>
          <w:marRight w:val="0"/>
          <w:marTop w:val="0"/>
          <w:marBottom w:val="0"/>
          <w:divBdr>
            <w:top w:val="none" w:sz="0" w:space="0" w:color="auto"/>
            <w:left w:val="none" w:sz="0" w:space="0" w:color="auto"/>
            <w:bottom w:val="none" w:sz="0" w:space="0" w:color="auto"/>
            <w:right w:val="none" w:sz="0" w:space="0" w:color="auto"/>
          </w:divBdr>
        </w:div>
        <w:div w:id="1110273354">
          <w:marLeft w:val="374"/>
          <w:marRight w:val="0"/>
          <w:marTop w:val="0"/>
          <w:marBottom w:val="0"/>
          <w:divBdr>
            <w:top w:val="none" w:sz="0" w:space="0" w:color="auto"/>
            <w:left w:val="none" w:sz="0" w:space="0" w:color="auto"/>
            <w:bottom w:val="none" w:sz="0" w:space="0" w:color="auto"/>
            <w:right w:val="none" w:sz="0" w:space="0" w:color="auto"/>
          </w:divBdr>
        </w:div>
        <w:div w:id="497355978">
          <w:marLeft w:val="360"/>
          <w:marRight w:val="0"/>
          <w:marTop w:val="0"/>
          <w:marBottom w:val="0"/>
          <w:divBdr>
            <w:top w:val="none" w:sz="0" w:space="0" w:color="auto"/>
            <w:left w:val="none" w:sz="0" w:space="0" w:color="auto"/>
            <w:bottom w:val="none" w:sz="0" w:space="0" w:color="auto"/>
            <w:right w:val="none" w:sz="0" w:space="0" w:color="auto"/>
          </w:divBdr>
        </w:div>
        <w:div w:id="1945766316">
          <w:marLeft w:val="360"/>
          <w:marRight w:val="0"/>
          <w:marTop w:val="0"/>
          <w:marBottom w:val="0"/>
          <w:divBdr>
            <w:top w:val="none" w:sz="0" w:space="0" w:color="auto"/>
            <w:left w:val="none" w:sz="0" w:space="0" w:color="auto"/>
            <w:bottom w:val="none" w:sz="0" w:space="0" w:color="auto"/>
            <w:right w:val="none" w:sz="0" w:space="0" w:color="auto"/>
          </w:divBdr>
        </w:div>
        <w:div w:id="1190993593">
          <w:marLeft w:val="360"/>
          <w:marRight w:val="0"/>
          <w:marTop w:val="0"/>
          <w:marBottom w:val="0"/>
          <w:divBdr>
            <w:top w:val="none" w:sz="0" w:space="0" w:color="auto"/>
            <w:left w:val="none" w:sz="0" w:space="0" w:color="auto"/>
            <w:bottom w:val="none" w:sz="0" w:space="0" w:color="auto"/>
            <w:right w:val="none" w:sz="0" w:space="0" w:color="auto"/>
          </w:divBdr>
        </w:div>
      </w:divsChild>
    </w:div>
    <w:div w:id="570967180">
      <w:bodyDiv w:val="1"/>
      <w:marLeft w:val="0"/>
      <w:marRight w:val="0"/>
      <w:marTop w:val="0"/>
      <w:marBottom w:val="0"/>
      <w:divBdr>
        <w:top w:val="none" w:sz="0" w:space="0" w:color="auto"/>
        <w:left w:val="none" w:sz="0" w:space="0" w:color="auto"/>
        <w:bottom w:val="none" w:sz="0" w:space="0" w:color="auto"/>
        <w:right w:val="none" w:sz="0" w:space="0" w:color="auto"/>
      </w:divBdr>
    </w:div>
    <w:div w:id="598560563">
      <w:bodyDiv w:val="1"/>
      <w:marLeft w:val="0"/>
      <w:marRight w:val="0"/>
      <w:marTop w:val="0"/>
      <w:marBottom w:val="0"/>
      <w:divBdr>
        <w:top w:val="none" w:sz="0" w:space="0" w:color="auto"/>
        <w:left w:val="none" w:sz="0" w:space="0" w:color="auto"/>
        <w:bottom w:val="none" w:sz="0" w:space="0" w:color="auto"/>
        <w:right w:val="none" w:sz="0" w:space="0" w:color="auto"/>
      </w:divBdr>
      <w:divsChild>
        <w:div w:id="900679360">
          <w:marLeft w:val="274"/>
          <w:marRight w:val="0"/>
          <w:marTop w:val="0"/>
          <w:marBottom w:val="0"/>
          <w:divBdr>
            <w:top w:val="none" w:sz="0" w:space="0" w:color="auto"/>
            <w:left w:val="none" w:sz="0" w:space="0" w:color="auto"/>
            <w:bottom w:val="none" w:sz="0" w:space="0" w:color="auto"/>
            <w:right w:val="none" w:sz="0" w:space="0" w:color="auto"/>
          </w:divBdr>
        </w:div>
        <w:div w:id="1632780043">
          <w:marLeft w:val="274"/>
          <w:marRight w:val="0"/>
          <w:marTop w:val="0"/>
          <w:marBottom w:val="0"/>
          <w:divBdr>
            <w:top w:val="none" w:sz="0" w:space="0" w:color="auto"/>
            <w:left w:val="none" w:sz="0" w:space="0" w:color="auto"/>
            <w:bottom w:val="none" w:sz="0" w:space="0" w:color="auto"/>
            <w:right w:val="none" w:sz="0" w:space="0" w:color="auto"/>
          </w:divBdr>
        </w:div>
        <w:div w:id="1280574011">
          <w:marLeft w:val="274"/>
          <w:marRight w:val="0"/>
          <w:marTop w:val="0"/>
          <w:marBottom w:val="0"/>
          <w:divBdr>
            <w:top w:val="none" w:sz="0" w:space="0" w:color="auto"/>
            <w:left w:val="none" w:sz="0" w:space="0" w:color="auto"/>
            <w:bottom w:val="none" w:sz="0" w:space="0" w:color="auto"/>
            <w:right w:val="none" w:sz="0" w:space="0" w:color="auto"/>
          </w:divBdr>
        </w:div>
        <w:div w:id="756176069">
          <w:marLeft w:val="274"/>
          <w:marRight w:val="0"/>
          <w:marTop w:val="0"/>
          <w:marBottom w:val="0"/>
          <w:divBdr>
            <w:top w:val="none" w:sz="0" w:space="0" w:color="auto"/>
            <w:left w:val="none" w:sz="0" w:space="0" w:color="auto"/>
            <w:bottom w:val="none" w:sz="0" w:space="0" w:color="auto"/>
            <w:right w:val="none" w:sz="0" w:space="0" w:color="auto"/>
          </w:divBdr>
        </w:div>
        <w:div w:id="998271317">
          <w:marLeft w:val="274"/>
          <w:marRight w:val="0"/>
          <w:marTop w:val="0"/>
          <w:marBottom w:val="0"/>
          <w:divBdr>
            <w:top w:val="none" w:sz="0" w:space="0" w:color="auto"/>
            <w:left w:val="none" w:sz="0" w:space="0" w:color="auto"/>
            <w:bottom w:val="none" w:sz="0" w:space="0" w:color="auto"/>
            <w:right w:val="none" w:sz="0" w:space="0" w:color="auto"/>
          </w:divBdr>
        </w:div>
        <w:div w:id="1040402947">
          <w:marLeft w:val="274"/>
          <w:marRight w:val="0"/>
          <w:marTop w:val="0"/>
          <w:marBottom w:val="0"/>
          <w:divBdr>
            <w:top w:val="none" w:sz="0" w:space="0" w:color="auto"/>
            <w:left w:val="none" w:sz="0" w:space="0" w:color="auto"/>
            <w:bottom w:val="none" w:sz="0" w:space="0" w:color="auto"/>
            <w:right w:val="none" w:sz="0" w:space="0" w:color="auto"/>
          </w:divBdr>
        </w:div>
        <w:div w:id="1761833050">
          <w:marLeft w:val="274"/>
          <w:marRight w:val="0"/>
          <w:marTop w:val="0"/>
          <w:marBottom w:val="0"/>
          <w:divBdr>
            <w:top w:val="none" w:sz="0" w:space="0" w:color="auto"/>
            <w:left w:val="none" w:sz="0" w:space="0" w:color="auto"/>
            <w:bottom w:val="none" w:sz="0" w:space="0" w:color="auto"/>
            <w:right w:val="none" w:sz="0" w:space="0" w:color="auto"/>
          </w:divBdr>
        </w:div>
        <w:div w:id="331686538">
          <w:marLeft w:val="274"/>
          <w:marRight w:val="0"/>
          <w:marTop w:val="0"/>
          <w:marBottom w:val="0"/>
          <w:divBdr>
            <w:top w:val="none" w:sz="0" w:space="0" w:color="auto"/>
            <w:left w:val="none" w:sz="0" w:space="0" w:color="auto"/>
            <w:bottom w:val="none" w:sz="0" w:space="0" w:color="auto"/>
            <w:right w:val="none" w:sz="0" w:space="0" w:color="auto"/>
          </w:divBdr>
        </w:div>
        <w:div w:id="1416171269">
          <w:marLeft w:val="274"/>
          <w:marRight w:val="0"/>
          <w:marTop w:val="0"/>
          <w:marBottom w:val="0"/>
          <w:divBdr>
            <w:top w:val="none" w:sz="0" w:space="0" w:color="auto"/>
            <w:left w:val="none" w:sz="0" w:space="0" w:color="auto"/>
            <w:bottom w:val="none" w:sz="0" w:space="0" w:color="auto"/>
            <w:right w:val="none" w:sz="0" w:space="0" w:color="auto"/>
          </w:divBdr>
        </w:div>
        <w:div w:id="58023500">
          <w:marLeft w:val="274"/>
          <w:marRight w:val="0"/>
          <w:marTop w:val="0"/>
          <w:marBottom w:val="0"/>
          <w:divBdr>
            <w:top w:val="none" w:sz="0" w:space="0" w:color="auto"/>
            <w:left w:val="none" w:sz="0" w:space="0" w:color="auto"/>
            <w:bottom w:val="none" w:sz="0" w:space="0" w:color="auto"/>
            <w:right w:val="none" w:sz="0" w:space="0" w:color="auto"/>
          </w:divBdr>
        </w:div>
      </w:divsChild>
    </w:div>
    <w:div w:id="605427963">
      <w:bodyDiv w:val="1"/>
      <w:marLeft w:val="0"/>
      <w:marRight w:val="0"/>
      <w:marTop w:val="0"/>
      <w:marBottom w:val="0"/>
      <w:divBdr>
        <w:top w:val="none" w:sz="0" w:space="0" w:color="auto"/>
        <w:left w:val="none" w:sz="0" w:space="0" w:color="auto"/>
        <w:bottom w:val="none" w:sz="0" w:space="0" w:color="auto"/>
        <w:right w:val="none" w:sz="0" w:space="0" w:color="auto"/>
      </w:divBdr>
    </w:div>
    <w:div w:id="616107640">
      <w:bodyDiv w:val="1"/>
      <w:marLeft w:val="0"/>
      <w:marRight w:val="0"/>
      <w:marTop w:val="0"/>
      <w:marBottom w:val="0"/>
      <w:divBdr>
        <w:top w:val="none" w:sz="0" w:space="0" w:color="auto"/>
        <w:left w:val="none" w:sz="0" w:space="0" w:color="auto"/>
        <w:bottom w:val="none" w:sz="0" w:space="0" w:color="auto"/>
        <w:right w:val="none" w:sz="0" w:space="0" w:color="auto"/>
      </w:divBdr>
      <w:divsChild>
        <w:div w:id="136342656">
          <w:marLeft w:val="274"/>
          <w:marRight w:val="0"/>
          <w:marTop w:val="0"/>
          <w:marBottom w:val="0"/>
          <w:divBdr>
            <w:top w:val="none" w:sz="0" w:space="0" w:color="auto"/>
            <w:left w:val="none" w:sz="0" w:space="0" w:color="auto"/>
            <w:bottom w:val="none" w:sz="0" w:space="0" w:color="auto"/>
            <w:right w:val="none" w:sz="0" w:space="0" w:color="auto"/>
          </w:divBdr>
        </w:div>
        <w:div w:id="2031026771">
          <w:marLeft w:val="274"/>
          <w:marRight w:val="0"/>
          <w:marTop w:val="0"/>
          <w:marBottom w:val="0"/>
          <w:divBdr>
            <w:top w:val="none" w:sz="0" w:space="0" w:color="auto"/>
            <w:left w:val="none" w:sz="0" w:space="0" w:color="auto"/>
            <w:bottom w:val="none" w:sz="0" w:space="0" w:color="auto"/>
            <w:right w:val="none" w:sz="0" w:space="0" w:color="auto"/>
          </w:divBdr>
        </w:div>
        <w:div w:id="1850020309">
          <w:marLeft w:val="274"/>
          <w:marRight w:val="0"/>
          <w:marTop w:val="0"/>
          <w:marBottom w:val="0"/>
          <w:divBdr>
            <w:top w:val="none" w:sz="0" w:space="0" w:color="auto"/>
            <w:left w:val="none" w:sz="0" w:space="0" w:color="auto"/>
            <w:bottom w:val="none" w:sz="0" w:space="0" w:color="auto"/>
            <w:right w:val="none" w:sz="0" w:space="0" w:color="auto"/>
          </w:divBdr>
        </w:div>
      </w:divsChild>
    </w:div>
    <w:div w:id="624502659">
      <w:bodyDiv w:val="1"/>
      <w:marLeft w:val="0"/>
      <w:marRight w:val="0"/>
      <w:marTop w:val="0"/>
      <w:marBottom w:val="0"/>
      <w:divBdr>
        <w:top w:val="none" w:sz="0" w:space="0" w:color="auto"/>
        <w:left w:val="none" w:sz="0" w:space="0" w:color="auto"/>
        <w:bottom w:val="none" w:sz="0" w:space="0" w:color="auto"/>
        <w:right w:val="none" w:sz="0" w:space="0" w:color="auto"/>
      </w:divBdr>
      <w:divsChild>
        <w:div w:id="1101149803">
          <w:marLeft w:val="274"/>
          <w:marRight w:val="0"/>
          <w:marTop w:val="0"/>
          <w:marBottom w:val="0"/>
          <w:divBdr>
            <w:top w:val="none" w:sz="0" w:space="0" w:color="auto"/>
            <w:left w:val="none" w:sz="0" w:space="0" w:color="auto"/>
            <w:bottom w:val="none" w:sz="0" w:space="0" w:color="auto"/>
            <w:right w:val="none" w:sz="0" w:space="0" w:color="auto"/>
          </w:divBdr>
        </w:div>
        <w:div w:id="585571875">
          <w:marLeft w:val="274"/>
          <w:marRight w:val="0"/>
          <w:marTop w:val="0"/>
          <w:marBottom w:val="0"/>
          <w:divBdr>
            <w:top w:val="none" w:sz="0" w:space="0" w:color="auto"/>
            <w:left w:val="none" w:sz="0" w:space="0" w:color="auto"/>
            <w:bottom w:val="none" w:sz="0" w:space="0" w:color="auto"/>
            <w:right w:val="none" w:sz="0" w:space="0" w:color="auto"/>
          </w:divBdr>
        </w:div>
        <w:div w:id="627589540">
          <w:marLeft w:val="274"/>
          <w:marRight w:val="0"/>
          <w:marTop w:val="0"/>
          <w:marBottom w:val="0"/>
          <w:divBdr>
            <w:top w:val="none" w:sz="0" w:space="0" w:color="auto"/>
            <w:left w:val="none" w:sz="0" w:space="0" w:color="auto"/>
            <w:bottom w:val="none" w:sz="0" w:space="0" w:color="auto"/>
            <w:right w:val="none" w:sz="0" w:space="0" w:color="auto"/>
          </w:divBdr>
        </w:div>
        <w:div w:id="53431411">
          <w:marLeft w:val="274"/>
          <w:marRight w:val="0"/>
          <w:marTop w:val="0"/>
          <w:marBottom w:val="0"/>
          <w:divBdr>
            <w:top w:val="none" w:sz="0" w:space="0" w:color="auto"/>
            <w:left w:val="none" w:sz="0" w:space="0" w:color="auto"/>
            <w:bottom w:val="none" w:sz="0" w:space="0" w:color="auto"/>
            <w:right w:val="none" w:sz="0" w:space="0" w:color="auto"/>
          </w:divBdr>
        </w:div>
        <w:div w:id="97062480">
          <w:marLeft w:val="274"/>
          <w:marRight w:val="0"/>
          <w:marTop w:val="0"/>
          <w:marBottom w:val="0"/>
          <w:divBdr>
            <w:top w:val="none" w:sz="0" w:space="0" w:color="auto"/>
            <w:left w:val="none" w:sz="0" w:space="0" w:color="auto"/>
            <w:bottom w:val="none" w:sz="0" w:space="0" w:color="auto"/>
            <w:right w:val="none" w:sz="0" w:space="0" w:color="auto"/>
          </w:divBdr>
        </w:div>
      </w:divsChild>
    </w:div>
    <w:div w:id="629895371">
      <w:bodyDiv w:val="1"/>
      <w:marLeft w:val="0"/>
      <w:marRight w:val="0"/>
      <w:marTop w:val="0"/>
      <w:marBottom w:val="0"/>
      <w:divBdr>
        <w:top w:val="none" w:sz="0" w:space="0" w:color="auto"/>
        <w:left w:val="none" w:sz="0" w:space="0" w:color="auto"/>
        <w:bottom w:val="none" w:sz="0" w:space="0" w:color="auto"/>
        <w:right w:val="none" w:sz="0" w:space="0" w:color="auto"/>
      </w:divBdr>
    </w:div>
    <w:div w:id="633483602">
      <w:bodyDiv w:val="1"/>
      <w:marLeft w:val="0"/>
      <w:marRight w:val="0"/>
      <w:marTop w:val="0"/>
      <w:marBottom w:val="0"/>
      <w:divBdr>
        <w:top w:val="none" w:sz="0" w:space="0" w:color="auto"/>
        <w:left w:val="none" w:sz="0" w:space="0" w:color="auto"/>
        <w:bottom w:val="none" w:sz="0" w:space="0" w:color="auto"/>
        <w:right w:val="none" w:sz="0" w:space="0" w:color="auto"/>
      </w:divBdr>
    </w:div>
    <w:div w:id="637146964">
      <w:bodyDiv w:val="1"/>
      <w:marLeft w:val="0"/>
      <w:marRight w:val="0"/>
      <w:marTop w:val="0"/>
      <w:marBottom w:val="0"/>
      <w:divBdr>
        <w:top w:val="none" w:sz="0" w:space="0" w:color="auto"/>
        <w:left w:val="none" w:sz="0" w:space="0" w:color="auto"/>
        <w:bottom w:val="none" w:sz="0" w:space="0" w:color="auto"/>
        <w:right w:val="none" w:sz="0" w:space="0" w:color="auto"/>
      </w:divBdr>
      <w:divsChild>
        <w:div w:id="289167179">
          <w:marLeft w:val="274"/>
          <w:marRight w:val="0"/>
          <w:marTop w:val="0"/>
          <w:marBottom w:val="0"/>
          <w:divBdr>
            <w:top w:val="none" w:sz="0" w:space="0" w:color="auto"/>
            <w:left w:val="none" w:sz="0" w:space="0" w:color="auto"/>
            <w:bottom w:val="none" w:sz="0" w:space="0" w:color="auto"/>
            <w:right w:val="none" w:sz="0" w:space="0" w:color="auto"/>
          </w:divBdr>
        </w:div>
        <w:div w:id="1047726849">
          <w:marLeft w:val="274"/>
          <w:marRight w:val="0"/>
          <w:marTop w:val="0"/>
          <w:marBottom w:val="0"/>
          <w:divBdr>
            <w:top w:val="none" w:sz="0" w:space="0" w:color="auto"/>
            <w:left w:val="none" w:sz="0" w:space="0" w:color="auto"/>
            <w:bottom w:val="none" w:sz="0" w:space="0" w:color="auto"/>
            <w:right w:val="none" w:sz="0" w:space="0" w:color="auto"/>
          </w:divBdr>
        </w:div>
        <w:div w:id="1830293980">
          <w:marLeft w:val="994"/>
          <w:marRight w:val="0"/>
          <w:marTop w:val="0"/>
          <w:marBottom w:val="0"/>
          <w:divBdr>
            <w:top w:val="none" w:sz="0" w:space="0" w:color="auto"/>
            <w:left w:val="none" w:sz="0" w:space="0" w:color="auto"/>
            <w:bottom w:val="none" w:sz="0" w:space="0" w:color="auto"/>
            <w:right w:val="none" w:sz="0" w:space="0" w:color="auto"/>
          </w:divBdr>
        </w:div>
        <w:div w:id="186600818">
          <w:marLeft w:val="994"/>
          <w:marRight w:val="0"/>
          <w:marTop w:val="0"/>
          <w:marBottom w:val="0"/>
          <w:divBdr>
            <w:top w:val="none" w:sz="0" w:space="0" w:color="auto"/>
            <w:left w:val="none" w:sz="0" w:space="0" w:color="auto"/>
            <w:bottom w:val="none" w:sz="0" w:space="0" w:color="auto"/>
            <w:right w:val="none" w:sz="0" w:space="0" w:color="auto"/>
          </w:divBdr>
        </w:div>
        <w:div w:id="1245995948">
          <w:marLeft w:val="994"/>
          <w:marRight w:val="0"/>
          <w:marTop w:val="0"/>
          <w:marBottom w:val="0"/>
          <w:divBdr>
            <w:top w:val="none" w:sz="0" w:space="0" w:color="auto"/>
            <w:left w:val="none" w:sz="0" w:space="0" w:color="auto"/>
            <w:bottom w:val="none" w:sz="0" w:space="0" w:color="auto"/>
            <w:right w:val="none" w:sz="0" w:space="0" w:color="auto"/>
          </w:divBdr>
        </w:div>
        <w:div w:id="223681005">
          <w:marLeft w:val="994"/>
          <w:marRight w:val="0"/>
          <w:marTop w:val="0"/>
          <w:marBottom w:val="0"/>
          <w:divBdr>
            <w:top w:val="none" w:sz="0" w:space="0" w:color="auto"/>
            <w:left w:val="none" w:sz="0" w:space="0" w:color="auto"/>
            <w:bottom w:val="none" w:sz="0" w:space="0" w:color="auto"/>
            <w:right w:val="none" w:sz="0" w:space="0" w:color="auto"/>
          </w:divBdr>
        </w:div>
      </w:divsChild>
    </w:div>
    <w:div w:id="640693143">
      <w:bodyDiv w:val="1"/>
      <w:marLeft w:val="0"/>
      <w:marRight w:val="0"/>
      <w:marTop w:val="0"/>
      <w:marBottom w:val="0"/>
      <w:divBdr>
        <w:top w:val="none" w:sz="0" w:space="0" w:color="auto"/>
        <w:left w:val="none" w:sz="0" w:space="0" w:color="auto"/>
        <w:bottom w:val="none" w:sz="0" w:space="0" w:color="auto"/>
        <w:right w:val="none" w:sz="0" w:space="0" w:color="auto"/>
      </w:divBdr>
    </w:div>
    <w:div w:id="640697501">
      <w:bodyDiv w:val="1"/>
      <w:marLeft w:val="0"/>
      <w:marRight w:val="0"/>
      <w:marTop w:val="0"/>
      <w:marBottom w:val="0"/>
      <w:divBdr>
        <w:top w:val="none" w:sz="0" w:space="0" w:color="auto"/>
        <w:left w:val="none" w:sz="0" w:space="0" w:color="auto"/>
        <w:bottom w:val="none" w:sz="0" w:space="0" w:color="auto"/>
        <w:right w:val="none" w:sz="0" w:space="0" w:color="auto"/>
      </w:divBdr>
      <w:divsChild>
        <w:div w:id="2013600347">
          <w:marLeft w:val="274"/>
          <w:marRight w:val="0"/>
          <w:marTop w:val="0"/>
          <w:marBottom w:val="0"/>
          <w:divBdr>
            <w:top w:val="none" w:sz="0" w:space="0" w:color="auto"/>
            <w:left w:val="none" w:sz="0" w:space="0" w:color="auto"/>
            <w:bottom w:val="none" w:sz="0" w:space="0" w:color="auto"/>
            <w:right w:val="none" w:sz="0" w:space="0" w:color="auto"/>
          </w:divBdr>
        </w:div>
      </w:divsChild>
    </w:div>
    <w:div w:id="644286537">
      <w:bodyDiv w:val="1"/>
      <w:marLeft w:val="0"/>
      <w:marRight w:val="0"/>
      <w:marTop w:val="0"/>
      <w:marBottom w:val="0"/>
      <w:divBdr>
        <w:top w:val="none" w:sz="0" w:space="0" w:color="auto"/>
        <w:left w:val="none" w:sz="0" w:space="0" w:color="auto"/>
        <w:bottom w:val="none" w:sz="0" w:space="0" w:color="auto"/>
        <w:right w:val="none" w:sz="0" w:space="0" w:color="auto"/>
      </w:divBdr>
      <w:divsChild>
        <w:div w:id="1396585757">
          <w:marLeft w:val="274"/>
          <w:marRight w:val="0"/>
          <w:marTop w:val="0"/>
          <w:marBottom w:val="0"/>
          <w:divBdr>
            <w:top w:val="none" w:sz="0" w:space="0" w:color="auto"/>
            <w:left w:val="none" w:sz="0" w:space="0" w:color="auto"/>
            <w:bottom w:val="none" w:sz="0" w:space="0" w:color="auto"/>
            <w:right w:val="none" w:sz="0" w:space="0" w:color="auto"/>
          </w:divBdr>
        </w:div>
      </w:divsChild>
    </w:div>
    <w:div w:id="648873311">
      <w:bodyDiv w:val="1"/>
      <w:marLeft w:val="0"/>
      <w:marRight w:val="0"/>
      <w:marTop w:val="0"/>
      <w:marBottom w:val="0"/>
      <w:divBdr>
        <w:top w:val="none" w:sz="0" w:space="0" w:color="auto"/>
        <w:left w:val="none" w:sz="0" w:space="0" w:color="auto"/>
        <w:bottom w:val="none" w:sz="0" w:space="0" w:color="auto"/>
        <w:right w:val="none" w:sz="0" w:space="0" w:color="auto"/>
      </w:divBdr>
    </w:div>
    <w:div w:id="649871982">
      <w:bodyDiv w:val="1"/>
      <w:marLeft w:val="0"/>
      <w:marRight w:val="0"/>
      <w:marTop w:val="0"/>
      <w:marBottom w:val="0"/>
      <w:divBdr>
        <w:top w:val="none" w:sz="0" w:space="0" w:color="auto"/>
        <w:left w:val="none" w:sz="0" w:space="0" w:color="auto"/>
        <w:bottom w:val="none" w:sz="0" w:space="0" w:color="auto"/>
        <w:right w:val="none" w:sz="0" w:space="0" w:color="auto"/>
      </w:divBdr>
    </w:div>
    <w:div w:id="666517443">
      <w:bodyDiv w:val="1"/>
      <w:marLeft w:val="0"/>
      <w:marRight w:val="0"/>
      <w:marTop w:val="0"/>
      <w:marBottom w:val="0"/>
      <w:divBdr>
        <w:top w:val="none" w:sz="0" w:space="0" w:color="auto"/>
        <w:left w:val="none" w:sz="0" w:space="0" w:color="auto"/>
        <w:bottom w:val="none" w:sz="0" w:space="0" w:color="auto"/>
        <w:right w:val="none" w:sz="0" w:space="0" w:color="auto"/>
      </w:divBdr>
      <w:divsChild>
        <w:div w:id="1201864800">
          <w:marLeft w:val="360"/>
          <w:marRight w:val="0"/>
          <w:marTop w:val="0"/>
          <w:marBottom w:val="0"/>
          <w:divBdr>
            <w:top w:val="none" w:sz="0" w:space="0" w:color="auto"/>
            <w:left w:val="none" w:sz="0" w:space="0" w:color="auto"/>
            <w:bottom w:val="none" w:sz="0" w:space="0" w:color="auto"/>
            <w:right w:val="none" w:sz="0" w:space="0" w:color="auto"/>
          </w:divBdr>
        </w:div>
        <w:div w:id="259029476">
          <w:marLeft w:val="360"/>
          <w:marRight w:val="0"/>
          <w:marTop w:val="0"/>
          <w:marBottom w:val="0"/>
          <w:divBdr>
            <w:top w:val="none" w:sz="0" w:space="0" w:color="auto"/>
            <w:left w:val="none" w:sz="0" w:space="0" w:color="auto"/>
            <w:bottom w:val="none" w:sz="0" w:space="0" w:color="auto"/>
            <w:right w:val="none" w:sz="0" w:space="0" w:color="auto"/>
          </w:divBdr>
        </w:div>
        <w:div w:id="589000182">
          <w:marLeft w:val="360"/>
          <w:marRight w:val="0"/>
          <w:marTop w:val="0"/>
          <w:marBottom w:val="0"/>
          <w:divBdr>
            <w:top w:val="none" w:sz="0" w:space="0" w:color="auto"/>
            <w:left w:val="none" w:sz="0" w:space="0" w:color="auto"/>
            <w:bottom w:val="none" w:sz="0" w:space="0" w:color="auto"/>
            <w:right w:val="none" w:sz="0" w:space="0" w:color="auto"/>
          </w:divBdr>
        </w:div>
      </w:divsChild>
    </w:div>
    <w:div w:id="672488012">
      <w:bodyDiv w:val="1"/>
      <w:marLeft w:val="0"/>
      <w:marRight w:val="0"/>
      <w:marTop w:val="0"/>
      <w:marBottom w:val="0"/>
      <w:divBdr>
        <w:top w:val="none" w:sz="0" w:space="0" w:color="auto"/>
        <w:left w:val="none" w:sz="0" w:space="0" w:color="auto"/>
        <w:bottom w:val="none" w:sz="0" w:space="0" w:color="auto"/>
        <w:right w:val="none" w:sz="0" w:space="0" w:color="auto"/>
      </w:divBdr>
    </w:div>
    <w:div w:id="676542225">
      <w:bodyDiv w:val="1"/>
      <w:marLeft w:val="0"/>
      <w:marRight w:val="0"/>
      <w:marTop w:val="0"/>
      <w:marBottom w:val="0"/>
      <w:divBdr>
        <w:top w:val="none" w:sz="0" w:space="0" w:color="auto"/>
        <w:left w:val="none" w:sz="0" w:space="0" w:color="auto"/>
        <w:bottom w:val="none" w:sz="0" w:space="0" w:color="auto"/>
        <w:right w:val="none" w:sz="0" w:space="0" w:color="auto"/>
      </w:divBdr>
      <w:divsChild>
        <w:div w:id="698748191">
          <w:marLeft w:val="274"/>
          <w:marRight w:val="0"/>
          <w:marTop w:val="0"/>
          <w:marBottom w:val="0"/>
          <w:divBdr>
            <w:top w:val="none" w:sz="0" w:space="0" w:color="auto"/>
            <w:left w:val="none" w:sz="0" w:space="0" w:color="auto"/>
            <w:bottom w:val="none" w:sz="0" w:space="0" w:color="auto"/>
            <w:right w:val="none" w:sz="0" w:space="0" w:color="auto"/>
          </w:divBdr>
        </w:div>
        <w:div w:id="340669976">
          <w:marLeft w:val="274"/>
          <w:marRight w:val="0"/>
          <w:marTop w:val="0"/>
          <w:marBottom w:val="0"/>
          <w:divBdr>
            <w:top w:val="none" w:sz="0" w:space="0" w:color="auto"/>
            <w:left w:val="none" w:sz="0" w:space="0" w:color="auto"/>
            <w:bottom w:val="none" w:sz="0" w:space="0" w:color="auto"/>
            <w:right w:val="none" w:sz="0" w:space="0" w:color="auto"/>
          </w:divBdr>
        </w:div>
        <w:div w:id="593515520">
          <w:marLeft w:val="274"/>
          <w:marRight w:val="0"/>
          <w:marTop w:val="0"/>
          <w:marBottom w:val="0"/>
          <w:divBdr>
            <w:top w:val="none" w:sz="0" w:space="0" w:color="auto"/>
            <w:left w:val="none" w:sz="0" w:space="0" w:color="auto"/>
            <w:bottom w:val="none" w:sz="0" w:space="0" w:color="auto"/>
            <w:right w:val="none" w:sz="0" w:space="0" w:color="auto"/>
          </w:divBdr>
        </w:div>
        <w:div w:id="1287201208">
          <w:marLeft w:val="274"/>
          <w:marRight w:val="0"/>
          <w:marTop w:val="0"/>
          <w:marBottom w:val="0"/>
          <w:divBdr>
            <w:top w:val="none" w:sz="0" w:space="0" w:color="auto"/>
            <w:left w:val="none" w:sz="0" w:space="0" w:color="auto"/>
            <w:bottom w:val="none" w:sz="0" w:space="0" w:color="auto"/>
            <w:right w:val="none" w:sz="0" w:space="0" w:color="auto"/>
          </w:divBdr>
        </w:div>
        <w:div w:id="958683224">
          <w:marLeft w:val="274"/>
          <w:marRight w:val="0"/>
          <w:marTop w:val="0"/>
          <w:marBottom w:val="0"/>
          <w:divBdr>
            <w:top w:val="none" w:sz="0" w:space="0" w:color="auto"/>
            <w:left w:val="none" w:sz="0" w:space="0" w:color="auto"/>
            <w:bottom w:val="none" w:sz="0" w:space="0" w:color="auto"/>
            <w:right w:val="none" w:sz="0" w:space="0" w:color="auto"/>
          </w:divBdr>
        </w:div>
        <w:div w:id="2019111713">
          <w:marLeft w:val="274"/>
          <w:marRight w:val="0"/>
          <w:marTop w:val="0"/>
          <w:marBottom w:val="0"/>
          <w:divBdr>
            <w:top w:val="none" w:sz="0" w:space="0" w:color="auto"/>
            <w:left w:val="none" w:sz="0" w:space="0" w:color="auto"/>
            <w:bottom w:val="none" w:sz="0" w:space="0" w:color="auto"/>
            <w:right w:val="none" w:sz="0" w:space="0" w:color="auto"/>
          </w:divBdr>
        </w:div>
        <w:div w:id="1905750101">
          <w:marLeft w:val="274"/>
          <w:marRight w:val="0"/>
          <w:marTop w:val="0"/>
          <w:marBottom w:val="0"/>
          <w:divBdr>
            <w:top w:val="none" w:sz="0" w:space="0" w:color="auto"/>
            <w:left w:val="none" w:sz="0" w:space="0" w:color="auto"/>
            <w:bottom w:val="none" w:sz="0" w:space="0" w:color="auto"/>
            <w:right w:val="none" w:sz="0" w:space="0" w:color="auto"/>
          </w:divBdr>
        </w:div>
      </w:divsChild>
    </w:div>
    <w:div w:id="707532762">
      <w:bodyDiv w:val="1"/>
      <w:marLeft w:val="0"/>
      <w:marRight w:val="0"/>
      <w:marTop w:val="0"/>
      <w:marBottom w:val="0"/>
      <w:divBdr>
        <w:top w:val="none" w:sz="0" w:space="0" w:color="auto"/>
        <w:left w:val="none" w:sz="0" w:space="0" w:color="auto"/>
        <w:bottom w:val="none" w:sz="0" w:space="0" w:color="auto"/>
        <w:right w:val="none" w:sz="0" w:space="0" w:color="auto"/>
      </w:divBdr>
      <w:divsChild>
        <w:div w:id="475029055">
          <w:marLeft w:val="533"/>
          <w:marRight w:val="0"/>
          <w:marTop w:val="0"/>
          <w:marBottom w:val="200"/>
          <w:divBdr>
            <w:top w:val="none" w:sz="0" w:space="0" w:color="auto"/>
            <w:left w:val="none" w:sz="0" w:space="0" w:color="auto"/>
            <w:bottom w:val="none" w:sz="0" w:space="0" w:color="auto"/>
            <w:right w:val="none" w:sz="0" w:space="0" w:color="auto"/>
          </w:divBdr>
        </w:div>
        <w:div w:id="1089934768">
          <w:marLeft w:val="533"/>
          <w:marRight w:val="0"/>
          <w:marTop w:val="0"/>
          <w:marBottom w:val="200"/>
          <w:divBdr>
            <w:top w:val="none" w:sz="0" w:space="0" w:color="auto"/>
            <w:left w:val="none" w:sz="0" w:space="0" w:color="auto"/>
            <w:bottom w:val="none" w:sz="0" w:space="0" w:color="auto"/>
            <w:right w:val="none" w:sz="0" w:space="0" w:color="auto"/>
          </w:divBdr>
        </w:div>
        <w:div w:id="1446733307">
          <w:marLeft w:val="533"/>
          <w:marRight w:val="0"/>
          <w:marTop w:val="0"/>
          <w:marBottom w:val="200"/>
          <w:divBdr>
            <w:top w:val="none" w:sz="0" w:space="0" w:color="auto"/>
            <w:left w:val="none" w:sz="0" w:space="0" w:color="auto"/>
            <w:bottom w:val="none" w:sz="0" w:space="0" w:color="auto"/>
            <w:right w:val="none" w:sz="0" w:space="0" w:color="auto"/>
          </w:divBdr>
        </w:div>
        <w:div w:id="823203417">
          <w:marLeft w:val="533"/>
          <w:marRight w:val="0"/>
          <w:marTop w:val="0"/>
          <w:marBottom w:val="200"/>
          <w:divBdr>
            <w:top w:val="none" w:sz="0" w:space="0" w:color="auto"/>
            <w:left w:val="none" w:sz="0" w:space="0" w:color="auto"/>
            <w:bottom w:val="none" w:sz="0" w:space="0" w:color="auto"/>
            <w:right w:val="none" w:sz="0" w:space="0" w:color="auto"/>
          </w:divBdr>
        </w:div>
        <w:div w:id="2128154743">
          <w:marLeft w:val="533"/>
          <w:marRight w:val="0"/>
          <w:marTop w:val="0"/>
          <w:marBottom w:val="200"/>
          <w:divBdr>
            <w:top w:val="none" w:sz="0" w:space="0" w:color="auto"/>
            <w:left w:val="none" w:sz="0" w:space="0" w:color="auto"/>
            <w:bottom w:val="none" w:sz="0" w:space="0" w:color="auto"/>
            <w:right w:val="none" w:sz="0" w:space="0" w:color="auto"/>
          </w:divBdr>
        </w:div>
      </w:divsChild>
    </w:div>
    <w:div w:id="722292611">
      <w:bodyDiv w:val="1"/>
      <w:marLeft w:val="0"/>
      <w:marRight w:val="0"/>
      <w:marTop w:val="0"/>
      <w:marBottom w:val="0"/>
      <w:divBdr>
        <w:top w:val="none" w:sz="0" w:space="0" w:color="auto"/>
        <w:left w:val="none" w:sz="0" w:space="0" w:color="auto"/>
        <w:bottom w:val="none" w:sz="0" w:space="0" w:color="auto"/>
        <w:right w:val="none" w:sz="0" w:space="0" w:color="auto"/>
      </w:divBdr>
    </w:div>
    <w:div w:id="726805165">
      <w:bodyDiv w:val="1"/>
      <w:marLeft w:val="0"/>
      <w:marRight w:val="0"/>
      <w:marTop w:val="0"/>
      <w:marBottom w:val="0"/>
      <w:divBdr>
        <w:top w:val="none" w:sz="0" w:space="0" w:color="auto"/>
        <w:left w:val="none" w:sz="0" w:space="0" w:color="auto"/>
        <w:bottom w:val="none" w:sz="0" w:space="0" w:color="auto"/>
        <w:right w:val="none" w:sz="0" w:space="0" w:color="auto"/>
      </w:divBdr>
      <w:divsChild>
        <w:div w:id="1940138756">
          <w:marLeft w:val="547"/>
          <w:marRight w:val="0"/>
          <w:marTop w:val="154"/>
          <w:marBottom w:val="0"/>
          <w:divBdr>
            <w:top w:val="none" w:sz="0" w:space="0" w:color="auto"/>
            <w:left w:val="none" w:sz="0" w:space="0" w:color="auto"/>
            <w:bottom w:val="none" w:sz="0" w:space="0" w:color="auto"/>
            <w:right w:val="none" w:sz="0" w:space="0" w:color="auto"/>
          </w:divBdr>
        </w:div>
        <w:div w:id="1312712668">
          <w:marLeft w:val="547"/>
          <w:marRight w:val="0"/>
          <w:marTop w:val="154"/>
          <w:marBottom w:val="0"/>
          <w:divBdr>
            <w:top w:val="none" w:sz="0" w:space="0" w:color="auto"/>
            <w:left w:val="none" w:sz="0" w:space="0" w:color="auto"/>
            <w:bottom w:val="none" w:sz="0" w:space="0" w:color="auto"/>
            <w:right w:val="none" w:sz="0" w:space="0" w:color="auto"/>
          </w:divBdr>
        </w:div>
        <w:div w:id="63991330">
          <w:marLeft w:val="547"/>
          <w:marRight w:val="0"/>
          <w:marTop w:val="154"/>
          <w:marBottom w:val="0"/>
          <w:divBdr>
            <w:top w:val="none" w:sz="0" w:space="0" w:color="auto"/>
            <w:left w:val="none" w:sz="0" w:space="0" w:color="auto"/>
            <w:bottom w:val="none" w:sz="0" w:space="0" w:color="auto"/>
            <w:right w:val="none" w:sz="0" w:space="0" w:color="auto"/>
          </w:divBdr>
        </w:div>
        <w:div w:id="393703346">
          <w:marLeft w:val="547"/>
          <w:marRight w:val="0"/>
          <w:marTop w:val="154"/>
          <w:marBottom w:val="0"/>
          <w:divBdr>
            <w:top w:val="none" w:sz="0" w:space="0" w:color="auto"/>
            <w:left w:val="none" w:sz="0" w:space="0" w:color="auto"/>
            <w:bottom w:val="none" w:sz="0" w:space="0" w:color="auto"/>
            <w:right w:val="none" w:sz="0" w:space="0" w:color="auto"/>
          </w:divBdr>
        </w:div>
      </w:divsChild>
    </w:div>
    <w:div w:id="730807210">
      <w:bodyDiv w:val="1"/>
      <w:marLeft w:val="0"/>
      <w:marRight w:val="0"/>
      <w:marTop w:val="0"/>
      <w:marBottom w:val="0"/>
      <w:divBdr>
        <w:top w:val="none" w:sz="0" w:space="0" w:color="auto"/>
        <w:left w:val="none" w:sz="0" w:space="0" w:color="auto"/>
        <w:bottom w:val="none" w:sz="0" w:space="0" w:color="auto"/>
        <w:right w:val="none" w:sz="0" w:space="0" w:color="auto"/>
      </w:divBdr>
    </w:div>
    <w:div w:id="742071843">
      <w:bodyDiv w:val="1"/>
      <w:marLeft w:val="0"/>
      <w:marRight w:val="0"/>
      <w:marTop w:val="0"/>
      <w:marBottom w:val="0"/>
      <w:divBdr>
        <w:top w:val="none" w:sz="0" w:space="0" w:color="auto"/>
        <w:left w:val="none" w:sz="0" w:space="0" w:color="auto"/>
        <w:bottom w:val="none" w:sz="0" w:space="0" w:color="auto"/>
        <w:right w:val="none" w:sz="0" w:space="0" w:color="auto"/>
      </w:divBdr>
      <w:divsChild>
        <w:div w:id="2083485629">
          <w:marLeft w:val="274"/>
          <w:marRight w:val="0"/>
          <w:marTop w:val="0"/>
          <w:marBottom w:val="0"/>
          <w:divBdr>
            <w:top w:val="none" w:sz="0" w:space="0" w:color="auto"/>
            <w:left w:val="none" w:sz="0" w:space="0" w:color="auto"/>
            <w:bottom w:val="none" w:sz="0" w:space="0" w:color="auto"/>
            <w:right w:val="none" w:sz="0" w:space="0" w:color="auto"/>
          </w:divBdr>
        </w:div>
      </w:divsChild>
    </w:div>
    <w:div w:id="747533523">
      <w:bodyDiv w:val="1"/>
      <w:marLeft w:val="0"/>
      <w:marRight w:val="0"/>
      <w:marTop w:val="0"/>
      <w:marBottom w:val="0"/>
      <w:divBdr>
        <w:top w:val="none" w:sz="0" w:space="0" w:color="auto"/>
        <w:left w:val="none" w:sz="0" w:space="0" w:color="auto"/>
        <w:bottom w:val="none" w:sz="0" w:space="0" w:color="auto"/>
        <w:right w:val="none" w:sz="0" w:space="0" w:color="auto"/>
      </w:divBdr>
      <w:divsChild>
        <w:div w:id="954796514">
          <w:marLeft w:val="274"/>
          <w:marRight w:val="0"/>
          <w:marTop w:val="0"/>
          <w:marBottom w:val="0"/>
          <w:divBdr>
            <w:top w:val="none" w:sz="0" w:space="0" w:color="auto"/>
            <w:left w:val="none" w:sz="0" w:space="0" w:color="auto"/>
            <w:bottom w:val="none" w:sz="0" w:space="0" w:color="auto"/>
            <w:right w:val="none" w:sz="0" w:space="0" w:color="auto"/>
          </w:divBdr>
        </w:div>
      </w:divsChild>
    </w:div>
    <w:div w:id="751898278">
      <w:bodyDiv w:val="1"/>
      <w:marLeft w:val="0"/>
      <w:marRight w:val="0"/>
      <w:marTop w:val="0"/>
      <w:marBottom w:val="0"/>
      <w:divBdr>
        <w:top w:val="none" w:sz="0" w:space="0" w:color="auto"/>
        <w:left w:val="none" w:sz="0" w:space="0" w:color="auto"/>
        <w:bottom w:val="none" w:sz="0" w:space="0" w:color="auto"/>
        <w:right w:val="none" w:sz="0" w:space="0" w:color="auto"/>
      </w:divBdr>
      <w:divsChild>
        <w:div w:id="432168160">
          <w:marLeft w:val="274"/>
          <w:marRight w:val="0"/>
          <w:marTop w:val="0"/>
          <w:marBottom w:val="0"/>
          <w:divBdr>
            <w:top w:val="none" w:sz="0" w:space="0" w:color="auto"/>
            <w:left w:val="none" w:sz="0" w:space="0" w:color="auto"/>
            <w:bottom w:val="none" w:sz="0" w:space="0" w:color="auto"/>
            <w:right w:val="none" w:sz="0" w:space="0" w:color="auto"/>
          </w:divBdr>
        </w:div>
      </w:divsChild>
    </w:div>
    <w:div w:id="757142794">
      <w:bodyDiv w:val="1"/>
      <w:marLeft w:val="0"/>
      <w:marRight w:val="0"/>
      <w:marTop w:val="0"/>
      <w:marBottom w:val="0"/>
      <w:divBdr>
        <w:top w:val="none" w:sz="0" w:space="0" w:color="auto"/>
        <w:left w:val="none" w:sz="0" w:space="0" w:color="auto"/>
        <w:bottom w:val="none" w:sz="0" w:space="0" w:color="auto"/>
        <w:right w:val="none" w:sz="0" w:space="0" w:color="auto"/>
      </w:divBdr>
    </w:div>
    <w:div w:id="757215663">
      <w:bodyDiv w:val="1"/>
      <w:marLeft w:val="0"/>
      <w:marRight w:val="0"/>
      <w:marTop w:val="0"/>
      <w:marBottom w:val="0"/>
      <w:divBdr>
        <w:top w:val="none" w:sz="0" w:space="0" w:color="auto"/>
        <w:left w:val="none" w:sz="0" w:space="0" w:color="auto"/>
        <w:bottom w:val="none" w:sz="0" w:space="0" w:color="auto"/>
        <w:right w:val="none" w:sz="0" w:space="0" w:color="auto"/>
      </w:divBdr>
      <w:divsChild>
        <w:div w:id="1834101826">
          <w:marLeft w:val="274"/>
          <w:marRight w:val="0"/>
          <w:marTop w:val="0"/>
          <w:marBottom w:val="0"/>
          <w:divBdr>
            <w:top w:val="none" w:sz="0" w:space="0" w:color="auto"/>
            <w:left w:val="none" w:sz="0" w:space="0" w:color="auto"/>
            <w:bottom w:val="none" w:sz="0" w:space="0" w:color="auto"/>
            <w:right w:val="none" w:sz="0" w:space="0" w:color="auto"/>
          </w:divBdr>
        </w:div>
        <w:div w:id="1483349152">
          <w:marLeft w:val="274"/>
          <w:marRight w:val="0"/>
          <w:marTop w:val="0"/>
          <w:marBottom w:val="0"/>
          <w:divBdr>
            <w:top w:val="none" w:sz="0" w:space="0" w:color="auto"/>
            <w:left w:val="none" w:sz="0" w:space="0" w:color="auto"/>
            <w:bottom w:val="none" w:sz="0" w:space="0" w:color="auto"/>
            <w:right w:val="none" w:sz="0" w:space="0" w:color="auto"/>
          </w:divBdr>
        </w:div>
        <w:div w:id="1438912829">
          <w:marLeft w:val="274"/>
          <w:marRight w:val="0"/>
          <w:marTop w:val="0"/>
          <w:marBottom w:val="0"/>
          <w:divBdr>
            <w:top w:val="none" w:sz="0" w:space="0" w:color="auto"/>
            <w:left w:val="none" w:sz="0" w:space="0" w:color="auto"/>
            <w:bottom w:val="none" w:sz="0" w:space="0" w:color="auto"/>
            <w:right w:val="none" w:sz="0" w:space="0" w:color="auto"/>
          </w:divBdr>
        </w:div>
        <w:div w:id="2013483209">
          <w:marLeft w:val="274"/>
          <w:marRight w:val="0"/>
          <w:marTop w:val="0"/>
          <w:marBottom w:val="0"/>
          <w:divBdr>
            <w:top w:val="none" w:sz="0" w:space="0" w:color="auto"/>
            <w:left w:val="none" w:sz="0" w:space="0" w:color="auto"/>
            <w:bottom w:val="none" w:sz="0" w:space="0" w:color="auto"/>
            <w:right w:val="none" w:sz="0" w:space="0" w:color="auto"/>
          </w:divBdr>
        </w:div>
        <w:div w:id="1098913478">
          <w:marLeft w:val="274"/>
          <w:marRight w:val="0"/>
          <w:marTop w:val="0"/>
          <w:marBottom w:val="0"/>
          <w:divBdr>
            <w:top w:val="none" w:sz="0" w:space="0" w:color="auto"/>
            <w:left w:val="none" w:sz="0" w:space="0" w:color="auto"/>
            <w:bottom w:val="none" w:sz="0" w:space="0" w:color="auto"/>
            <w:right w:val="none" w:sz="0" w:space="0" w:color="auto"/>
          </w:divBdr>
        </w:div>
        <w:div w:id="950697933">
          <w:marLeft w:val="274"/>
          <w:marRight w:val="0"/>
          <w:marTop w:val="0"/>
          <w:marBottom w:val="0"/>
          <w:divBdr>
            <w:top w:val="none" w:sz="0" w:space="0" w:color="auto"/>
            <w:left w:val="none" w:sz="0" w:space="0" w:color="auto"/>
            <w:bottom w:val="none" w:sz="0" w:space="0" w:color="auto"/>
            <w:right w:val="none" w:sz="0" w:space="0" w:color="auto"/>
          </w:divBdr>
        </w:div>
        <w:div w:id="1550023961">
          <w:marLeft w:val="274"/>
          <w:marRight w:val="0"/>
          <w:marTop w:val="0"/>
          <w:marBottom w:val="0"/>
          <w:divBdr>
            <w:top w:val="none" w:sz="0" w:space="0" w:color="auto"/>
            <w:left w:val="none" w:sz="0" w:space="0" w:color="auto"/>
            <w:bottom w:val="none" w:sz="0" w:space="0" w:color="auto"/>
            <w:right w:val="none" w:sz="0" w:space="0" w:color="auto"/>
          </w:divBdr>
        </w:div>
        <w:div w:id="2000233873">
          <w:marLeft w:val="274"/>
          <w:marRight w:val="0"/>
          <w:marTop w:val="0"/>
          <w:marBottom w:val="0"/>
          <w:divBdr>
            <w:top w:val="none" w:sz="0" w:space="0" w:color="auto"/>
            <w:left w:val="none" w:sz="0" w:space="0" w:color="auto"/>
            <w:bottom w:val="none" w:sz="0" w:space="0" w:color="auto"/>
            <w:right w:val="none" w:sz="0" w:space="0" w:color="auto"/>
          </w:divBdr>
        </w:div>
        <w:div w:id="997613298">
          <w:marLeft w:val="274"/>
          <w:marRight w:val="0"/>
          <w:marTop w:val="0"/>
          <w:marBottom w:val="0"/>
          <w:divBdr>
            <w:top w:val="none" w:sz="0" w:space="0" w:color="auto"/>
            <w:left w:val="none" w:sz="0" w:space="0" w:color="auto"/>
            <w:bottom w:val="none" w:sz="0" w:space="0" w:color="auto"/>
            <w:right w:val="none" w:sz="0" w:space="0" w:color="auto"/>
          </w:divBdr>
        </w:div>
        <w:div w:id="1414012809">
          <w:marLeft w:val="274"/>
          <w:marRight w:val="0"/>
          <w:marTop w:val="0"/>
          <w:marBottom w:val="0"/>
          <w:divBdr>
            <w:top w:val="none" w:sz="0" w:space="0" w:color="auto"/>
            <w:left w:val="none" w:sz="0" w:space="0" w:color="auto"/>
            <w:bottom w:val="none" w:sz="0" w:space="0" w:color="auto"/>
            <w:right w:val="none" w:sz="0" w:space="0" w:color="auto"/>
          </w:divBdr>
        </w:div>
        <w:div w:id="672879296">
          <w:marLeft w:val="274"/>
          <w:marRight w:val="0"/>
          <w:marTop w:val="0"/>
          <w:marBottom w:val="0"/>
          <w:divBdr>
            <w:top w:val="none" w:sz="0" w:space="0" w:color="auto"/>
            <w:left w:val="none" w:sz="0" w:space="0" w:color="auto"/>
            <w:bottom w:val="none" w:sz="0" w:space="0" w:color="auto"/>
            <w:right w:val="none" w:sz="0" w:space="0" w:color="auto"/>
          </w:divBdr>
        </w:div>
        <w:div w:id="1813786850">
          <w:marLeft w:val="274"/>
          <w:marRight w:val="0"/>
          <w:marTop w:val="0"/>
          <w:marBottom w:val="0"/>
          <w:divBdr>
            <w:top w:val="none" w:sz="0" w:space="0" w:color="auto"/>
            <w:left w:val="none" w:sz="0" w:space="0" w:color="auto"/>
            <w:bottom w:val="none" w:sz="0" w:space="0" w:color="auto"/>
            <w:right w:val="none" w:sz="0" w:space="0" w:color="auto"/>
          </w:divBdr>
        </w:div>
        <w:div w:id="782112053">
          <w:marLeft w:val="274"/>
          <w:marRight w:val="0"/>
          <w:marTop w:val="0"/>
          <w:marBottom w:val="0"/>
          <w:divBdr>
            <w:top w:val="none" w:sz="0" w:space="0" w:color="auto"/>
            <w:left w:val="none" w:sz="0" w:space="0" w:color="auto"/>
            <w:bottom w:val="none" w:sz="0" w:space="0" w:color="auto"/>
            <w:right w:val="none" w:sz="0" w:space="0" w:color="auto"/>
          </w:divBdr>
        </w:div>
      </w:divsChild>
    </w:div>
    <w:div w:id="774984067">
      <w:bodyDiv w:val="1"/>
      <w:marLeft w:val="0"/>
      <w:marRight w:val="0"/>
      <w:marTop w:val="0"/>
      <w:marBottom w:val="0"/>
      <w:divBdr>
        <w:top w:val="none" w:sz="0" w:space="0" w:color="auto"/>
        <w:left w:val="none" w:sz="0" w:space="0" w:color="auto"/>
        <w:bottom w:val="none" w:sz="0" w:space="0" w:color="auto"/>
        <w:right w:val="none" w:sz="0" w:space="0" w:color="auto"/>
      </w:divBdr>
      <w:divsChild>
        <w:div w:id="50158543">
          <w:marLeft w:val="547"/>
          <w:marRight w:val="0"/>
          <w:marTop w:val="154"/>
          <w:marBottom w:val="0"/>
          <w:divBdr>
            <w:top w:val="none" w:sz="0" w:space="0" w:color="auto"/>
            <w:left w:val="none" w:sz="0" w:space="0" w:color="auto"/>
            <w:bottom w:val="none" w:sz="0" w:space="0" w:color="auto"/>
            <w:right w:val="none" w:sz="0" w:space="0" w:color="auto"/>
          </w:divBdr>
        </w:div>
      </w:divsChild>
    </w:div>
    <w:div w:id="790442098">
      <w:bodyDiv w:val="1"/>
      <w:marLeft w:val="0"/>
      <w:marRight w:val="0"/>
      <w:marTop w:val="0"/>
      <w:marBottom w:val="0"/>
      <w:divBdr>
        <w:top w:val="none" w:sz="0" w:space="0" w:color="auto"/>
        <w:left w:val="none" w:sz="0" w:space="0" w:color="auto"/>
        <w:bottom w:val="none" w:sz="0" w:space="0" w:color="auto"/>
        <w:right w:val="none" w:sz="0" w:space="0" w:color="auto"/>
      </w:divBdr>
    </w:div>
    <w:div w:id="805198738">
      <w:bodyDiv w:val="1"/>
      <w:marLeft w:val="0"/>
      <w:marRight w:val="0"/>
      <w:marTop w:val="0"/>
      <w:marBottom w:val="0"/>
      <w:divBdr>
        <w:top w:val="none" w:sz="0" w:space="0" w:color="auto"/>
        <w:left w:val="none" w:sz="0" w:space="0" w:color="auto"/>
        <w:bottom w:val="none" w:sz="0" w:space="0" w:color="auto"/>
        <w:right w:val="none" w:sz="0" w:space="0" w:color="auto"/>
      </w:divBdr>
      <w:divsChild>
        <w:div w:id="1263799599">
          <w:marLeft w:val="274"/>
          <w:marRight w:val="0"/>
          <w:marTop w:val="0"/>
          <w:marBottom w:val="0"/>
          <w:divBdr>
            <w:top w:val="none" w:sz="0" w:space="0" w:color="auto"/>
            <w:left w:val="none" w:sz="0" w:space="0" w:color="auto"/>
            <w:bottom w:val="none" w:sz="0" w:space="0" w:color="auto"/>
            <w:right w:val="none" w:sz="0" w:space="0" w:color="auto"/>
          </w:divBdr>
        </w:div>
        <w:div w:id="1187986217">
          <w:marLeft w:val="274"/>
          <w:marRight w:val="0"/>
          <w:marTop w:val="0"/>
          <w:marBottom w:val="0"/>
          <w:divBdr>
            <w:top w:val="none" w:sz="0" w:space="0" w:color="auto"/>
            <w:left w:val="none" w:sz="0" w:space="0" w:color="auto"/>
            <w:bottom w:val="none" w:sz="0" w:space="0" w:color="auto"/>
            <w:right w:val="none" w:sz="0" w:space="0" w:color="auto"/>
          </w:divBdr>
        </w:div>
      </w:divsChild>
    </w:div>
    <w:div w:id="808745866">
      <w:bodyDiv w:val="1"/>
      <w:marLeft w:val="0"/>
      <w:marRight w:val="0"/>
      <w:marTop w:val="0"/>
      <w:marBottom w:val="0"/>
      <w:divBdr>
        <w:top w:val="none" w:sz="0" w:space="0" w:color="auto"/>
        <w:left w:val="none" w:sz="0" w:space="0" w:color="auto"/>
        <w:bottom w:val="none" w:sz="0" w:space="0" w:color="auto"/>
        <w:right w:val="none" w:sz="0" w:space="0" w:color="auto"/>
      </w:divBdr>
      <w:divsChild>
        <w:div w:id="1589576560">
          <w:marLeft w:val="360"/>
          <w:marRight w:val="0"/>
          <w:marTop w:val="0"/>
          <w:marBottom w:val="0"/>
          <w:divBdr>
            <w:top w:val="none" w:sz="0" w:space="0" w:color="auto"/>
            <w:left w:val="none" w:sz="0" w:space="0" w:color="auto"/>
            <w:bottom w:val="none" w:sz="0" w:space="0" w:color="auto"/>
            <w:right w:val="none" w:sz="0" w:space="0" w:color="auto"/>
          </w:divBdr>
        </w:div>
        <w:div w:id="970138555">
          <w:marLeft w:val="1080"/>
          <w:marRight w:val="0"/>
          <w:marTop w:val="0"/>
          <w:marBottom w:val="0"/>
          <w:divBdr>
            <w:top w:val="none" w:sz="0" w:space="0" w:color="auto"/>
            <w:left w:val="none" w:sz="0" w:space="0" w:color="auto"/>
            <w:bottom w:val="none" w:sz="0" w:space="0" w:color="auto"/>
            <w:right w:val="none" w:sz="0" w:space="0" w:color="auto"/>
          </w:divBdr>
        </w:div>
        <w:div w:id="2121799013">
          <w:marLeft w:val="1080"/>
          <w:marRight w:val="0"/>
          <w:marTop w:val="0"/>
          <w:marBottom w:val="0"/>
          <w:divBdr>
            <w:top w:val="none" w:sz="0" w:space="0" w:color="auto"/>
            <w:left w:val="none" w:sz="0" w:space="0" w:color="auto"/>
            <w:bottom w:val="none" w:sz="0" w:space="0" w:color="auto"/>
            <w:right w:val="none" w:sz="0" w:space="0" w:color="auto"/>
          </w:divBdr>
        </w:div>
        <w:div w:id="448666068">
          <w:marLeft w:val="360"/>
          <w:marRight w:val="0"/>
          <w:marTop w:val="0"/>
          <w:marBottom w:val="0"/>
          <w:divBdr>
            <w:top w:val="none" w:sz="0" w:space="0" w:color="auto"/>
            <w:left w:val="none" w:sz="0" w:space="0" w:color="auto"/>
            <w:bottom w:val="none" w:sz="0" w:space="0" w:color="auto"/>
            <w:right w:val="none" w:sz="0" w:space="0" w:color="auto"/>
          </w:divBdr>
        </w:div>
        <w:div w:id="1014577451">
          <w:marLeft w:val="360"/>
          <w:marRight w:val="0"/>
          <w:marTop w:val="0"/>
          <w:marBottom w:val="0"/>
          <w:divBdr>
            <w:top w:val="none" w:sz="0" w:space="0" w:color="auto"/>
            <w:left w:val="none" w:sz="0" w:space="0" w:color="auto"/>
            <w:bottom w:val="none" w:sz="0" w:space="0" w:color="auto"/>
            <w:right w:val="none" w:sz="0" w:space="0" w:color="auto"/>
          </w:divBdr>
        </w:div>
        <w:div w:id="616106189">
          <w:marLeft w:val="360"/>
          <w:marRight w:val="0"/>
          <w:marTop w:val="0"/>
          <w:marBottom w:val="0"/>
          <w:divBdr>
            <w:top w:val="none" w:sz="0" w:space="0" w:color="auto"/>
            <w:left w:val="none" w:sz="0" w:space="0" w:color="auto"/>
            <w:bottom w:val="none" w:sz="0" w:space="0" w:color="auto"/>
            <w:right w:val="none" w:sz="0" w:space="0" w:color="auto"/>
          </w:divBdr>
        </w:div>
      </w:divsChild>
    </w:div>
    <w:div w:id="813059832">
      <w:bodyDiv w:val="1"/>
      <w:marLeft w:val="0"/>
      <w:marRight w:val="0"/>
      <w:marTop w:val="0"/>
      <w:marBottom w:val="0"/>
      <w:divBdr>
        <w:top w:val="none" w:sz="0" w:space="0" w:color="auto"/>
        <w:left w:val="none" w:sz="0" w:space="0" w:color="auto"/>
        <w:bottom w:val="none" w:sz="0" w:space="0" w:color="auto"/>
        <w:right w:val="none" w:sz="0" w:space="0" w:color="auto"/>
      </w:divBdr>
      <w:divsChild>
        <w:div w:id="1772971309">
          <w:marLeft w:val="360"/>
          <w:marRight w:val="0"/>
          <w:marTop w:val="0"/>
          <w:marBottom w:val="0"/>
          <w:divBdr>
            <w:top w:val="none" w:sz="0" w:space="0" w:color="auto"/>
            <w:left w:val="none" w:sz="0" w:space="0" w:color="auto"/>
            <w:bottom w:val="none" w:sz="0" w:space="0" w:color="auto"/>
            <w:right w:val="none" w:sz="0" w:space="0" w:color="auto"/>
          </w:divBdr>
        </w:div>
        <w:div w:id="637033809">
          <w:marLeft w:val="360"/>
          <w:marRight w:val="0"/>
          <w:marTop w:val="0"/>
          <w:marBottom w:val="0"/>
          <w:divBdr>
            <w:top w:val="none" w:sz="0" w:space="0" w:color="auto"/>
            <w:left w:val="none" w:sz="0" w:space="0" w:color="auto"/>
            <w:bottom w:val="none" w:sz="0" w:space="0" w:color="auto"/>
            <w:right w:val="none" w:sz="0" w:space="0" w:color="auto"/>
          </w:divBdr>
        </w:div>
        <w:div w:id="410276091">
          <w:marLeft w:val="360"/>
          <w:marRight w:val="0"/>
          <w:marTop w:val="0"/>
          <w:marBottom w:val="0"/>
          <w:divBdr>
            <w:top w:val="none" w:sz="0" w:space="0" w:color="auto"/>
            <w:left w:val="none" w:sz="0" w:space="0" w:color="auto"/>
            <w:bottom w:val="none" w:sz="0" w:space="0" w:color="auto"/>
            <w:right w:val="none" w:sz="0" w:space="0" w:color="auto"/>
          </w:divBdr>
        </w:div>
        <w:div w:id="1680808012">
          <w:marLeft w:val="360"/>
          <w:marRight w:val="0"/>
          <w:marTop w:val="0"/>
          <w:marBottom w:val="0"/>
          <w:divBdr>
            <w:top w:val="none" w:sz="0" w:space="0" w:color="auto"/>
            <w:left w:val="none" w:sz="0" w:space="0" w:color="auto"/>
            <w:bottom w:val="none" w:sz="0" w:space="0" w:color="auto"/>
            <w:right w:val="none" w:sz="0" w:space="0" w:color="auto"/>
          </w:divBdr>
        </w:div>
        <w:div w:id="1965038355">
          <w:marLeft w:val="360"/>
          <w:marRight w:val="0"/>
          <w:marTop w:val="0"/>
          <w:marBottom w:val="0"/>
          <w:divBdr>
            <w:top w:val="none" w:sz="0" w:space="0" w:color="auto"/>
            <w:left w:val="none" w:sz="0" w:space="0" w:color="auto"/>
            <w:bottom w:val="none" w:sz="0" w:space="0" w:color="auto"/>
            <w:right w:val="none" w:sz="0" w:space="0" w:color="auto"/>
          </w:divBdr>
        </w:div>
      </w:divsChild>
    </w:div>
    <w:div w:id="823006149">
      <w:bodyDiv w:val="1"/>
      <w:marLeft w:val="0"/>
      <w:marRight w:val="0"/>
      <w:marTop w:val="0"/>
      <w:marBottom w:val="0"/>
      <w:divBdr>
        <w:top w:val="none" w:sz="0" w:space="0" w:color="auto"/>
        <w:left w:val="none" w:sz="0" w:space="0" w:color="auto"/>
        <w:bottom w:val="none" w:sz="0" w:space="0" w:color="auto"/>
        <w:right w:val="none" w:sz="0" w:space="0" w:color="auto"/>
      </w:divBdr>
      <w:divsChild>
        <w:div w:id="587619267">
          <w:marLeft w:val="288"/>
          <w:marRight w:val="0"/>
          <w:marTop w:val="0"/>
          <w:marBottom w:val="0"/>
          <w:divBdr>
            <w:top w:val="none" w:sz="0" w:space="0" w:color="auto"/>
            <w:left w:val="none" w:sz="0" w:space="0" w:color="auto"/>
            <w:bottom w:val="none" w:sz="0" w:space="0" w:color="auto"/>
            <w:right w:val="none" w:sz="0" w:space="0" w:color="auto"/>
          </w:divBdr>
        </w:div>
        <w:div w:id="1718775557">
          <w:marLeft w:val="288"/>
          <w:marRight w:val="0"/>
          <w:marTop w:val="0"/>
          <w:marBottom w:val="0"/>
          <w:divBdr>
            <w:top w:val="none" w:sz="0" w:space="0" w:color="auto"/>
            <w:left w:val="none" w:sz="0" w:space="0" w:color="auto"/>
            <w:bottom w:val="none" w:sz="0" w:space="0" w:color="auto"/>
            <w:right w:val="none" w:sz="0" w:space="0" w:color="auto"/>
          </w:divBdr>
        </w:div>
        <w:div w:id="1578906060">
          <w:marLeft w:val="288"/>
          <w:marRight w:val="0"/>
          <w:marTop w:val="0"/>
          <w:marBottom w:val="0"/>
          <w:divBdr>
            <w:top w:val="none" w:sz="0" w:space="0" w:color="auto"/>
            <w:left w:val="none" w:sz="0" w:space="0" w:color="auto"/>
            <w:bottom w:val="none" w:sz="0" w:space="0" w:color="auto"/>
            <w:right w:val="none" w:sz="0" w:space="0" w:color="auto"/>
          </w:divBdr>
        </w:div>
        <w:div w:id="920063691">
          <w:marLeft w:val="288"/>
          <w:marRight w:val="0"/>
          <w:marTop w:val="0"/>
          <w:marBottom w:val="0"/>
          <w:divBdr>
            <w:top w:val="none" w:sz="0" w:space="0" w:color="auto"/>
            <w:left w:val="none" w:sz="0" w:space="0" w:color="auto"/>
            <w:bottom w:val="none" w:sz="0" w:space="0" w:color="auto"/>
            <w:right w:val="none" w:sz="0" w:space="0" w:color="auto"/>
          </w:divBdr>
        </w:div>
        <w:div w:id="222719362">
          <w:marLeft w:val="288"/>
          <w:marRight w:val="0"/>
          <w:marTop w:val="0"/>
          <w:marBottom w:val="0"/>
          <w:divBdr>
            <w:top w:val="none" w:sz="0" w:space="0" w:color="auto"/>
            <w:left w:val="none" w:sz="0" w:space="0" w:color="auto"/>
            <w:bottom w:val="none" w:sz="0" w:space="0" w:color="auto"/>
            <w:right w:val="none" w:sz="0" w:space="0" w:color="auto"/>
          </w:divBdr>
        </w:div>
        <w:div w:id="232542269">
          <w:marLeft w:val="288"/>
          <w:marRight w:val="0"/>
          <w:marTop w:val="0"/>
          <w:marBottom w:val="0"/>
          <w:divBdr>
            <w:top w:val="none" w:sz="0" w:space="0" w:color="auto"/>
            <w:left w:val="none" w:sz="0" w:space="0" w:color="auto"/>
            <w:bottom w:val="none" w:sz="0" w:space="0" w:color="auto"/>
            <w:right w:val="none" w:sz="0" w:space="0" w:color="auto"/>
          </w:divBdr>
        </w:div>
        <w:div w:id="782648730">
          <w:marLeft w:val="288"/>
          <w:marRight w:val="0"/>
          <w:marTop w:val="0"/>
          <w:marBottom w:val="0"/>
          <w:divBdr>
            <w:top w:val="none" w:sz="0" w:space="0" w:color="auto"/>
            <w:left w:val="none" w:sz="0" w:space="0" w:color="auto"/>
            <w:bottom w:val="none" w:sz="0" w:space="0" w:color="auto"/>
            <w:right w:val="none" w:sz="0" w:space="0" w:color="auto"/>
          </w:divBdr>
        </w:div>
        <w:div w:id="777527231">
          <w:marLeft w:val="288"/>
          <w:marRight w:val="0"/>
          <w:marTop w:val="0"/>
          <w:marBottom w:val="0"/>
          <w:divBdr>
            <w:top w:val="none" w:sz="0" w:space="0" w:color="auto"/>
            <w:left w:val="none" w:sz="0" w:space="0" w:color="auto"/>
            <w:bottom w:val="none" w:sz="0" w:space="0" w:color="auto"/>
            <w:right w:val="none" w:sz="0" w:space="0" w:color="auto"/>
          </w:divBdr>
        </w:div>
        <w:div w:id="963536068">
          <w:marLeft w:val="288"/>
          <w:marRight w:val="0"/>
          <w:marTop w:val="0"/>
          <w:marBottom w:val="0"/>
          <w:divBdr>
            <w:top w:val="none" w:sz="0" w:space="0" w:color="auto"/>
            <w:left w:val="none" w:sz="0" w:space="0" w:color="auto"/>
            <w:bottom w:val="none" w:sz="0" w:space="0" w:color="auto"/>
            <w:right w:val="none" w:sz="0" w:space="0" w:color="auto"/>
          </w:divBdr>
        </w:div>
        <w:div w:id="762342926">
          <w:marLeft w:val="288"/>
          <w:marRight w:val="0"/>
          <w:marTop w:val="0"/>
          <w:marBottom w:val="0"/>
          <w:divBdr>
            <w:top w:val="none" w:sz="0" w:space="0" w:color="auto"/>
            <w:left w:val="none" w:sz="0" w:space="0" w:color="auto"/>
            <w:bottom w:val="none" w:sz="0" w:space="0" w:color="auto"/>
            <w:right w:val="none" w:sz="0" w:space="0" w:color="auto"/>
          </w:divBdr>
        </w:div>
      </w:divsChild>
    </w:div>
    <w:div w:id="831675413">
      <w:bodyDiv w:val="1"/>
      <w:marLeft w:val="0"/>
      <w:marRight w:val="0"/>
      <w:marTop w:val="0"/>
      <w:marBottom w:val="0"/>
      <w:divBdr>
        <w:top w:val="none" w:sz="0" w:space="0" w:color="auto"/>
        <w:left w:val="none" w:sz="0" w:space="0" w:color="auto"/>
        <w:bottom w:val="none" w:sz="0" w:space="0" w:color="auto"/>
        <w:right w:val="none" w:sz="0" w:space="0" w:color="auto"/>
      </w:divBdr>
      <w:divsChild>
        <w:div w:id="1427916765">
          <w:marLeft w:val="374"/>
          <w:marRight w:val="0"/>
          <w:marTop w:val="0"/>
          <w:marBottom w:val="0"/>
          <w:divBdr>
            <w:top w:val="none" w:sz="0" w:space="0" w:color="auto"/>
            <w:left w:val="none" w:sz="0" w:space="0" w:color="auto"/>
            <w:bottom w:val="none" w:sz="0" w:space="0" w:color="auto"/>
            <w:right w:val="none" w:sz="0" w:space="0" w:color="auto"/>
          </w:divBdr>
        </w:div>
        <w:div w:id="728501627">
          <w:marLeft w:val="374"/>
          <w:marRight w:val="0"/>
          <w:marTop w:val="0"/>
          <w:marBottom w:val="0"/>
          <w:divBdr>
            <w:top w:val="none" w:sz="0" w:space="0" w:color="auto"/>
            <w:left w:val="none" w:sz="0" w:space="0" w:color="auto"/>
            <w:bottom w:val="none" w:sz="0" w:space="0" w:color="auto"/>
            <w:right w:val="none" w:sz="0" w:space="0" w:color="auto"/>
          </w:divBdr>
        </w:div>
        <w:div w:id="1971396977">
          <w:marLeft w:val="374"/>
          <w:marRight w:val="0"/>
          <w:marTop w:val="0"/>
          <w:marBottom w:val="0"/>
          <w:divBdr>
            <w:top w:val="none" w:sz="0" w:space="0" w:color="auto"/>
            <w:left w:val="none" w:sz="0" w:space="0" w:color="auto"/>
            <w:bottom w:val="none" w:sz="0" w:space="0" w:color="auto"/>
            <w:right w:val="none" w:sz="0" w:space="0" w:color="auto"/>
          </w:divBdr>
        </w:div>
        <w:div w:id="1109936399">
          <w:marLeft w:val="360"/>
          <w:marRight w:val="0"/>
          <w:marTop w:val="0"/>
          <w:marBottom w:val="0"/>
          <w:divBdr>
            <w:top w:val="none" w:sz="0" w:space="0" w:color="auto"/>
            <w:left w:val="none" w:sz="0" w:space="0" w:color="auto"/>
            <w:bottom w:val="none" w:sz="0" w:space="0" w:color="auto"/>
            <w:right w:val="none" w:sz="0" w:space="0" w:color="auto"/>
          </w:divBdr>
        </w:div>
        <w:div w:id="1608925888">
          <w:marLeft w:val="1080"/>
          <w:marRight w:val="0"/>
          <w:marTop w:val="0"/>
          <w:marBottom w:val="0"/>
          <w:divBdr>
            <w:top w:val="none" w:sz="0" w:space="0" w:color="auto"/>
            <w:left w:val="none" w:sz="0" w:space="0" w:color="auto"/>
            <w:bottom w:val="none" w:sz="0" w:space="0" w:color="auto"/>
            <w:right w:val="none" w:sz="0" w:space="0" w:color="auto"/>
          </w:divBdr>
        </w:div>
        <w:div w:id="668410863">
          <w:marLeft w:val="360"/>
          <w:marRight w:val="0"/>
          <w:marTop w:val="0"/>
          <w:marBottom w:val="0"/>
          <w:divBdr>
            <w:top w:val="none" w:sz="0" w:space="0" w:color="auto"/>
            <w:left w:val="none" w:sz="0" w:space="0" w:color="auto"/>
            <w:bottom w:val="none" w:sz="0" w:space="0" w:color="auto"/>
            <w:right w:val="none" w:sz="0" w:space="0" w:color="auto"/>
          </w:divBdr>
        </w:div>
        <w:div w:id="901990416">
          <w:marLeft w:val="994"/>
          <w:marRight w:val="0"/>
          <w:marTop w:val="0"/>
          <w:marBottom w:val="0"/>
          <w:divBdr>
            <w:top w:val="none" w:sz="0" w:space="0" w:color="auto"/>
            <w:left w:val="none" w:sz="0" w:space="0" w:color="auto"/>
            <w:bottom w:val="none" w:sz="0" w:space="0" w:color="auto"/>
            <w:right w:val="none" w:sz="0" w:space="0" w:color="auto"/>
          </w:divBdr>
        </w:div>
      </w:divsChild>
    </w:div>
    <w:div w:id="877351989">
      <w:bodyDiv w:val="1"/>
      <w:marLeft w:val="0"/>
      <w:marRight w:val="0"/>
      <w:marTop w:val="0"/>
      <w:marBottom w:val="0"/>
      <w:divBdr>
        <w:top w:val="none" w:sz="0" w:space="0" w:color="auto"/>
        <w:left w:val="none" w:sz="0" w:space="0" w:color="auto"/>
        <w:bottom w:val="none" w:sz="0" w:space="0" w:color="auto"/>
        <w:right w:val="none" w:sz="0" w:space="0" w:color="auto"/>
      </w:divBdr>
    </w:div>
    <w:div w:id="892815951">
      <w:bodyDiv w:val="1"/>
      <w:marLeft w:val="0"/>
      <w:marRight w:val="0"/>
      <w:marTop w:val="0"/>
      <w:marBottom w:val="0"/>
      <w:divBdr>
        <w:top w:val="none" w:sz="0" w:space="0" w:color="auto"/>
        <w:left w:val="none" w:sz="0" w:space="0" w:color="auto"/>
        <w:bottom w:val="none" w:sz="0" w:space="0" w:color="auto"/>
        <w:right w:val="none" w:sz="0" w:space="0" w:color="auto"/>
      </w:divBdr>
    </w:div>
    <w:div w:id="896623267">
      <w:bodyDiv w:val="1"/>
      <w:marLeft w:val="0"/>
      <w:marRight w:val="0"/>
      <w:marTop w:val="0"/>
      <w:marBottom w:val="0"/>
      <w:divBdr>
        <w:top w:val="none" w:sz="0" w:space="0" w:color="auto"/>
        <w:left w:val="none" w:sz="0" w:space="0" w:color="auto"/>
        <w:bottom w:val="none" w:sz="0" w:space="0" w:color="auto"/>
        <w:right w:val="none" w:sz="0" w:space="0" w:color="auto"/>
      </w:divBdr>
      <w:divsChild>
        <w:div w:id="1988777119">
          <w:marLeft w:val="274"/>
          <w:marRight w:val="0"/>
          <w:marTop w:val="0"/>
          <w:marBottom w:val="0"/>
          <w:divBdr>
            <w:top w:val="none" w:sz="0" w:space="0" w:color="auto"/>
            <w:left w:val="none" w:sz="0" w:space="0" w:color="auto"/>
            <w:bottom w:val="none" w:sz="0" w:space="0" w:color="auto"/>
            <w:right w:val="none" w:sz="0" w:space="0" w:color="auto"/>
          </w:divBdr>
        </w:div>
        <w:div w:id="1222591567">
          <w:marLeft w:val="274"/>
          <w:marRight w:val="0"/>
          <w:marTop w:val="0"/>
          <w:marBottom w:val="0"/>
          <w:divBdr>
            <w:top w:val="none" w:sz="0" w:space="0" w:color="auto"/>
            <w:left w:val="none" w:sz="0" w:space="0" w:color="auto"/>
            <w:bottom w:val="none" w:sz="0" w:space="0" w:color="auto"/>
            <w:right w:val="none" w:sz="0" w:space="0" w:color="auto"/>
          </w:divBdr>
        </w:div>
      </w:divsChild>
    </w:div>
    <w:div w:id="903108031">
      <w:bodyDiv w:val="1"/>
      <w:marLeft w:val="0"/>
      <w:marRight w:val="0"/>
      <w:marTop w:val="0"/>
      <w:marBottom w:val="0"/>
      <w:divBdr>
        <w:top w:val="none" w:sz="0" w:space="0" w:color="auto"/>
        <w:left w:val="none" w:sz="0" w:space="0" w:color="auto"/>
        <w:bottom w:val="none" w:sz="0" w:space="0" w:color="auto"/>
        <w:right w:val="none" w:sz="0" w:space="0" w:color="auto"/>
      </w:divBdr>
      <w:divsChild>
        <w:div w:id="2106458517">
          <w:marLeft w:val="274"/>
          <w:marRight w:val="0"/>
          <w:marTop w:val="0"/>
          <w:marBottom w:val="0"/>
          <w:divBdr>
            <w:top w:val="none" w:sz="0" w:space="0" w:color="auto"/>
            <w:left w:val="none" w:sz="0" w:space="0" w:color="auto"/>
            <w:bottom w:val="none" w:sz="0" w:space="0" w:color="auto"/>
            <w:right w:val="none" w:sz="0" w:space="0" w:color="auto"/>
          </w:divBdr>
        </w:div>
      </w:divsChild>
    </w:div>
    <w:div w:id="936208427">
      <w:bodyDiv w:val="1"/>
      <w:marLeft w:val="0"/>
      <w:marRight w:val="0"/>
      <w:marTop w:val="0"/>
      <w:marBottom w:val="0"/>
      <w:divBdr>
        <w:top w:val="none" w:sz="0" w:space="0" w:color="auto"/>
        <w:left w:val="none" w:sz="0" w:space="0" w:color="auto"/>
        <w:bottom w:val="none" w:sz="0" w:space="0" w:color="auto"/>
        <w:right w:val="none" w:sz="0" w:space="0" w:color="auto"/>
      </w:divBdr>
      <w:divsChild>
        <w:div w:id="413821239">
          <w:marLeft w:val="274"/>
          <w:marRight w:val="0"/>
          <w:marTop w:val="0"/>
          <w:marBottom w:val="0"/>
          <w:divBdr>
            <w:top w:val="none" w:sz="0" w:space="0" w:color="auto"/>
            <w:left w:val="none" w:sz="0" w:space="0" w:color="auto"/>
            <w:bottom w:val="none" w:sz="0" w:space="0" w:color="auto"/>
            <w:right w:val="none" w:sz="0" w:space="0" w:color="auto"/>
          </w:divBdr>
        </w:div>
        <w:div w:id="1834878422">
          <w:marLeft w:val="1166"/>
          <w:marRight w:val="0"/>
          <w:marTop w:val="0"/>
          <w:marBottom w:val="0"/>
          <w:divBdr>
            <w:top w:val="none" w:sz="0" w:space="0" w:color="auto"/>
            <w:left w:val="none" w:sz="0" w:space="0" w:color="auto"/>
            <w:bottom w:val="none" w:sz="0" w:space="0" w:color="auto"/>
            <w:right w:val="none" w:sz="0" w:space="0" w:color="auto"/>
          </w:divBdr>
        </w:div>
        <w:div w:id="455412970">
          <w:marLeft w:val="1166"/>
          <w:marRight w:val="0"/>
          <w:marTop w:val="0"/>
          <w:marBottom w:val="0"/>
          <w:divBdr>
            <w:top w:val="none" w:sz="0" w:space="0" w:color="auto"/>
            <w:left w:val="none" w:sz="0" w:space="0" w:color="auto"/>
            <w:bottom w:val="none" w:sz="0" w:space="0" w:color="auto"/>
            <w:right w:val="none" w:sz="0" w:space="0" w:color="auto"/>
          </w:divBdr>
        </w:div>
        <w:div w:id="2015649930">
          <w:marLeft w:val="1166"/>
          <w:marRight w:val="0"/>
          <w:marTop w:val="0"/>
          <w:marBottom w:val="0"/>
          <w:divBdr>
            <w:top w:val="none" w:sz="0" w:space="0" w:color="auto"/>
            <w:left w:val="none" w:sz="0" w:space="0" w:color="auto"/>
            <w:bottom w:val="none" w:sz="0" w:space="0" w:color="auto"/>
            <w:right w:val="none" w:sz="0" w:space="0" w:color="auto"/>
          </w:divBdr>
        </w:div>
        <w:div w:id="1878733632">
          <w:marLeft w:val="274"/>
          <w:marRight w:val="0"/>
          <w:marTop w:val="0"/>
          <w:marBottom w:val="0"/>
          <w:divBdr>
            <w:top w:val="none" w:sz="0" w:space="0" w:color="auto"/>
            <w:left w:val="none" w:sz="0" w:space="0" w:color="auto"/>
            <w:bottom w:val="none" w:sz="0" w:space="0" w:color="auto"/>
            <w:right w:val="none" w:sz="0" w:space="0" w:color="auto"/>
          </w:divBdr>
        </w:div>
        <w:div w:id="1241257608">
          <w:marLeft w:val="994"/>
          <w:marRight w:val="0"/>
          <w:marTop w:val="0"/>
          <w:marBottom w:val="0"/>
          <w:divBdr>
            <w:top w:val="none" w:sz="0" w:space="0" w:color="auto"/>
            <w:left w:val="none" w:sz="0" w:space="0" w:color="auto"/>
            <w:bottom w:val="none" w:sz="0" w:space="0" w:color="auto"/>
            <w:right w:val="none" w:sz="0" w:space="0" w:color="auto"/>
          </w:divBdr>
        </w:div>
        <w:div w:id="206768129">
          <w:marLeft w:val="994"/>
          <w:marRight w:val="0"/>
          <w:marTop w:val="0"/>
          <w:marBottom w:val="0"/>
          <w:divBdr>
            <w:top w:val="none" w:sz="0" w:space="0" w:color="auto"/>
            <w:left w:val="none" w:sz="0" w:space="0" w:color="auto"/>
            <w:bottom w:val="none" w:sz="0" w:space="0" w:color="auto"/>
            <w:right w:val="none" w:sz="0" w:space="0" w:color="auto"/>
          </w:divBdr>
        </w:div>
        <w:div w:id="1650132884">
          <w:marLeft w:val="994"/>
          <w:marRight w:val="0"/>
          <w:marTop w:val="0"/>
          <w:marBottom w:val="0"/>
          <w:divBdr>
            <w:top w:val="none" w:sz="0" w:space="0" w:color="auto"/>
            <w:left w:val="none" w:sz="0" w:space="0" w:color="auto"/>
            <w:bottom w:val="none" w:sz="0" w:space="0" w:color="auto"/>
            <w:right w:val="none" w:sz="0" w:space="0" w:color="auto"/>
          </w:divBdr>
        </w:div>
        <w:div w:id="1675721722">
          <w:marLeft w:val="274"/>
          <w:marRight w:val="0"/>
          <w:marTop w:val="0"/>
          <w:marBottom w:val="0"/>
          <w:divBdr>
            <w:top w:val="none" w:sz="0" w:space="0" w:color="auto"/>
            <w:left w:val="none" w:sz="0" w:space="0" w:color="auto"/>
            <w:bottom w:val="none" w:sz="0" w:space="0" w:color="auto"/>
            <w:right w:val="none" w:sz="0" w:space="0" w:color="auto"/>
          </w:divBdr>
        </w:div>
        <w:div w:id="580212634">
          <w:marLeft w:val="994"/>
          <w:marRight w:val="0"/>
          <w:marTop w:val="0"/>
          <w:marBottom w:val="0"/>
          <w:divBdr>
            <w:top w:val="none" w:sz="0" w:space="0" w:color="auto"/>
            <w:left w:val="none" w:sz="0" w:space="0" w:color="auto"/>
            <w:bottom w:val="none" w:sz="0" w:space="0" w:color="auto"/>
            <w:right w:val="none" w:sz="0" w:space="0" w:color="auto"/>
          </w:divBdr>
        </w:div>
        <w:div w:id="678434353">
          <w:marLeft w:val="994"/>
          <w:marRight w:val="0"/>
          <w:marTop w:val="0"/>
          <w:marBottom w:val="0"/>
          <w:divBdr>
            <w:top w:val="none" w:sz="0" w:space="0" w:color="auto"/>
            <w:left w:val="none" w:sz="0" w:space="0" w:color="auto"/>
            <w:bottom w:val="none" w:sz="0" w:space="0" w:color="auto"/>
            <w:right w:val="none" w:sz="0" w:space="0" w:color="auto"/>
          </w:divBdr>
        </w:div>
        <w:div w:id="422647738">
          <w:marLeft w:val="274"/>
          <w:marRight w:val="0"/>
          <w:marTop w:val="0"/>
          <w:marBottom w:val="0"/>
          <w:divBdr>
            <w:top w:val="none" w:sz="0" w:space="0" w:color="auto"/>
            <w:left w:val="none" w:sz="0" w:space="0" w:color="auto"/>
            <w:bottom w:val="none" w:sz="0" w:space="0" w:color="auto"/>
            <w:right w:val="none" w:sz="0" w:space="0" w:color="auto"/>
          </w:divBdr>
        </w:div>
        <w:div w:id="340083731">
          <w:marLeft w:val="274"/>
          <w:marRight w:val="0"/>
          <w:marTop w:val="0"/>
          <w:marBottom w:val="0"/>
          <w:divBdr>
            <w:top w:val="none" w:sz="0" w:space="0" w:color="auto"/>
            <w:left w:val="none" w:sz="0" w:space="0" w:color="auto"/>
            <w:bottom w:val="none" w:sz="0" w:space="0" w:color="auto"/>
            <w:right w:val="none" w:sz="0" w:space="0" w:color="auto"/>
          </w:divBdr>
        </w:div>
      </w:divsChild>
    </w:div>
    <w:div w:id="941765659">
      <w:bodyDiv w:val="1"/>
      <w:marLeft w:val="0"/>
      <w:marRight w:val="0"/>
      <w:marTop w:val="0"/>
      <w:marBottom w:val="0"/>
      <w:divBdr>
        <w:top w:val="none" w:sz="0" w:space="0" w:color="auto"/>
        <w:left w:val="none" w:sz="0" w:space="0" w:color="auto"/>
        <w:bottom w:val="none" w:sz="0" w:space="0" w:color="auto"/>
        <w:right w:val="none" w:sz="0" w:space="0" w:color="auto"/>
      </w:divBdr>
    </w:div>
    <w:div w:id="945041502">
      <w:bodyDiv w:val="1"/>
      <w:marLeft w:val="0"/>
      <w:marRight w:val="0"/>
      <w:marTop w:val="0"/>
      <w:marBottom w:val="0"/>
      <w:divBdr>
        <w:top w:val="none" w:sz="0" w:space="0" w:color="auto"/>
        <w:left w:val="none" w:sz="0" w:space="0" w:color="auto"/>
        <w:bottom w:val="none" w:sz="0" w:space="0" w:color="auto"/>
        <w:right w:val="none" w:sz="0" w:space="0" w:color="auto"/>
      </w:divBdr>
      <w:divsChild>
        <w:div w:id="1511287582">
          <w:marLeft w:val="274"/>
          <w:marRight w:val="0"/>
          <w:marTop w:val="0"/>
          <w:marBottom w:val="0"/>
          <w:divBdr>
            <w:top w:val="none" w:sz="0" w:space="0" w:color="auto"/>
            <w:left w:val="none" w:sz="0" w:space="0" w:color="auto"/>
            <w:bottom w:val="none" w:sz="0" w:space="0" w:color="auto"/>
            <w:right w:val="none" w:sz="0" w:space="0" w:color="auto"/>
          </w:divBdr>
        </w:div>
        <w:div w:id="62946909">
          <w:marLeft w:val="274"/>
          <w:marRight w:val="0"/>
          <w:marTop w:val="0"/>
          <w:marBottom w:val="0"/>
          <w:divBdr>
            <w:top w:val="none" w:sz="0" w:space="0" w:color="auto"/>
            <w:left w:val="none" w:sz="0" w:space="0" w:color="auto"/>
            <w:bottom w:val="none" w:sz="0" w:space="0" w:color="auto"/>
            <w:right w:val="none" w:sz="0" w:space="0" w:color="auto"/>
          </w:divBdr>
        </w:div>
        <w:div w:id="59057218">
          <w:marLeft w:val="274"/>
          <w:marRight w:val="0"/>
          <w:marTop w:val="0"/>
          <w:marBottom w:val="0"/>
          <w:divBdr>
            <w:top w:val="none" w:sz="0" w:space="0" w:color="auto"/>
            <w:left w:val="none" w:sz="0" w:space="0" w:color="auto"/>
            <w:bottom w:val="none" w:sz="0" w:space="0" w:color="auto"/>
            <w:right w:val="none" w:sz="0" w:space="0" w:color="auto"/>
          </w:divBdr>
        </w:div>
        <w:div w:id="1325814858">
          <w:marLeft w:val="274"/>
          <w:marRight w:val="0"/>
          <w:marTop w:val="0"/>
          <w:marBottom w:val="0"/>
          <w:divBdr>
            <w:top w:val="none" w:sz="0" w:space="0" w:color="auto"/>
            <w:left w:val="none" w:sz="0" w:space="0" w:color="auto"/>
            <w:bottom w:val="none" w:sz="0" w:space="0" w:color="auto"/>
            <w:right w:val="none" w:sz="0" w:space="0" w:color="auto"/>
          </w:divBdr>
        </w:div>
      </w:divsChild>
    </w:div>
    <w:div w:id="955673073">
      <w:bodyDiv w:val="1"/>
      <w:marLeft w:val="0"/>
      <w:marRight w:val="0"/>
      <w:marTop w:val="0"/>
      <w:marBottom w:val="0"/>
      <w:divBdr>
        <w:top w:val="none" w:sz="0" w:space="0" w:color="auto"/>
        <w:left w:val="none" w:sz="0" w:space="0" w:color="auto"/>
        <w:bottom w:val="none" w:sz="0" w:space="0" w:color="auto"/>
        <w:right w:val="none" w:sz="0" w:space="0" w:color="auto"/>
      </w:divBdr>
    </w:div>
    <w:div w:id="974063925">
      <w:bodyDiv w:val="1"/>
      <w:marLeft w:val="0"/>
      <w:marRight w:val="0"/>
      <w:marTop w:val="0"/>
      <w:marBottom w:val="0"/>
      <w:divBdr>
        <w:top w:val="none" w:sz="0" w:space="0" w:color="auto"/>
        <w:left w:val="none" w:sz="0" w:space="0" w:color="auto"/>
        <w:bottom w:val="none" w:sz="0" w:space="0" w:color="auto"/>
        <w:right w:val="none" w:sz="0" w:space="0" w:color="auto"/>
      </w:divBdr>
      <w:divsChild>
        <w:div w:id="588001198">
          <w:marLeft w:val="274"/>
          <w:marRight w:val="0"/>
          <w:marTop w:val="0"/>
          <w:marBottom w:val="0"/>
          <w:divBdr>
            <w:top w:val="none" w:sz="0" w:space="0" w:color="auto"/>
            <w:left w:val="none" w:sz="0" w:space="0" w:color="auto"/>
            <w:bottom w:val="none" w:sz="0" w:space="0" w:color="auto"/>
            <w:right w:val="none" w:sz="0" w:space="0" w:color="auto"/>
          </w:divBdr>
        </w:div>
        <w:div w:id="885338321">
          <w:marLeft w:val="274"/>
          <w:marRight w:val="0"/>
          <w:marTop w:val="0"/>
          <w:marBottom w:val="0"/>
          <w:divBdr>
            <w:top w:val="none" w:sz="0" w:space="0" w:color="auto"/>
            <w:left w:val="none" w:sz="0" w:space="0" w:color="auto"/>
            <w:bottom w:val="none" w:sz="0" w:space="0" w:color="auto"/>
            <w:right w:val="none" w:sz="0" w:space="0" w:color="auto"/>
          </w:divBdr>
        </w:div>
        <w:div w:id="928545583">
          <w:marLeft w:val="994"/>
          <w:marRight w:val="0"/>
          <w:marTop w:val="0"/>
          <w:marBottom w:val="0"/>
          <w:divBdr>
            <w:top w:val="none" w:sz="0" w:space="0" w:color="auto"/>
            <w:left w:val="none" w:sz="0" w:space="0" w:color="auto"/>
            <w:bottom w:val="none" w:sz="0" w:space="0" w:color="auto"/>
            <w:right w:val="none" w:sz="0" w:space="0" w:color="auto"/>
          </w:divBdr>
        </w:div>
        <w:div w:id="491263920">
          <w:marLeft w:val="994"/>
          <w:marRight w:val="0"/>
          <w:marTop w:val="0"/>
          <w:marBottom w:val="0"/>
          <w:divBdr>
            <w:top w:val="none" w:sz="0" w:space="0" w:color="auto"/>
            <w:left w:val="none" w:sz="0" w:space="0" w:color="auto"/>
            <w:bottom w:val="none" w:sz="0" w:space="0" w:color="auto"/>
            <w:right w:val="none" w:sz="0" w:space="0" w:color="auto"/>
          </w:divBdr>
        </w:div>
        <w:div w:id="629241251">
          <w:marLeft w:val="994"/>
          <w:marRight w:val="0"/>
          <w:marTop w:val="0"/>
          <w:marBottom w:val="0"/>
          <w:divBdr>
            <w:top w:val="none" w:sz="0" w:space="0" w:color="auto"/>
            <w:left w:val="none" w:sz="0" w:space="0" w:color="auto"/>
            <w:bottom w:val="none" w:sz="0" w:space="0" w:color="auto"/>
            <w:right w:val="none" w:sz="0" w:space="0" w:color="auto"/>
          </w:divBdr>
        </w:div>
        <w:div w:id="619381398">
          <w:marLeft w:val="274"/>
          <w:marRight w:val="0"/>
          <w:marTop w:val="0"/>
          <w:marBottom w:val="0"/>
          <w:divBdr>
            <w:top w:val="none" w:sz="0" w:space="0" w:color="auto"/>
            <w:left w:val="none" w:sz="0" w:space="0" w:color="auto"/>
            <w:bottom w:val="none" w:sz="0" w:space="0" w:color="auto"/>
            <w:right w:val="none" w:sz="0" w:space="0" w:color="auto"/>
          </w:divBdr>
        </w:div>
        <w:div w:id="317655108">
          <w:marLeft w:val="274"/>
          <w:marRight w:val="0"/>
          <w:marTop w:val="0"/>
          <w:marBottom w:val="0"/>
          <w:divBdr>
            <w:top w:val="none" w:sz="0" w:space="0" w:color="auto"/>
            <w:left w:val="none" w:sz="0" w:space="0" w:color="auto"/>
            <w:bottom w:val="none" w:sz="0" w:space="0" w:color="auto"/>
            <w:right w:val="none" w:sz="0" w:space="0" w:color="auto"/>
          </w:divBdr>
        </w:div>
        <w:div w:id="1062292780">
          <w:marLeft w:val="274"/>
          <w:marRight w:val="0"/>
          <w:marTop w:val="0"/>
          <w:marBottom w:val="0"/>
          <w:divBdr>
            <w:top w:val="none" w:sz="0" w:space="0" w:color="auto"/>
            <w:left w:val="none" w:sz="0" w:space="0" w:color="auto"/>
            <w:bottom w:val="none" w:sz="0" w:space="0" w:color="auto"/>
            <w:right w:val="none" w:sz="0" w:space="0" w:color="auto"/>
          </w:divBdr>
        </w:div>
      </w:divsChild>
    </w:div>
    <w:div w:id="1029339025">
      <w:bodyDiv w:val="1"/>
      <w:marLeft w:val="0"/>
      <w:marRight w:val="0"/>
      <w:marTop w:val="0"/>
      <w:marBottom w:val="0"/>
      <w:divBdr>
        <w:top w:val="none" w:sz="0" w:space="0" w:color="auto"/>
        <w:left w:val="none" w:sz="0" w:space="0" w:color="auto"/>
        <w:bottom w:val="none" w:sz="0" w:space="0" w:color="auto"/>
        <w:right w:val="none" w:sz="0" w:space="0" w:color="auto"/>
      </w:divBdr>
      <w:divsChild>
        <w:div w:id="1097481125">
          <w:marLeft w:val="274"/>
          <w:marRight w:val="0"/>
          <w:marTop w:val="0"/>
          <w:marBottom w:val="0"/>
          <w:divBdr>
            <w:top w:val="none" w:sz="0" w:space="0" w:color="auto"/>
            <w:left w:val="none" w:sz="0" w:space="0" w:color="auto"/>
            <w:bottom w:val="none" w:sz="0" w:space="0" w:color="auto"/>
            <w:right w:val="none" w:sz="0" w:space="0" w:color="auto"/>
          </w:divBdr>
        </w:div>
        <w:div w:id="255136724">
          <w:marLeft w:val="274"/>
          <w:marRight w:val="0"/>
          <w:marTop w:val="0"/>
          <w:marBottom w:val="0"/>
          <w:divBdr>
            <w:top w:val="none" w:sz="0" w:space="0" w:color="auto"/>
            <w:left w:val="none" w:sz="0" w:space="0" w:color="auto"/>
            <w:bottom w:val="none" w:sz="0" w:space="0" w:color="auto"/>
            <w:right w:val="none" w:sz="0" w:space="0" w:color="auto"/>
          </w:divBdr>
        </w:div>
        <w:div w:id="445852224">
          <w:marLeft w:val="274"/>
          <w:marRight w:val="0"/>
          <w:marTop w:val="0"/>
          <w:marBottom w:val="0"/>
          <w:divBdr>
            <w:top w:val="none" w:sz="0" w:space="0" w:color="auto"/>
            <w:left w:val="none" w:sz="0" w:space="0" w:color="auto"/>
            <w:bottom w:val="none" w:sz="0" w:space="0" w:color="auto"/>
            <w:right w:val="none" w:sz="0" w:space="0" w:color="auto"/>
          </w:divBdr>
        </w:div>
        <w:div w:id="1027826863">
          <w:marLeft w:val="274"/>
          <w:marRight w:val="0"/>
          <w:marTop w:val="0"/>
          <w:marBottom w:val="0"/>
          <w:divBdr>
            <w:top w:val="none" w:sz="0" w:space="0" w:color="auto"/>
            <w:left w:val="none" w:sz="0" w:space="0" w:color="auto"/>
            <w:bottom w:val="none" w:sz="0" w:space="0" w:color="auto"/>
            <w:right w:val="none" w:sz="0" w:space="0" w:color="auto"/>
          </w:divBdr>
        </w:div>
        <w:div w:id="1123842464">
          <w:marLeft w:val="274"/>
          <w:marRight w:val="0"/>
          <w:marTop w:val="0"/>
          <w:marBottom w:val="0"/>
          <w:divBdr>
            <w:top w:val="none" w:sz="0" w:space="0" w:color="auto"/>
            <w:left w:val="none" w:sz="0" w:space="0" w:color="auto"/>
            <w:bottom w:val="none" w:sz="0" w:space="0" w:color="auto"/>
            <w:right w:val="none" w:sz="0" w:space="0" w:color="auto"/>
          </w:divBdr>
        </w:div>
        <w:div w:id="1179197247">
          <w:marLeft w:val="274"/>
          <w:marRight w:val="0"/>
          <w:marTop w:val="0"/>
          <w:marBottom w:val="0"/>
          <w:divBdr>
            <w:top w:val="none" w:sz="0" w:space="0" w:color="auto"/>
            <w:left w:val="none" w:sz="0" w:space="0" w:color="auto"/>
            <w:bottom w:val="none" w:sz="0" w:space="0" w:color="auto"/>
            <w:right w:val="none" w:sz="0" w:space="0" w:color="auto"/>
          </w:divBdr>
        </w:div>
      </w:divsChild>
    </w:div>
    <w:div w:id="1043870185">
      <w:bodyDiv w:val="1"/>
      <w:marLeft w:val="0"/>
      <w:marRight w:val="0"/>
      <w:marTop w:val="0"/>
      <w:marBottom w:val="0"/>
      <w:divBdr>
        <w:top w:val="none" w:sz="0" w:space="0" w:color="auto"/>
        <w:left w:val="none" w:sz="0" w:space="0" w:color="auto"/>
        <w:bottom w:val="none" w:sz="0" w:space="0" w:color="auto"/>
        <w:right w:val="none" w:sz="0" w:space="0" w:color="auto"/>
      </w:divBdr>
    </w:div>
    <w:div w:id="1051997724">
      <w:bodyDiv w:val="1"/>
      <w:marLeft w:val="0"/>
      <w:marRight w:val="0"/>
      <w:marTop w:val="0"/>
      <w:marBottom w:val="0"/>
      <w:divBdr>
        <w:top w:val="none" w:sz="0" w:space="0" w:color="auto"/>
        <w:left w:val="none" w:sz="0" w:space="0" w:color="auto"/>
        <w:bottom w:val="none" w:sz="0" w:space="0" w:color="auto"/>
        <w:right w:val="none" w:sz="0" w:space="0" w:color="auto"/>
      </w:divBdr>
      <w:divsChild>
        <w:div w:id="1812938747">
          <w:marLeft w:val="806"/>
          <w:marRight w:val="0"/>
          <w:marTop w:val="154"/>
          <w:marBottom w:val="0"/>
          <w:divBdr>
            <w:top w:val="none" w:sz="0" w:space="0" w:color="auto"/>
            <w:left w:val="none" w:sz="0" w:space="0" w:color="auto"/>
            <w:bottom w:val="none" w:sz="0" w:space="0" w:color="auto"/>
            <w:right w:val="none" w:sz="0" w:space="0" w:color="auto"/>
          </w:divBdr>
        </w:div>
        <w:div w:id="1693915699">
          <w:marLeft w:val="806"/>
          <w:marRight w:val="0"/>
          <w:marTop w:val="154"/>
          <w:marBottom w:val="0"/>
          <w:divBdr>
            <w:top w:val="none" w:sz="0" w:space="0" w:color="auto"/>
            <w:left w:val="none" w:sz="0" w:space="0" w:color="auto"/>
            <w:bottom w:val="none" w:sz="0" w:space="0" w:color="auto"/>
            <w:right w:val="none" w:sz="0" w:space="0" w:color="auto"/>
          </w:divBdr>
        </w:div>
        <w:div w:id="1811828961">
          <w:marLeft w:val="806"/>
          <w:marRight w:val="0"/>
          <w:marTop w:val="154"/>
          <w:marBottom w:val="0"/>
          <w:divBdr>
            <w:top w:val="none" w:sz="0" w:space="0" w:color="auto"/>
            <w:left w:val="none" w:sz="0" w:space="0" w:color="auto"/>
            <w:bottom w:val="none" w:sz="0" w:space="0" w:color="auto"/>
            <w:right w:val="none" w:sz="0" w:space="0" w:color="auto"/>
          </w:divBdr>
        </w:div>
        <w:div w:id="591814820">
          <w:marLeft w:val="806"/>
          <w:marRight w:val="0"/>
          <w:marTop w:val="154"/>
          <w:marBottom w:val="0"/>
          <w:divBdr>
            <w:top w:val="none" w:sz="0" w:space="0" w:color="auto"/>
            <w:left w:val="none" w:sz="0" w:space="0" w:color="auto"/>
            <w:bottom w:val="none" w:sz="0" w:space="0" w:color="auto"/>
            <w:right w:val="none" w:sz="0" w:space="0" w:color="auto"/>
          </w:divBdr>
        </w:div>
        <w:div w:id="335616295">
          <w:marLeft w:val="806"/>
          <w:marRight w:val="0"/>
          <w:marTop w:val="154"/>
          <w:marBottom w:val="0"/>
          <w:divBdr>
            <w:top w:val="none" w:sz="0" w:space="0" w:color="auto"/>
            <w:left w:val="none" w:sz="0" w:space="0" w:color="auto"/>
            <w:bottom w:val="none" w:sz="0" w:space="0" w:color="auto"/>
            <w:right w:val="none" w:sz="0" w:space="0" w:color="auto"/>
          </w:divBdr>
        </w:div>
        <w:div w:id="730930076">
          <w:marLeft w:val="806"/>
          <w:marRight w:val="0"/>
          <w:marTop w:val="154"/>
          <w:marBottom w:val="0"/>
          <w:divBdr>
            <w:top w:val="none" w:sz="0" w:space="0" w:color="auto"/>
            <w:left w:val="none" w:sz="0" w:space="0" w:color="auto"/>
            <w:bottom w:val="none" w:sz="0" w:space="0" w:color="auto"/>
            <w:right w:val="none" w:sz="0" w:space="0" w:color="auto"/>
          </w:divBdr>
        </w:div>
      </w:divsChild>
    </w:div>
    <w:div w:id="1063062616">
      <w:bodyDiv w:val="1"/>
      <w:marLeft w:val="0"/>
      <w:marRight w:val="0"/>
      <w:marTop w:val="0"/>
      <w:marBottom w:val="0"/>
      <w:divBdr>
        <w:top w:val="none" w:sz="0" w:space="0" w:color="auto"/>
        <w:left w:val="none" w:sz="0" w:space="0" w:color="auto"/>
        <w:bottom w:val="none" w:sz="0" w:space="0" w:color="auto"/>
        <w:right w:val="none" w:sz="0" w:space="0" w:color="auto"/>
      </w:divBdr>
      <w:divsChild>
        <w:div w:id="1876380729">
          <w:marLeft w:val="274"/>
          <w:marRight w:val="0"/>
          <w:marTop w:val="0"/>
          <w:marBottom w:val="0"/>
          <w:divBdr>
            <w:top w:val="none" w:sz="0" w:space="0" w:color="auto"/>
            <w:left w:val="none" w:sz="0" w:space="0" w:color="auto"/>
            <w:bottom w:val="none" w:sz="0" w:space="0" w:color="auto"/>
            <w:right w:val="none" w:sz="0" w:space="0" w:color="auto"/>
          </w:divBdr>
        </w:div>
        <w:div w:id="560290109">
          <w:marLeft w:val="274"/>
          <w:marRight w:val="0"/>
          <w:marTop w:val="0"/>
          <w:marBottom w:val="0"/>
          <w:divBdr>
            <w:top w:val="none" w:sz="0" w:space="0" w:color="auto"/>
            <w:left w:val="none" w:sz="0" w:space="0" w:color="auto"/>
            <w:bottom w:val="none" w:sz="0" w:space="0" w:color="auto"/>
            <w:right w:val="none" w:sz="0" w:space="0" w:color="auto"/>
          </w:divBdr>
        </w:div>
        <w:div w:id="849760958">
          <w:marLeft w:val="274"/>
          <w:marRight w:val="0"/>
          <w:marTop w:val="0"/>
          <w:marBottom w:val="0"/>
          <w:divBdr>
            <w:top w:val="none" w:sz="0" w:space="0" w:color="auto"/>
            <w:left w:val="none" w:sz="0" w:space="0" w:color="auto"/>
            <w:bottom w:val="none" w:sz="0" w:space="0" w:color="auto"/>
            <w:right w:val="none" w:sz="0" w:space="0" w:color="auto"/>
          </w:divBdr>
        </w:div>
        <w:div w:id="5714853">
          <w:marLeft w:val="274"/>
          <w:marRight w:val="0"/>
          <w:marTop w:val="0"/>
          <w:marBottom w:val="0"/>
          <w:divBdr>
            <w:top w:val="none" w:sz="0" w:space="0" w:color="auto"/>
            <w:left w:val="none" w:sz="0" w:space="0" w:color="auto"/>
            <w:bottom w:val="none" w:sz="0" w:space="0" w:color="auto"/>
            <w:right w:val="none" w:sz="0" w:space="0" w:color="auto"/>
          </w:divBdr>
        </w:div>
        <w:div w:id="787165442">
          <w:marLeft w:val="274"/>
          <w:marRight w:val="0"/>
          <w:marTop w:val="0"/>
          <w:marBottom w:val="0"/>
          <w:divBdr>
            <w:top w:val="none" w:sz="0" w:space="0" w:color="auto"/>
            <w:left w:val="none" w:sz="0" w:space="0" w:color="auto"/>
            <w:bottom w:val="none" w:sz="0" w:space="0" w:color="auto"/>
            <w:right w:val="none" w:sz="0" w:space="0" w:color="auto"/>
          </w:divBdr>
        </w:div>
      </w:divsChild>
    </w:div>
    <w:div w:id="1070735716">
      <w:bodyDiv w:val="1"/>
      <w:marLeft w:val="0"/>
      <w:marRight w:val="0"/>
      <w:marTop w:val="0"/>
      <w:marBottom w:val="0"/>
      <w:divBdr>
        <w:top w:val="none" w:sz="0" w:space="0" w:color="auto"/>
        <w:left w:val="none" w:sz="0" w:space="0" w:color="auto"/>
        <w:bottom w:val="none" w:sz="0" w:space="0" w:color="auto"/>
        <w:right w:val="none" w:sz="0" w:space="0" w:color="auto"/>
      </w:divBdr>
      <w:divsChild>
        <w:div w:id="1263226673">
          <w:marLeft w:val="360"/>
          <w:marRight w:val="0"/>
          <w:marTop w:val="0"/>
          <w:marBottom w:val="0"/>
          <w:divBdr>
            <w:top w:val="none" w:sz="0" w:space="0" w:color="auto"/>
            <w:left w:val="none" w:sz="0" w:space="0" w:color="auto"/>
            <w:bottom w:val="none" w:sz="0" w:space="0" w:color="auto"/>
            <w:right w:val="none" w:sz="0" w:space="0" w:color="auto"/>
          </w:divBdr>
        </w:div>
        <w:div w:id="1411389856">
          <w:marLeft w:val="360"/>
          <w:marRight w:val="0"/>
          <w:marTop w:val="0"/>
          <w:marBottom w:val="0"/>
          <w:divBdr>
            <w:top w:val="none" w:sz="0" w:space="0" w:color="auto"/>
            <w:left w:val="none" w:sz="0" w:space="0" w:color="auto"/>
            <w:bottom w:val="none" w:sz="0" w:space="0" w:color="auto"/>
            <w:right w:val="none" w:sz="0" w:space="0" w:color="auto"/>
          </w:divBdr>
        </w:div>
        <w:div w:id="1287154285">
          <w:marLeft w:val="360"/>
          <w:marRight w:val="0"/>
          <w:marTop w:val="0"/>
          <w:marBottom w:val="0"/>
          <w:divBdr>
            <w:top w:val="none" w:sz="0" w:space="0" w:color="auto"/>
            <w:left w:val="none" w:sz="0" w:space="0" w:color="auto"/>
            <w:bottom w:val="none" w:sz="0" w:space="0" w:color="auto"/>
            <w:right w:val="none" w:sz="0" w:space="0" w:color="auto"/>
          </w:divBdr>
        </w:div>
        <w:div w:id="1541087095">
          <w:marLeft w:val="274"/>
          <w:marRight w:val="0"/>
          <w:marTop w:val="0"/>
          <w:marBottom w:val="0"/>
          <w:divBdr>
            <w:top w:val="none" w:sz="0" w:space="0" w:color="auto"/>
            <w:left w:val="none" w:sz="0" w:space="0" w:color="auto"/>
            <w:bottom w:val="none" w:sz="0" w:space="0" w:color="auto"/>
            <w:right w:val="none" w:sz="0" w:space="0" w:color="auto"/>
          </w:divBdr>
        </w:div>
        <w:div w:id="1864172046">
          <w:marLeft w:val="274"/>
          <w:marRight w:val="0"/>
          <w:marTop w:val="0"/>
          <w:marBottom w:val="0"/>
          <w:divBdr>
            <w:top w:val="none" w:sz="0" w:space="0" w:color="auto"/>
            <w:left w:val="none" w:sz="0" w:space="0" w:color="auto"/>
            <w:bottom w:val="none" w:sz="0" w:space="0" w:color="auto"/>
            <w:right w:val="none" w:sz="0" w:space="0" w:color="auto"/>
          </w:divBdr>
        </w:div>
        <w:div w:id="692656344">
          <w:marLeft w:val="274"/>
          <w:marRight w:val="0"/>
          <w:marTop w:val="0"/>
          <w:marBottom w:val="0"/>
          <w:divBdr>
            <w:top w:val="none" w:sz="0" w:space="0" w:color="auto"/>
            <w:left w:val="none" w:sz="0" w:space="0" w:color="auto"/>
            <w:bottom w:val="none" w:sz="0" w:space="0" w:color="auto"/>
            <w:right w:val="none" w:sz="0" w:space="0" w:color="auto"/>
          </w:divBdr>
        </w:div>
        <w:div w:id="1155875718">
          <w:marLeft w:val="274"/>
          <w:marRight w:val="0"/>
          <w:marTop w:val="0"/>
          <w:marBottom w:val="0"/>
          <w:divBdr>
            <w:top w:val="none" w:sz="0" w:space="0" w:color="auto"/>
            <w:left w:val="none" w:sz="0" w:space="0" w:color="auto"/>
            <w:bottom w:val="none" w:sz="0" w:space="0" w:color="auto"/>
            <w:right w:val="none" w:sz="0" w:space="0" w:color="auto"/>
          </w:divBdr>
        </w:div>
        <w:div w:id="1769813738">
          <w:marLeft w:val="274"/>
          <w:marRight w:val="0"/>
          <w:marTop w:val="0"/>
          <w:marBottom w:val="0"/>
          <w:divBdr>
            <w:top w:val="none" w:sz="0" w:space="0" w:color="auto"/>
            <w:left w:val="none" w:sz="0" w:space="0" w:color="auto"/>
            <w:bottom w:val="none" w:sz="0" w:space="0" w:color="auto"/>
            <w:right w:val="none" w:sz="0" w:space="0" w:color="auto"/>
          </w:divBdr>
        </w:div>
        <w:div w:id="549538376">
          <w:marLeft w:val="274"/>
          <w:marRight w:val="0"/>
          <w:marTop w:val="0"/>
          <w:marBottom w:val="0"/>
          <w:divBdr>
            <w:top w:val="none" w:sz="0" w:space="0" w:color="auto"/>
            <w:left w:val="none" w:sz="0" w:space="0" w:color="auto"/>
            <w:bottom w:val="none" w:sz="0" w:space="0" w:color="auto"/>
            <w:right w:val="none" w:sz="0" w:space="0" w:color="auto"/>
          </w:divBdr>
        </w:div>
      </w:divsChild>
    </w:div>
    <w:div w:id="1075008930">
      <w:bodyDiv w:val="1"/>
      <w:marLeft w:val="0"/>
      <w:marRight w:val="0"/>
      <w:marTop w:val="0"/>
      <w:marBottom w:val="0"/>
      <w:divBdr>
        <w:top w:val="none" w:sz="0" w:space="0" w:color="auto"/>
        <w:left w:val="none" w:sz="0" w:space="0" w:color="auto"/>
        <w:bottom w:val="none" w:sz="0" w:space="0" w:color="auto"/>
        <w:right w:val="none" w:sz="0" w:space="0" w:color="auto"/>
      </w:divBdr>
      <w:divsChild>
        <w:div w:id="572276425">
          <w:marLeft w:val="274"/>
          <w:marRight w:val="0"/>
          <w:marTop w:val="0"/>
          <w:marBottom w:val="0"/>
          <w:divBdr>
            <w:top w:val="none" w:sz="0" w:space="0" w:color="auto"/>
            <w:left w:val="none" w:sz="0" w:space="0" w:color="auto"/>
            <w:bottom w:val="none" w:sz="0" w:space="0" w:color="auto"/>
            <w:right w:val="none" w:sz="0" w:space="0" w:color="auto"/>
          </w:divBdr>
        </w:div>
        <w:div w:id="1206407727">
          <w:marLeft w:val="274"/>
          <w:marRight w:val="0"/>
          <w:marTop w:val="0"/>
          <w:marBottom w:val="0"/>
          <w:divBdr>
            <w:top w:val="none" w:sz="0" w:space="0" w:color="auto"/>
            <w:left w:val="none" w:sz="0" w:space="0" w:color="auto"/>
            <w:bottom w:val="none" w:sz="0" w:space="0" w:color="auto"/>
            <w:right w:val="none" w:sz="0" w:space="0" w:color="auto"/>
          </w:divBdr>
        </w:div>
        <w:div w:id="1876429373">
          <w:marLeft w:val="274"/>
          <w:marRight w:val="0"/>
          <w:marTop w:val="0"/>
          <w:marBottom w:val="0"/>
          <w:divBdr>
            <w:top w:val="none" w:sz="0" w:space="0" w:color="auto"/>
            <w:left w:val="none" w:sz="0" w:space="0" w:color="auto"/>
            <w:bottom w:val="none" w:sz="0" w:space="0" w:color="auto"/>
            <w:right w:val="none" w:sz="0" w:space="0" w:color="auto"/>
          </w:divBdr>
        </w:div>
      </w:divsChild>
    </w:div>
    <w:div w:id="1096831024">
      <w:bodyDiv w:val="1"/>
      <w:marLeft w:val="0"/>
      <w:marRight w:val="0"/>
      <w:marTop w:val="0"/>
      <w:marBottom w:val="0"/>
      <w:divBdr>
        <w:top w:val="none" w:sz="0" w:space="0" w:color="auto"/>
        <w:left w:val="none" w:sz="0" w:space="0" w:color="auto"/>
        <w:bottom w:val="none" w:sz="0" w:space="0" w:color="auto"/>
        <w:right w:val="none" w:sz="0" w:space="0" w:color="auto"/>
      </w:divBdr>
    </w:div>
    <w:div w:id="1107389500">
      <w:bodyDiv w:val="1"/>
      <w:marLeft w:val="0"/>
      <w:marRight w:val="0"/>
      <w:marTop w:val="0"/>
      <w:marBottom w:val="0"/>
      <w:divBdr>
        <w:top w:val="none" w:sz="0" w:space="0" w:color="auto"/>
        <w:left w:val="none" w:sz="0" w:space="0" w:color="auto"/>
        <w:bottom w:val="none" w:sz="0" w:space="0" w:color="auto"/>
        <w:right w:val="none" w:sz="0" w:space="0" w:color="auto"/>
      </w:divBdr>
    </w:div>
    <w:div w:id="1110705796">
      <w:bodyDiv w:val="1"/>
      <w:marLeft w:val="0"/>
      <w:marRight w:val="0"/>
      <w:marTop w:val="0"/>
      <w:marBottom w:val="0"/>
      <w:divBdr>
        <w:top w:val="none" w:sz="0" w:space="0" w:color="auto"/>
        <w:left w:val="none" w:sz="0" w:space="0" w:color="auto"/>
        <w:bottom w:val="none" w:sz="0" w:space="0" w:color="auto"/>
        <w:right w:val="none" w:sz="0" w:space="0" w:color="auto"/>
      </w:divBdr>
    </w:div>
    <w:div w:id="1112746873">
      <w:bodyDiv w:val="1"/>
      <w:marLeft w:val="0"/>
      <w:marRight w:val="0"/>
      <w:marTop w:val="0"/>
      <w:marBottom w:val="0"/>
      <w:divBdr>
        <w:top w:val="none" w:sz="0" w:space="0" w:color="auto"/>
        <w:left w:val="none" w:sz="0" w:space="0" w:color="auto"/>
        <w:bottom w:val="none" w:sz="0" w:space="0" w:color="auto"/>
        <w:right w:val="none" w:sz="0" w:space="0" w:color="auto"/>
      </w:divBdr>
      <w:divsChild>
        <w:div w:id="1944485574">
          <w:marLeft w:val="274"/>
          <w:marRight w:val="0"/>
          <w:marTop w:val="0"/>
          <w:marBottom w:val="0"/>
          <w:divBdr>
            <w:top w:val="none" w:sz="0" w:space="0" w:color="auto"/>
            <w:left w:val="none" w:sz="0" w:space="0" w:color="auto"/>
            <w:bottom w:val="none" w:sz="0" w:space="0" w:color="auto"/>
            <w:right w:val="none" w:sz="0" w:space="0" w:color="auto"/>
          </w:divBdr>
        </w:div>
        <w:div w:id="1200894501">
          <w:marLeft w:val="274"/>
          <w:marRight w:val="0"/>
          <w:marTop w:val="0"/>
          <w:marBottom w:val="0"/>
          <w:divBdr>
            <w:top w:val="none" w:sz="0" w:space="0" w:color="auto"/>
            <w:left w:val="none" w:sz="0" w:space="0" w:color="auto"/>
            <w:bottom w:val="none" w:sz="0" w:space="0" w:color="auto"/>
            <w:right w:val="none" w:sz="0" w:space="0" w:color="auto"/>
          </w:divBdr>
        </w:div>
      </w:divsChild>
    </w:div>
    <w:div w:id="1137188475">
      <w:bodyDiv w:val="1"/>
      <w:marLeft w:val="0"/>
      <w:marRight w:val="0"/>
      <w:marTop w:val="0"/>
      <w:marBottom w:val="0"/>
      <w:divBdr>
        <w:top w:val="none" w:sz="0" w:space="0" w:color="auto"/>
        <w:left w:val="none" w:sz="0" w:space="0" w:color="auto"/>
        <w:bottom w:val="none" w:sz="0" w:space="0" w:color="auto"/>
        <w:right w:val="none" w:sz="0" w:space="0" w:color="auto"/>
      </w:divBdr>
      <w:divsChild>
        <w:div w:id="1109397031">
          <w:marLeft w:val="274"/>
          <w:marRight w:val="0"/>
          <w:marTop w:val="0"/>
          <w:marBottom w:val="0"/>
          <w:divBdr>
            <w:top w:val="none" w:sz="0" w:space="0" w:color="auto"/>
            <w:left w:val="none" w:sz="0" w:space="0" w:color="auto"/>
            <w:bottom w:val="none" w:sz="0" w:space="0" w:color="auto"/>
            <w:right w:val="none" w:sz="0" w:space="0" w:color="auto"/>
          </w:divBdr>
        </w:div>
        <w:div w:id="455953255">
          <w:marLeft w:val="274"/>
          <w:marRight w:val="0"/>
          <w:marTop w:val="0"/>
          <w:marBottom w:val="0"/>
          <w:divBdr>
            <w:top w:val="none" w:sz="0" w:space="0" w:color="auto"/>
            <w:left w:val="none" w:sz="0" w:space="0" w:color="auto"/>
            <w:bottom w:val="none" w:sz="0" w:space="0" w:color="auto"/>
            <w:right w:val="none" w:sz="0" w:space="0" w:color="auto"/>
          </w:divBdr>
        </w:div>
      </w:divsChild>
    </w:div>
    <w:div w:id="1145120816">
      <w:bodyDiv w:val="1"/>
      <w:marLeft w:val="0"/>
      <w:marRight w:val="0"/>
      <w:marTop w:val="0"/>
      <w:marBottom w:val="0"/>
      <w:divBdr>
        <w:top w:val="none" w:sz="0" w:space="0" w:color="auto"/>
        <w:left w:val="none" w:sz="0" w:space="0" w:color="auto"/>
        <w:bottom w:val="none" w:sz="0" w:space="0" w:color="auto"/>
        <w:right w:val="none" w:sz="0" w:space="0" w:color="auto"/>
      </w:divBdr>
      <w:divsChild>
        <w:div w:id="237834399">
          <w:marLeft w:val="274"/>
          <w:marRight w:val="0"/>
          <w:marTop w:val="0"/>
          <w:marBottom w:val="43"/>
          <w:divBdr>
            <w:top w:val="none" w:sz="0" w:space="0" w:color="auto"/>
            <w:left w:val="none" w:sz="0" w:space="0" w:color="auto"/>
            <w:bottom w:val="none" w:sz="0" w:space="0" w:color="auto"/>
            <w:right w:val="none" w:sz="0" w:space="0" w:color="auto"/>
          </w:divBdr>
        </w:div>
        <w:div w:id="1736121251">
          <w:marLeft w:val="274"/>
          <w:marRight w:val="0"/>
          <w:marTop w:val="0"/>
          <w:marBottom w:val="43"/>
          <w:divBdr>
            <w:top w:val="none" w:sz="0" w:space="0" w:color="auto"/>
            <w:left w:val="none" w:sz="0" w:space="0" w:color="auto"/>
            <w:bottom w:val="none" w:sz="0" w:space="0" w:color="auto"/>
            <w:right w:val="none" w:sz="0" w:space="0" w:color="auto"/>
          </w:divBdr>
        </w:div>
        <w:div w:id="93936538">
          <w:marLeft w:val="274"/>
          <w:marRight w:val="0"/>
          <w:marTop w:val="0"/>
          <w:marBottom w:val="43"/>
          <w:divBdr>
            <w:top w:val="none" w:sz="0" w:space="0" w:color="auto"/>
            <w:left w:val="none" w:sz="0" w:space="0" w:color="auto"/>
            <w:bottom w:val="none" w:sz="0" w:space="0" w:color="auto"/>
            <w:right w:val="none" w:sz="0" w:space="0" w:color="auto"/>
          </w:divBdr>
        </w:div>
        <w:div w:id="666980643">
          <w:marLeft w:val="274"/>
          <w:marRight w:val="0"/>
          <w:marTop w:val="0"/>
          <w:marBottom w:val="43"/>
          <w:divBdr>
            <w:top w:val="none" w:sz="0" w:space="0" w:color="auto"/>
            <w:left w:val="none" w:sz="0" w:space="0" w:color="auto"/>
            <w:bottom w:val="none" w:sz="0" w:space="0" w:color="auto"/>
            <w:right w:val="none" w:sz="0" w:space="0" w:color="auto"/>
          </w:divBdr>
        </w:div>
        <w:div w:id="1596816301">
          <w:marLeft w:val="274"/>
          <w:marRight w:val="0"/>
          <w:marTop w:val="0"/>
          <w:marBottom w:val="43"/>
          <w:divBdr>
            <w:top w:val="none" w:sz="0" w:space="0" w:color="auto"/>
            <w:left w:val="none" w:sz="0" w:space="0" w:color="auto"/>
            <w:bottom w:val="none" w:sz="0" w:space="0" w:color="auto"/>
            <w:right w:val="none" w:sz="0" w:space="0" w:color="auto"/>
          </w:divBdr>
        </w:div>
      </w:divsChild>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sChild>
        <w:div w:id="1176115236">
          <w:marLeft w:val="360"/>
          <w:marRight w:val="0"/>
          <w:marTop w:val="0"/>
          <w:marBottom w:val="0"/>
          <w:divBdr>
            <w:top w:val="none" w:sz="0" w:space="0" w:color="auto"/>
            <w:left w:val="none" w:sz="0" w:space="0" w:color="auto"/>
            <w:bottom w:val="none" w:sz="0" w:space="0" w:color="auto"/>
            <w:right w:val="none" w:sz="0" w:space="0" w:color="auto"/>
          </w:divBdr>
        </w:div>
        <w:div w:id="1106003697">
          <w:marLeft w:val="274"/>
          <w:marRight w:val="0"/>
          <w:marTop w:val="0"/>
          <w:marBottom w:val="0"/>
          <w:divBdr>
            <w:top w:val="none" w:sz="0" w:space="0" w:color="auto"/>
            <w:left w:val="none" w:sz="0" w:space="0" w:color="auto"/>
            <w:bottom w:val="none" w:sz="0" w:space="0" w:color="auto"/>
            <w:right w:val="none" w:sz="0" w:space="0" w:color="auto"/>
          </w:divBdr>
        </w:div>
        <w:div w:id="943999167">
          <w:marLeft w:val="274"/>
          <w:marRight w:val="0"/>
          <w:marTop w:val="0"/>
          <w:marBottom w:val="0"/>
          <w:divBdr>
            <w:top w:val="none" w:sz="0" w:space="0" w:color="auto"/>
            <w:left w:val="none" w:sz="0" w:space="0" w:color="auto"/>
            <w:bottom w:val="none" w:sz="0" w:space="0" w:color="auto"/>
            <w:right w:val="none" w:sz="0" w:space="0" w:color="auto"/>
          </w:divBdr>
        </w:div>
        <w:div w:id="1793788840">
          <w:marLeft w:val="360"/>
          <w:marRight w:val="0"/>
          <w:marTop w:val="0"/>
          <w:marBottom w:val="0"/>
          <w:divBdr>
            <w:top w:val="none" w:sz="0" w:space="0" w:color="auto"/>
            <w:left w:val="none" w:sz="0" w:space="0" w:color="auto"/>
            <w:bottom w:val="none" w:sz="0" w:space="0" w:color="auto"/>
            <w:right w:val="none" w:sz="0" w:space="0" w:color="auto"/>
          </w:divBdr>
        </w:div>
        <w:div w:id="2049180273">
          <w:marLeft w:val="360"/>
          <w:marRight w:val="0"/>
          <w:marTop w:val="0"/>
          <w:marBottom w:val="0"/>
          <w:divBdr>
            <w:top w:val="none" w:sz="0" w:space="0" w:color="auto"/>
            <w:left w:val="none" w:sz="0" w:space="0" w:color="auto"/>
            <w:bottom w:val="none" w:sz="0" w:space="0" w:color="auto"/>
            <w:right w:val="none" w:sz="0" w:space="0" w:color="auto"/>
          </w:divBdr>
        </w:div>
        <w:div w:id="760444293">
          <w:marLeft w:val="360"/>
          <w:marRight w:val="0"/>
          <w:marTop w:val="0"/>
          <w:marBottom w:val="0"/>
          <w:divBdr>
            <w:top w:val="none" w:sz="0" w:space="0" w:color="auto"/>
            <w:left w:val="none" w:sz="0" w:space="0" w:color="auto"/>
            <w:bottom w:val="none" w:sz="0" w:space="0" w:color="auto"/>
            <w:right w:val="none" w:sz="0" w:space="0" w:color="auto"/>
          </w:divBdr>
        </w:div>
        <w:div w:id="482817528">
          <w:marLeft w:val="360"/>
          <w:marRight w:val="0"/>
          <w:marTop w:val="0"/>
          <w:marBottom w:val="0"/>
          <w:divBdr>
            <w:top w:val="none" w:sz="0" w:space="0" w:color="auto"/>
            <w:left w:val="none" w:sz="0" w:space="0" w:color="auto"/>
            <w:bottom w:val="none" w:sz="0" w:space="0" w:color="auto"/>
            <w:right w:val="none" w:sz="0" w:space="0" w:color="auto"/>
          </w:divBdr>
        </w:div>
        <w:div w:id="1709724465">
          <w:marLeft w:val="360"/>
          <w:marRight w:val="0"/>
          <w:marTop w:val="0"/>
          <w:marBottom w:val="0"/>
          <w:divBdr>
            <w:top w:val="none" w:sz="0" w:space="0" w:color="auto"/>
            <w:left w:val="none" w:sz="0" w:space="0" w:color="auto"/>
            <w:bottom w:val="none" w:sz="0" w:space="0" w:color="auto"/>
            <w:right w:val="none" w:sz="0" w:space="0" w:color="auto"/>
          </w:divBdr>
        </w:div>
        <w:div w:id="1085149048">
          <w:marLeft w:val="360"/>
          <w:marRight w:val="0"/>
          <w:marTop w:val="0"/>
          <w:marBottom w:val="0"/>
          <w:divBdr>
            <w:top w:val="none" w:sz="0" w:space="0" w:color="auto"/>
            <w:left w:val="none" w:sz="0" w:space="0" w:color="auto"/>
            <w:bottom w:val="none" w:sz="0" w:space="0" w:color="auto"/>
            <w:right w:val="none" w:sz="0" w:space="0" w:color="auto"/>
          </w:divBdr>
        </w:div>
        <w:div w:id="1448157502">
          <w:marLeft w:val="360"/>
          <w:marRight w:val="0"/>
          <w:marTop w:val="0"/>
          <w:marBottom w:val="0"/>
          <w:divBdr>
            <w:top w:val="none" w:sz="0" w:space="0" w:color="auto"/>
            <w:left w:val="none" w:sz="0" w:space="0" w:color="auto"/>
            <w:bottom w:val="none" w:sz="0" w:space="0" w:color="auto"/>
            <w:right w:val="none" w:sz="0" w:space="0" w:color="auto"/>
          </w:divBdr>
        </w:div>
        <w:div w:id="265038001">
          <w:marLeft w:val="360"/>
          <w:marRight w:val="0"/>
          <w:marTop w:val="0"/>
          <w:marBottom w:val="0"/>
          <w:divBdr>
            <w:top w:val="none" w:sz="0" w:space="0" w:color="auto"/>
            <w:left w:val="none" w:sz="0" w:space="0" w:color="auto"/>
            <w:bottom w:val="none" w:sz="0" w:space="0" w:color="auto"/>
            <w:right w:val="none" w:sz="0" w:space="0" w:color="auto"/>
          </w:divBdr>
        </w:div>
        <w:div w:id="175537640">
          <w:marLeft w:val="360"/>
          <w:marRight w:val="0"/>
          <w:marTop w:val="0"/>
          <w:marBottom w:val="0"/>
          <w:divBdr>
            <w:top w:val="none" w:sz="0" w:space="0" w:color="auto"/>
            <w:left w:val="none" w:sz="0" w:space="0" w:color="auto"/>
            <w:bottom w:val="none" w:sz="0" w:space="0" w:color="auto"/>
            <w:right w:val="none" w:sz="0" w:space="0" w:color="auto"/>
          </w:divBdr>
        </w:div>
        <w:div w:id="1612930694">
          <w:marLeft w:val="360"/>
          <w:marRight w:val="0"/>
          <w:marTop w:val="0"/>
          <w:marBottom w:val="0"/>
          <w:divBdr>
            <w:top w:val="none" w:sz="0" w:space="0" w:color="auto"/>
            <w:left w:val="none" w:sz="0" w:space="0" w:color="auto"/>
            <w:bottom w:val="none" w:sz="0" w:space="0" w:color="auto"/>
            <w:right w:val="none" w:sz="0" w:space="0" w:color="auto"/>
          </w:divBdr>
        </w:div>
        <w:div w:id="1547181152">
          <w:marLeft w:val="360"/>
          <w:marRight w:val="0"/>
          <w:marTop w:val="0"/>
          <w:marBottom w:val="0"/>
          <w:divBdr>
            <w:top w:val="none" w:sz="0" w:space="0" w:color="auto"/>
            <w:left w:val="none" w:sz="0" w:space="0" w:color="auto"/>
            <w:bottom w:val="none" w:sz="0" w:space="0" w:color="auto"/>
            <w:right w:val="none" w:sz="0" w:space="0" w:color="auto"/>
          </w:divBdr>
        </w:div>
        <w:div w:id="1802460503">
          <w:marLeft w:val="360"/>
          <w:marRight w:val="0"/>
          <w:marTop w:val="0"/>
          <w:marBottom w:val="0"/>
          <w:divBdr>
            <w:top w:val="none" w:sz="0" w:space="0" w:color="auto"/>
            <w:left w:val="none" w:sz="0" w:space="0" w:color="auto"/>
            <w:bottom w:val="none" w:sz="0" w:space="0" w:color="auto"/>
            <w:right w:val="none" w:sz="0" w:space="0" w:color="auto"/>
          </w:divBdr>
        </w:div>
        <w:div w:id="32508414">
          <w:marLeft w:val="360"/>
          <w:marRight w:val="0"/>
          <w:marTop w:val="0"/>
          <w:marBottom w:val="0"/>
          <w:divBdr>
            <w:top w:val="none" w:sz="0" w:space="0" w:color="auto"/>
            <w:left w:val="none" w:sz="0" w:space="0" w:color="auto"/>
            <w:bottom w:val="none" w:sz="0" w:space="0" w:color="auto"/>
            <w:right w:val="none" w:sz="0" w:space="0" w:color="auto"/>
          </w:divBdr>
        </w:div>
        <w:div w:id="1719669749">
          <w:marLeft w:val="274"/>
          <w:marRight w:val="0"/>
          <w:marTop w:val="0"/>
          <w:marBottom w:val="0"/>
          <w:divBdr>
            <w:top w:val="none" w:sz="0" w:space="0" w:color="auto"/>
            <w:left w:val="none" w:sz="0" w:space="0" w:color="auto"/>
            <w:bottom w:val="none" w:sz="0" w:space="0" w:color="auto"/>
            <w:right w:val="none" w:sz="0" w:space="0" w:color="auto"/>
          </w:divBdr>
        </w:div>
        <w:div w:id="2067025882">
          <w:marLeft w:val="360"/>
          <w:marRight w:val="0"/>
          <w:marTop w:val="0"/>
          <w:marBottom w:val="0"/>
          <w:divBdr>
            <w:top w:val="none" w:sz="0" w:space="0" w:color="auto"/>
            <w:left w:val="none" w:sz="0" w:space="0" w:color="auto"/>
            <w:bottom w:val="none" w:sz="0" w:space="0" w:color="auto"/>
            <w:right w:val="none" w:sz="0" w:space="0" w:color="auto"/>
          </w:divBdr>
        </w:div>
        <w:div w:id="1349335617">
          <w:marLeft w:val="360"/>
          <w:marRight w:val="0"/>
          <w:marTop w:val="0"/>
          <w:marBottom w:val="0"/>
          <w:divBdr>
            <w:top w:val="none" w:sz="0" w:space="0" w:color="auto"/>
            <w:left w:val="none" w:sz="0" w:space="0" w:color="auto"/>
            <w:bottom w:val="none" w:sz="0" w:space="0" w:color="auto"/>
            <w:right w:val="none" w:sz="0" w:space="0" w:color="auto"/>
          </w:divBdr>
        </w:div>
        <w:div w:id="800461964">
          <w:marLeft w:val="360"/>
          <w:marRight w:val="0"/>
          <w:marTop w:val="0"/>
          <w:marBottom w:val="0"/>
          <w:divBdr>
            <w:top w:val="none" w:sz="0" w:space="0" w:color="auto"/>
            <w:left w:val="none" w:sz="0" w:space="0" w:color="auto"/>
            <w:bottom w:val="none" w:sz="0" w:space="0" w:color="auto"/>
            <w:right w:val="none" w:sz="0" w:space="0" w:color="auto"/>
          </w:divBdr>
        </w:div>
      </w:divsChild>
    </w:div>
    <w:div w:id="1183203692">
      <w:bodyDiv w:val="1"/>
      <w:marLeft w:val="0"/>
      <w:marRight w:val="0"/>
      <w:marTop w:val="0"/>
      <w:marBottom w:val="0"/>
      <w:divBdr>
        <w:top w:val="none" w:sz="0" w:space="0" w:color="auto"/>
        <w:left w:val="none" w:sz="0" w:space="0" w:color="auto"/>
        <w:bottom w:val="none" w:sz="0" w:space="0" w:color="auto"/>
        <w:right w:val="none" w:sz="0" w:space="0" w:color="auto"/>
      </w:divBdr>
      <w:divsChild>
        <w:div w:id="757142472">
          <w:marLeft w:val="274"/>
          <w:marRight w:val="0"/>
          <w:marTop w:val="0"/>
          <w:marBottom w:val="0"/>
          <w:divBdr>
            <w:top w:val="none" w:sz="0" w:space="0" w:color="auto"/>
            <w:left w:val="none" w:sz="0" w:space="0" w:color="auto"/>
            <w:bottom w:val="none" w:sz="0" w:space="0" w:color="auto"/>
            <w:right w:val="none" w:sz="0" w:space="0" w:color="auto"/>
          </w:divBdr>
        </w:div>
        <w:div w:id="1391422278">
          <w:marLeft w:val="360"/>
          <w:marRight w:val="0"/>
          <w:marTop w:val="0"/>
          <w:marBottom w:val="0"/>
          <w:divBdr>
            <w:top w:val="none" w:sz="0" w:space="0" w:color="auto"/>
            <w:left w:val="none" w:sz="0" w:space="0" w:color="auto"/>
            <w:bottom w:val="none" w:sz="0" w:space="0" w:color="auto"/>
            <w:right w:val="none" w:sz="0" w:space="0" w:color="auto"/>
          </w:divBdr>
        </w:div>
        <w:div w:id="1273323425">
          <w:marLeft w:val="360"/>
          <w:marRight w:val="0"/>
          <w:marTop w:val="0"/>
          <w:marBottom w:val="0"/>
          <w:divBdr>
            <w:top w:val="none" w:sz="0" w:space="0" w:color="auto"/>
            <w:left w:val="none" w:sz="0" w:space="0" w:color="auto"/>
            <w:bottom w:val="none" w:sz="0" w:space="0" w:color="auto"/>
            <w:right w:val="none" w:sz="0" w:space="0" w:color="auto"/>
          </w:divBdr>
        </w:div>
      </w:divsChild>
    </w:div>
    <w:div w:id="1186794639">
      <w:bodyDiv w:val="1"/>
      <w:marLeft w:val="0"/>
      <w:marRight w:val="0"/>
      <w:marTop w:val="0"/>
      <w:marBottom w:val="0"/>
      <w:divBdr>
        <w:top w:val="none" w:sz="0" w:space="0" w:color="auto"/>
        <w:left w:val="none" w:sz="0" w:space="0" w:color="auto"/>
        <w:bottom w:val="none" w:sz="0" w:space="0" w:color="auto"/>
        <w:right w:val="none" w:sz="0" w:space="0" w:color="auto"/>
      </w:divBdr>
      <w:divsChild>
        <w:div w:id="1721586595">
          <w:marLeft w:val="274"/>
          <w:marRight w:val="0"/>
          <w:marTop w:val="0"/>
          <w:marBottom w:val="0"/>
          <w:divBdr>
            <w:top w:val="none" w:sz="0" w:space="0" w:color="auto"/>
            <w:left w:val="none" w:sz="0" w:space="0" w:color="auto"/>
            <w:bottom w:val="none" w:sz="0" w:space="0" w:color="auto"/>
            <w:right w:val="none" w:sz="0" w:space="0" w:color="auto"/>
          </w:divBdr>
        </w:div>
      </w:divsChild>
    </w:div>
    <w:div w:id="1199851022">
      <w:bodyDiv w:val="1"/>
      <w:marLeft w:val="0"/>
      <w:marRight w:val="0"/>
      <w:marTop w:val="0"/>
      <w:marBottom w:val="0"/>
      <w:divBdr>
        <w:top w:val="none" w:sz="0" w:space="0" w:color="auto"/>
        <w:left w:val="none" w:sz="0" w:space="0" w:color="auto"/>
        <w:bottom w:val="none" w:sz="0" w:space="0" w:color="auto"/>
        <w:right w:val="none" w:sz="0" w:space="0" w:color="auto"/>
      </w:divBdr>
    </w:div>
    <w:div w:id="1201673649">
      <w:bodyDiv w:val="1"/>
      <w:marLeft w:val="0"/>
      <w:marRight w:val="0"/>
      <w:marTop w:val="0"/>
      <w:marBottom w:val="0"/>
      <w:divBdr>
        <w:top w:val="none" w:sz="0" w:space="0" w:color="auto"/>
        <w:left w:val="none" w:sz="0" w:space="0" w:color="auto"/>
        <w:bottom w:val="none" w:sz="0" w:space="0" w:color="auto"/>
        <w:right w:val="none" w:sz="0" w:space="0" w:color="auto"/>
      </w:divBdr>
    </w:div>
    <w:div w:id="1216086779">
      <w:bodyDiv w:val="1"/>
      <w:marLeft w:val="0"/>
      <w:marRight w:val="0"/>
      <w:marTop w:val="0"/>
      <w:marBottom w:val="0"/>
      <w:divBdr>
        <w:top w:val="none" w:sz="0" w:space="0" w:color="auto"/>
        <w:left w:val="none" w:sz="0" w:space="0" w:color="auto"/>
        <w:bottom w:val="none" w:sz="0" w:space="0" w:color="auto"/>
        <w:right w:val="none" w:sz="0" w:space="0" w:color="auto"/>
      </w:divBdr>
    </w:div>
    <w:div w:id="1218466632">
      <w:bodyDiv w:val="1"/>
      <w:marLeft w:val="0"/>
      <w:marRight w:val="0"/>
      <w:marTop w:val="0"/>
      <w:marBottom w:val="0"/>
      <w:divBdr>
        <w:top w:val="none" w:sz="0" w:space="0" w:color="auto"/>
        <w:left w:val="none" w:sz="0" w:space="0" w:color="auto"/>
        <w:bottom w:val="none" w:sz="0" w:space="0" w:color="auto"/>
        <w:right w:val="none" w:sz="0" w:space="0" w:color="auto"/>
      </w:divBdr>
      <w:divsChild>
        <w:div w:id="859658023">
          <w:marLeft w:val="360"/>
          <w:marRight w:val="0"/>
          <w:marTop w:val="0"/>
          <w:marBottom w:val="0"/>
          <w:divBdr>
            <w:top w:val="none" w:sz="0" w:space="0" w:color="auto"/>
            <w:left w:val="none" w:sz="0" w:space="0" w:color="auto"/>
            <w:bottom w:val="none" w:sz="0" w:space="0" w:color="auto"/>
            <w:right w:val="none" w:sz="0" w:space="0" w:color="auto"/>
          </w:divBdr>
        </w:div>
        <w:div w:id="279461418">
          <w:marLeft w:val="1080"/>
          <w:marRight w:val="0"/>
          <w:marTop w:val="0"/>
          <w:marBottom w:val="0"/>
          <w:divBdr>
            <w:top w:val="none" w:sz="0" w:space="0" w:color="auto"/>
            <w:left w:val="none" w:sz="0" w:space="0" w:color="auto"/>
            <w:bottom w:val="none" w:sz="0" w:space="0" w:color="auto"/>
            <w:right w:val="none" w:sz="0" w:space="0" w:color="auto"/>
          </w:divBdr>
        </w:div>
        <w:div w:id="1280720240">
          <w:marLeft w:val="1080"/>
          <w:marRight w:val="0"/>
          <w:marTop w:val="0"/>
          <w:marBottom w:val="0"/>
          <w:divBdr>
            <w:top w:val="none" w:sz="0" w:space="0" w:color="auto"/>
            <w:left w:val="none" w:sz="0" w:space="0" w:color="auto"/>
            <w:bottom w:val="none" w:sz="0" w:space="0" w:color="auto"/>
            <w:right w:val="none" w:sz="0" w:space="0" w:color="auto"/>
          </w:divBdr>
        </w:div>
        <w:div w:id="744379776">
          <w:marLeft w:val="360"/>
          <w:marRight w:val="0"/>
          <w:marTop w:val="0"/>
          <w:marBottom w:val="0"/>
          <w:divBdr>
            <w:top w:val="none" w:sz="0" w:space="0" w:color="auto"/>
            <w:left w:val="none" w:sz="0" w:space="0" w:color="auto"/>
            <w:bottom w:val="none" w:sz="0" w:space="0" w:color="auto"/>
            <w:right w:val="none" w:sz="0" w:space="0" w:color="auto"/>
          </w:divBdr>
        </w:div>
        <w:div w:id="2017154176">
          <w:marLeft w:val="360"/>
          <w:marRight w:val="0"/>
          <w:marTop w:val="0"/>
          <w:marBottom w:val="0"/>
          <w:divBdr>
            <w:top w:val="none" w:sz="0" w:space="0" w:color="auto"/>
            <w:left w:val="none" w:sz="0" w:space="0" w:color="auto"/>
            <w:bottom w:val="none" w:sz="0" w:space="0" w:color="auto"/>
            <w:right w:val="none" w:sz="0" w:space="0" w:color="auto"/>
          </w:divBdr>
        </w:div>
        <w:div w:id="1493523568">
          <w:marLeft w:val="360"/>
          <w:marRight w:val="0"/>
          <w:marTop w:val="0"/>
          <w:marBottom w:val="0"/>
          <w:divBdr>
            <w:top w:val="none" w:sz="0" w:space="0" w:color="auto"/>
            <w:left w:val="none" w:sz="0" w:space="0" w:color="auto"/>
            <w:bottom w:val="none" w:sz="0" w:space="0" w:color="auto"/>
            <w:right w:val="none" w:sz="0" w:space="0" w:color="auto"/>
          </w:divBdr>
        </w:div>
      </w:divsChild>
    </w:div>
    <w:div w:id="1234664342">
      <w:bodyDiv w:val="1"/>
      <w:marLeft w:val="0"/>
      <w:marRight w:val="0"/>
      <w:marTop w:val="0"/>
      <w:marBottom w:val="0"/>
      <w:divBdr>
        <w:top w:val="none" w:sz="0" w:space="0" w:color="auto"/>
        <w:left w:val="none" w:sz="0" w:space="0" w:color="auto"/>
        <w:bottom w:val="none" w:sz="0" w:space="0" w:color="auto"/>
        <w:right w:val="none" w:sz="0" w:space="0" w:color="auto"/>
      </w:divBdr>
      <w:divsChild>
        <w:div w:id="1620795200">
          <w:marLeft w:val="274"/>
          <w:marRight w:val="0"/>
          <w:marTop w:val="0"/>
          <w:marBottom w:val="0"/>
          <w:divBdr>
            <w:top w:val="none" w:sz="0" w:space="0" w:color="auto"/>
            <w:left w:val="none" w:sz="0" w:space="0" w:color="auto"/>
            <w:bottom w:val="none" w:sz="0" w:space="0" w:color="auto"/>
            <w:right w:val="none" w:sz="0" w:space="0" w:color="auto"/>
          </w:divBdr>
        </w:div>
        <w:div w:id="105782113">
          <w:marLeft w:val="274"/>
          <w:marRight w:val="0"/>
          <w:marTop w:val="0"/>
          <w:marBottom w:val="0"/>
          <w:divBdr>
            <w:top w:val="none" w:sz="0" w:space="0" w:color="auto"/>
            <w:left w:val="none" w:sz="0" w:space="0" w:color="auto"/>
            <w:bottom w:val="none" w:sz="0" w:space="0" w:color="auto"/>
            <w:right w:val="none" w:sz="0" w:space="0" w:color="auto"/>
          </w:divBdr>
        </w:div>
        <w:div w:id="1227843136">
          <w:marLeft w:val="274"/>
          <w:marRight w:val="0"/>
          <w:marTop w:val="0"/>
          <w:marBottom w:val="0"/>
          <w:divBdr>
            <w:top w:val="none" w:sz="0" w:space="0" w:color="auto"/>
            <w:left w:val="none" w:sz="0" w:space="0" w:color="auto"/>
            <w:bottom w:val="none" w:sz="0" w:space="0" w:color="auto"/>
            <w:right w:val="none" w:sz="0" w:space="0" w:color="auto"/>
          </w:divBdr>
        </w:div>
      </w:divsChild>
    </w:div>
    <w:div w:id="1250583143">
      <w:bodyDiv w:val="1"/>
      <w:marLeft w:val="0"/>
      <w:marRight w:val="0"/>
      <w:marTop w:val="0"/>
      <w:marBottom w:val="0"/>
      <w:divBdr>
        <w:top w:val="none" w:sz="0" w:space="0" w:color="auto"/>
        <w:left w:val="none" w:sz="0" w:space="0" w:color="auto"/>
        <w:bottom w:val="none" w:sz="0" w:space="0" w:color="auto"/>
        <w:right w:val="none" w:sz="0" w:space="0" w:color="auto"/>
      </w:divBdr>
      <w:divsChild>
        <w:div w:id="1792244243">
          <w:marLeft w:val="274"/>
          <w:marRight w:val="0"/>
          <w:marTop w:val="0"/>
          <w:marBottom w:val="0"/>
          <w:divBdr>
            <w:top w:val="none" w:sz="0" w:space="0" w:color="auto"/>
            <w:left w:val="none" w:sz="0" w:space="0" w:color="auto"/>
            <w:bottom w:val="none" w:sz="0" w:space="0" w:color="auto"/>
            <w:right w:val="none" w:sz="0" w:space="0" w:color="auto"/>
          </w:divBdr>
        </w:div>
      </w:divsChild>
    </w:div>
    <w:div w:id="1252930061">
      <w:bodyDiv w:val="1"/>
      <w:marLeft w:val="0"/>
      <w:marRight w:val="0"/>
      <w:marTop w:val="0"/>
      <w:marBottom w:val="0"/>
      <w:divBdr>
        <w:top w:val="none" w:sz="0" w:space="0" w:color="auto"/>
        <w:left w:val="none" w:sz="0" w:space="0" w:color="auto"/>
        <w:bottom w:val="none" w:sz="0" w:space="0" w:color="auto"/>
        <w:right w:val="none" w:sz="0" w:space="0" w:color="auto"/>
      </w:divBdr>
      <w:divsChild>
        <w:div w:id="278072480">
          <w:marLeft w:val="274"/>
          <w:marRight w:val="0"/>
          <w:marTop w:val="0"/>
          <w:marBottom w:val="0"/>
          <w:divBdr>
            <w:top w:val="none" w:sz="0" w:space="0" w:color="auto"/>
            <w:left w:val="none" w:sz="0" w:space="0" w:color="auto"/>
            <w:bottom w:val="none" w:sz="0" w:space="0" w:color="auto"/>
            <w:right w:val="none" w:sz="0" w:space="0" w:color="auto"/>
          </w:divBdr>
        </w:div>
        <w:div w:id="1151947249">
          <w:marLeft w:val="274"/>
          <w:marRight w:val="0"/>
          <w:marTop w:val="0"/>
          <w:marBottom w:val="0"/>
          <w:divBdr>
            <w:top w:val="none" w:sz="0" w:space="0" w:color="auto"/>
            <w:left w:val="none" w:sz="0" w:space="0" w:color="auto"/>
            <w:bottom w:val="none" w:sz="0" w:space="0" w:color="auto"/>
            <w:right w:val="none" w:sz="0" w:space="0" w:color="auto"/>
          </w:divBdr>
        </w:div>
        <w:div w:id="447506667">
          <w:marLeft w:val="274"/>
          <w:marRight w:val="0"/>
          <w:marTop w:val="0"/>
          <w:marBottom w:val="0"/>
          <w:divBdr>
            <w:top w:val="none" w:sz="0" w:space="0" w:color="auto"/>
            <w:left w:val="none" w:sz="0" w:space="0" w:color="auto"/>
            <w:bottom w:val="none" w:sz="0" w:space="0" w:color="auto"/>
            <w:right w:val="none" w:sz="0" w:space="0" w:color="auto"/>
          </w:divBdr>
        </w:div>
        <w:div w:id="751126977">
          <w:marLeft w:val="274"/>
          <w:marRight w:val="0"/>
          <w:marTop w:val="0"/>
          <w:marBottom w:val="0"/>
          <w:divBdr>
            <w:top w:val="none" w:sz="0" w:space="0" w:color="auto"/>
            <w:left w:val="none" w:sz="0" w:space="0" w:color="auto"/>
            <w:bottom w:val="none" w:sz="0" w:space="0" w:color="auto"/>
            <w:right w:val="none" w:sz="0" w:space="0" w:color="auto"/>
          </w:divBdr>
        </w:div>
        <w:div w:id="784423534">
          <w:marLeft w:val="274"/>
          <w:marRight w:val="0"/>
          <w:marTop w:val="0"/>
          <w:marBottom w:val="0"/>
          <w:divBdr>
            <w:top w:val="none" w:sz="0" w:space="0" w:color="auto"/>
            <w:left w:val="none" w:sz="0" w:space="0" w:color="auto"/>
            <w:bottom w:val="none" w:sz="0" w:space="0" w:color="auto"/>
            <w:right w:val="none" w:sz="0" w:space="0" w:color="auto"/>
          </w:divBdr>
        </w:div>
      </w:divsChild>
    </w:div>
    <w:div w:id="1267811655">
      <w:bodyDiv w:val="1"/>
      <w:marLeft w:val="0"/>
      <w:marRight w:val="0"/>
      <w:marTop w:val="0"/>
      <w:marBottom w:val="0"/>
      <w:divBdr>
        <w:top w:val="none" w:sz="0" w:space="0" w:color="auto"/>
        <w:left w:val="none" w:sz="0" w:space="0" w:color="auto"/>
        <w:bottom w:val="none" w:sz="0" w:space="0" w:color="auto"/>
        <w:right w:val="none" w:sz="0" w:space="0" w:color="auto"/>
      </w:divBdr>
    </w:div>
    <w:div w:id="1275281861">
      <w:bodyDiv w:val="1"/>
      <w:marLeft w:val="0"/>
      <w:marRight w:val="0"/>
      <w:marTop w:val="0"/>
      <w:marBottom w:val="0"/>
      <w:divBdr>
        <w:top w:val="none" w:sz="0" w:space="0" w:color="auto"/>
        <w:left w:val="none" w:sz="0" w:space="0" w:color="auto"/>
        <w:bottom w:val="none" w:sz="0" w:space="0" w:color="auto"/>
        <w:right w:val="none" w:sz="0" w:space="0" w:color="auto"/>
      </w:divBdr>
      <w:divsChild>
        <w:div w:id="1602100485">
          <w:marLeft w:val="274"/>
          <w:marRight w:val="0"/>
          <w:marTop w:val="0"/>
          <w:marBottom w:val="0"/>
          <w:divBdr>
            <w:top w:val="none" w:sz="0" w:space="0" w:color="auto"/>
            <w:left w:val="none" w:sz="0" w:space="0" w:color="auto"/>
            <w:bottom w:val="none" w:sz="0" w:space="0" w:color="auto"/>
            <w:right w:val="none" w:sz="0" w:space="0" w:color="auto"/>
          </w:divBdr>
        </w:div>
        <w:div w:id="11148796">
          <w:marLeft w:val="274"/>
          <w:marRight w:val="0"/>
          <w:marTop w:val="0"/>
          <w:marBottom w:val="0"/>
          <w:divBdr>
            <w:top w:val="none" w:sz="0" w:space="0" w:color="auto"/>
            <w:left w:val="none" w:sz="0" w:space="0" w:color="auto"/>
            <w:bottom w:val="none" w:sz="0" w:space="0" w:color="auto"/>
            <w:right w:val="none" w:sz="0" w:space="0" w:color="auto"/>
          </w:divBdr>
        </w:div>
      </w:divsChild>
    </w:div>
    <w:div w:id="1285621706">
      <w:bodyDiv w:val="1"/>
      <w:marLeft w:val="0"/>
      <w:marRight w:val="0"/>
      <w:marTop w:val="0"/>
      <w:marBottom w:val="0"/>
      <w:divBdr>
        <w:top w:val="none" w:sz="0" w:space="0" w:color="auto"/>
        <w:left w:val="none" w:sz="0" w:space="0" w:color="auto"/>
        <w:bottom w:val="none" w:sz="0" w:space="0" w:color="auto"/>
        <w:right w:val="none" w:sz="0" w:space="0" w:color="auto"/>
      </w:divBdr>
      <w:divsChild>
        <w:div w:id="1638872390">
          <w:marLeft w:val="274"/>
          <w:marRight w:val="0"/>
          <w:marTop w:val="0"/>
          <w:marBottom w:val="0"/>
          <w:divBdr>
            <w:top w:val="none" w:sz="0" w:space="0" w:color="auto"/>
            <w:left w:val="none" w:sz="0" w:space="0" w:color="auto"/>
            <w:bottom w:val="none" w:sz="0" w:space="0" w:color="auto"/>
            <w:right w:val="none" w:sz="0" w:space="0" w:color="auto"/>
          </w:divBdr>
        </w:div>
      </w:divsChild>
    </w:div>
    <w:div w:id="1290277545">
      <w:bodyDiv w:val="1"/>
      <w:marLeft w:val="0"/>
      <w:marRight w:val="0"/>
      <w:marTop w:val="0"/>
      <w:marBottom w:val="0"/>
      <w:divBdr>
        <w:top w:val="none" w:sz="0" w:space="0" w:color="auto"/>
        <w:left w:val="none" w:sz="0" w:space="0" w:color="auto"/>
        <w:bottom w:val="none" w:sz="0" w:space="0" w:color="auto"/>
        <w:right w:val="none" w:sz="0" w:space="0" w:color="auto"/>
      </w:divBdr>
      <w:divsChild>
        <w:div w:id="1123689516">
          <w:marLeft w:val="360"/>
          <w:marRight w:val="0"/>
          <w:marTop w:val="0"/>
          <w:marBottom w:val="0"/>
          <w:divBdr>
            <w:top w:val="none" w:sz="0" w:space="0" w:color="auto"/>
            <w:left w:val="none" w:sz="0" w:space="0" w:color="auto"/>
            <w:bottom w:val="none" w:sz="0" w:space="0" w:color="auto"/>
            <w:right w:val="none" w:sz="0" w:space="0" w:color="auto"/>
          </w:divBdr>
        </w:div>
        <w:div w:id="330254047">
          <w:marLeft w:val="274"/>
          <w:marRight w:val="0"/>
          <w:marTop w:val="0"/>
          <w:marBottom w:val="0"/>
          <w:divBdr>
            <w:top w:val="none" w:sz="0" w:space="0" w:color="auto"/>
            <w:left w:val="none" w:sz="0" w:space="0" w:color="auto"/>
            <w:bottom w:val="none" w:sz="0" w:space="0" w:color="auto"/>
            <w:right w:val="none" w:sz="0" w:space="0" w:color="auto"/>
          </w:divBdr>
        </w:div>
        <w:div w:id="755783951">
          <w:marLeft w:val="274"/>
          <w:marRight w:val="0"/>
          <w:marTop w:val="0"/>
          <w:marBottom w:val="0"/>
          <w:divBdr>
            <w:top w:val="none" w:sz="0" w:space="0" w:color="auto"/>
            <w:left w:val="none" w:sz="0" w:space="0" w:color="auto"/>
            <w:bottom w:val="none" w:sz="0" w:space="0" w:color="auto"/>
            <w:right w:val="none" w:sz="0" w:space="0" w:color="auto"/>
          </w:divBdr>
        </w:div>
        <w:div w:id="1346783562">
          <w:marLeft w:val="360"/>
          <w:marRight w:val="0"/>
          <w:marTop w:val="0"/>
          <w:marBottom w:val="0"/>
          <w:divBdr>
            <w:top w:val="none" w:sz="0" w:space="0" w:color="auto"/>
            <w:left w:val="none" w:sz="0" w:space="0" w:color="auto"/>
            <w:bottom w:val="none" w:sz="0" w:space="0" w:color="auto"/>
            <w:right w:val="none" w:sz="0" w:space="0" w:color="auto"/>
          </w:divBdr>
        </w:div>
        <w:div w:id="138499124">
          <w:marLeft w:val="360"/>
          <w:marRight w:val="0"/>
          <w:marTop w:val="0"/>
          <w:marBottom w:val="0"/>
          <w:divBdr>
            <w:top w:val="none" w:sz="0" w:space="0" w:color="auto"/>
            <w:left w:val="none" w:sz="0" w:space="0" w:color="auto"/>
            <w:bottom w:val="none" w:sz="0" w:space="0" w:color="auto"/>
            <w:right w:val="none" w:sz="0" w:space="0" w:color="auto"/>
          </w:divBdr>
        </w:div>
        <w:div w:id="847257004">
          <w:marLeft w:val="360"/>
          <w:marRight w:val="0"/>
          <w:marTop w:val="0"/>
          <w:marBottom w:val="0"/>
          <w:divBdr>
            <w:top w:val="none" w:sz="0" w:space="0" w:color="auto"/>
            <w:left w:val="none" w:sz="0" w:space="0" w:color="auto"/>
            <w:bottom w:val="none" w:sz="0" w:space="0" w:color="auto"/>
            <w:right w:val="none" w:sz="0" w:space="0" w:color="auto"/>
          </w:divBdr>
        </w:div>
        <w:div w:id="1341271767">
          <w:marLeft w:val="360"/>
          <w:marRight w:val="0"/>
          <w:marTop w:val="0"/>
          <w:marBottom w:val="0"/>
          <w:divBdr>
            <w:top w:val="none" w:sz="0" w:space="0" w:color="auto"/>
            <w:left w:val="none" w:sz="0" w:space="0" w:color="auto"/>
            <w:bottom w:val="none" w:sz="0" w:space="0" w:color="auto"/>
            <w:right w:val="none" w:sz="0" w:space="0" w:color="auto"/>
          </w:divBdr>
        </w:div>
        <w:div w:id="1025206758">
          <w:marLeft w:val="360"/>
          <w:marRight w:val="0"/>
          <w:marTop w:val="0"/>
          <w:marBottom w:val="0"/>
          <w:divBdr>
            <w:top w:val="none" w:sz="0" w:space="0" w:color="auto"/>
            <w:left w:val="none" w:sz="0" w:space="0" w:color="auto"/>
            <w:bottom w:val="none" w:sz="0" w:space="0" w:color="auto"/>
            <w:right w:val="none" w:sz="0" w:space="0" w:color="auto"/>
          </w:divBdr>
        </w:div>
        <w:div w:id="1797482837">
          <w:marLeft w:val="360"/>
          <w:marRight w:val="0"/>
          <w:marTop w:val="0"/>
          <w:marBottom w:val="0"/>
          <w:divBdr>
            <w:top w:val="none" w:sz="0" w:space="0" w:color="auto"/>
            <w:left w:val="none" w:sz="0" w:space="0" w:color="auto"/>
            <w:bottom w:val="none" w:sz="0" w:space="0" w:color="auto"/>
            <w:right w:val="none" w:sz="0" w:space="0" w:color="auto"/>
          </w:divBdr>
        </w:div>
        <w:div w:id="552736009">
          <w:marLeft w:val="360"/>
          <w:marRight w:val="0"/>
          <w:marTop w:val="0"/>
          <w:marBottom w:val="0"/>
          <w:divBdr>
            <w:top w:val="none" w:sz="0" w:space="0" w:color="auto"/>
            <w:left w:val="none" w:sz="0" w:space="0" w:color="auto"/>
            <w:bottom w:val="none" w:sz="0" w:space="0" w:color="auto"/>
            <w:right w:val="none" w:sz="0" w:space="0" w:color="auto"/>
          </w:divBdr>
        </w:div>
        <w:div w:id="1221674547">
          <w:marLeft w:val="360"/>
          <w:marRight w:val="0"/>
          <w:marTop w:val="0"/>
          <w:marBottom w:val="0"/>
          <w:divBdr>
            <w:top w:val="none" w:sz="0" w:space="0" w:color="auto"/>
            <w:left w:val="none" w:sz="0" w:space="0" w:color="auto"/>
            <w:bottom w:val="none" w:sz="0" w:space="0" w:color="auto"/>
            <w:right w:val="none" w:sz="0" w:space="0" w:color="auto"/>
          </w:divBdr>
        </w:div>
        <w:div w:id="633751881">
          <w:marLeft w:val="360"/>
          <w:marRight w:val="0"/>
          <w:marTop w:val="0"/>
          <w:marBottom w:val="0"/>
          <w:divBdr>
            <w:top w:val="none" w:sz="0" w:space="0" w:color="auto"/>
            <w:left w:val="none" w:sz="0" w:space="0" w:color="auto"/>
            <w:bottom w:val="none" w:sz="0" w:space="0" w:color="auto"/>
            <w:right w:val="none" w:sz="0" w:space="0" w:color="auto"/>
          </w:divBdr>
        </w:div>
        <w:div w:id="1854686185">
          <w:marLeft w:val="360"/>
          <w:marRight w:val="0"/>
          <w:marTop w:val="0"/>
          <w:marBottom w:val="0"/>
          <w:divBdr>
            <w:top w:val="none" w:sz="0" w:space="0" w:color="auto"/>
            <w:left w:val="none" w:sz="0" w:space="0" w:color="auto"/>
            <w:bottom w:val="none" w:sz="0" w:space="0" w:color="auto"/>
            <w:right w:val="none" w:sz="0" w:space="0" w:color="auto"/>
          </w:divBdr>
        </w:div>
        <w:div w:id="16002437">
          <w:marLeft w:val="360"/>
          <w:marRight w:val="0"/>
          <w:marTop w:val="0"/>
          <w:marBottom w:val="0"/>
          <w:divBdr>
            <w:top w:val="none" w:sz="0" w:space="0" w:color="auto"/>
            <w:left w:val="none" w:sz="0" w:space="0" w:color="auto"/>
            <w:bottom w:val="none" w:sz="0" w:space="0" w:color="auto"/>
            <w:right w:val="none" w:sz="0" w:space="0" w:color="auto"/>
          </w:divBdr>
        </w:div>
        <w:div w:id="340398915">
          <w:marLeft w:val="360"/>
          <w:marRight w:val="0"/>
          <w:marTop w:val="0"/>
          <w:marBottom w:val="0"/>
          <w:divBdr>
            <w:top w:val="none" w:sz="0" w:space="0" w:color="auto"/>
            <w:left w:val="none" w:sz="0" w:space="0" w:color="auto"/>
            <w:bottom w:val="none" w:sz="0" w:space="0" w:color="auto"/>
            <w:right w:val="none" w:sz="0" w:space="0" w:color="auto"/>
          </w:divBdr>
        </w:div>
        <w:div w:id="2031300981">
          <w:marLeft w:val="274"/>
          <w:marRight w:val="0"/>
          <w:marTop w:val="0"/>
          <w:marBottom w:val="0"/>
          <w:divBdr>
            <w:top w:val="none" w:sz="0" w:space="0" w:color="auto"/>
            <w:left w:val="none" w:sz="0" w:space="0" w:color="auto"/>
            <w:bottom w:val="none" w:sz="0" w:space="0" w:color="auto"/>
            <w:right w:val="none" w:sz="0" w:space="0" w:color="auto"/>
          </w:divBdr>
        </w:div>
        <w:div w:id="1183667139">
          <w:marLeft w:val="360"/>
          <w:marRight w:val="0"/>
          <w:marTop w:val="0"/>
          <w:marBottom w:val="0"/>
          <w:divBdr>
            <w:top w:val="none" w:sz="0" w:space="0" w:color="auto"/>
            <w:left w:val="none" w:sz="0" w:space="0" w:color="auto"/>
            <w:bottom w:val="none" w:sz="0" w:space="0" w:color="auto"/>
            <w:right w:val="none" w:sz="0" w:space="0" w:color="auto"/>
          </w:divBdr>
        </w:div>
        <w:div w:id="1374114912">
          <w:marLeft w:val="360"/>
          <w:marRight w:val="0"/>
          <w:marTop w:val="0"/>
          <w:marBottom w:val="0"/>
          <w:divBdr>
            <w:top w:val="none" w:sz="0" w:space="0" w:color="auto"/>
            <w:left w:val="none" w:sz="0" w:space="0" w:color="auto"/>
            <w:bottom w:val="none" w:sz="0" w:space="0" w:color="auto"/>
            <w:right w:val="none" w:sz="0" w:space="0" w:color="auto"/>
          </w:divBdr>
        </w:div>
        <w:div w:id="721755607">
          <w:marLeft w:val="360"/>
          <w:marRight w:val="0"/>
          <w:marTop w:val="0"/>
          <w:marBottom w:val="0"/>
          <w:divBdr>
            <w:top w:val="none" w:sz="0" w:space="0" w:color="auto"/>
            <w:left w:val="none" w:sz="0" w:space="0" w:color="auto"/>
            <w:bottom w:val="none" w:sz="0" w:space="0" w:color="auto"/>
            <w:right w:val="none" w:sz="0" w:space="0" w:color="auto"/>
          </w:divBdr>
        </w:div>
      </w:divsChild>
    </w:div>
    <w:div w:id="1297487846">
      <w:bodyDiv w:val="1"/>
      <w:marLeft w:val="0"/>
      <w:marRight w:val="0"/>
      <w:marTop w:val="0"/>
      <w:marBottom w:val="0"/>
      <w:divBdr>
        <w:top w:val="none" w:sz="0" w:space="0" w:color="auto"/>
        <w:left w:val="none" w:sz="0" w:space="0" w:color="auto"/>
        <w:bottom w:val="none" w:sz="0" w:space="0" w:color="auto"/>
        <w:right w:val="none" w:sz="0" w:space="0" w:color="auto"/>
      </w:divBdr>
      <w:divsChild>
        <w:div w:id="1285307706">
          <w:marLeft w:val="374"/>
          <w:marRight w:val="0"/>
          <w:marTop w:val="0"/>
          <w:marBottom w:val="0"/>
          <w:divBdr>
            <w:top w:val="none" w:sz="0" w:space="0" w:color="auto"/>
            <w:left w:val="none" w:sz="0" w:space="0" w:color="auto"/>
            <w:bottom w:val="none" w:sz="0" w:space="0" w:color="auto"/>
            <w:right w:val="none" w:sz="0" w:space="0" w:color="auto"/>
          </w:divBdr>
        </w:div>
        <w:div w:id="323709634">
          <w:marLeft w:val="374"/>
          <w:marRight w:val="0"/>
          <w:marTop w:val="0"/>
          <w:marBottom w:val="0"/>
          <w:divBdr>
            <w:top w:val="none" w:sz="0" w:space="0" w:color="auto"/>
            <w:left w:val="none" w:sz="0" w:space="0" w:color="auto"/>
            <w:bottom w:val="none" w:sz="0" w:space="0" w:color="auto"/>
            <w:right w:val="none" w:sz="0" w:space="0" w:color="auto"/>
          </w:divBdr>
        </w:div>
        <w:div w:id="1508982339">
          <w:marLeft w:val="374"/>
          <w:marRight w:val="0"/>
          <w:marTop w:val="0"/>
          <w:marBottom w:val="0"/>
          <w:divBdr>
            <w:top w:val="none" w:sz="0" w:space="0" w:color="auto"/>
            <w:left w:val="none" w:sz="0" w:space="0" w:color="auto"/>
            <w:bottom w:val="none" w:sz="0" w:space="0" w:color="auto"/>
            <w:right w:val="none" w:sz="0" w:space="0" w:color="auto"/>
          </w:divBdr>
        </w:div>
        <w:div w:id="1468474172">
          <w:marLeft w:val="374"/>
          <w:marRight w:val="0"/>
          <w:marTop w:val="0"/>
          <w:marBottom w:val="0"/>
          <w:divBdr>
            <w:top w:val="none" w:sz="0" w:space="0" w:color="auto"/>
            <w:left w:val="none" w:sz="0" w:space="0" w:color="auto"/>
            <w:bottom w:val="none" w:sz="0" w:space="0" w:color="auto"/>
            <w:right w:val="none" w:sz="0" w:space="0" w:color="auto"/>
          </w:divBdr>
        </w:div>
      </w:divsChild>
    </w:div>
    <w:div w:id="1306546492">
      <w:bodyDiv w:val="1"/>
      <w:marLeft w:val="0"/>
      <w:marRight w:val="0"/>
      <w:marTop w:val="0"/>
      <w:marBottom w:val="0"/>
      <w:divBdr>
        <w:top w:val="none" w:sz="0" w:space="0" w:color="auto"/>
        <w:left w:val="none" w:sz="0" w:space="0" w:color="auto"/>
        <w:bottom w:val="none" w:sz="0" w:space="0" w:color="auto"/>
        <w:right w:val="none" w:sz="0" w:space="0" w:color="auto"/>
      </w:divBdr>
      <w:divsChild>
        <w:div w:id="38821210">
          <w:marLeft w:val="274"/>
          <w:marRight w:val="0"/>
          <w:marTop w:val="0"/>
          <w:marBottom w:val="0"/>
          <w:divBdr>
            <w:top w:val="none" w:sz="0" w:space="0" w:color="auto"/>
            <w:left w:val="none" w:sz="0" w:space="0" w:color="auto"/>
            <w:bottom w:val="none" w:sz="0" w:space="0" w:color="auto"/>
            <w:right w:val="none" w:sz="0" w:space="0" w:color="auto"/>
          </w:divBdr>
        </w:div>
        <w:div w:id="441195391">
          <w:marLeft w:val="274"/>
          <w:marRight w:val="0"/>
          <w:marTop w:val="0"/>
          <w:marBottom w:val="0"/>
          <w:divBdr>
            <w:top w:val="none" w:sz="0" w:space="0" w:color="auto"/>
            <w:left w:val="none" w:sz="0" w:space="0" w:color="auto"/>
            <w:bottom w:val="none" w:sz="0" w:space="0" w:color="auto"/>
            <w:right w:val="none" w:sz="0" w:space="0" w:color="auto"/>
          </w:divBdr>
        </w:div>
        <w:div w:id="1840075399">
          <w:marLeft w:val="274"/>
          <w:marRight w:val="0"/>
          <w:marTop w:val="0"/>
          <w:marBottom w:val="0"/>
          <w:divBdr>
            <w:top w:val="none" w:sz="0" w:space="0" w:color="auto"/>
            <w:left w:val="none" w:sz="0" w:space="0" w:color="auto"/>
            <w:bottom w:val="none" w:sz="0" w:space="0" w:color="auto"/>
            <w:right w:val="none" w:sz="0" w:space="0" w:color="auto"/>
          </w:divBdr>
        </w:div>
        <w:div w:id="793523347">
          <w:marLeft w:val="274"/>
          <w:marRight w:val="0"/>
          <w:marTop w:val="0"/>
          <w:marBottom w:val="0"/>
          <w:divBdr>
            <w:top w:val="none" w:sz="0" w:space="0" w:color="auto"/>
            <w:left w:val="none" w:sz="0" w:space="0" w:color="auto"/>
            <w:bottom w:val="none" w:sz="0" w:space="0" w:color="auto"/>
            <w:right w:val="none" w:sz="0" w:space="0" w:color="auto"/>
          </w:divBdr>
        </w:div>
        <w:div w:id="1595555933">
          <w:marLeft w:val="274"/>
          <w:marRight w:val="0"/>
          <w:marTop w:val="0"/>
          <w:marBottom w:val="0"/>
          <w:divBdr>
            <w:top w:val="none" w:sz="0" w:space="0" w:color="auto"/>
            <w:left w:val="none" w:sz="0" w:space="0" w:color="auto"/>
            <w:bottom w:val="none" w:sz="0" w:space="0" w:color="auto"/>
            <w:right w:val="none" w:sz="0" w:space="0" w:color="auto"/>
          </w:divBdr>
        </w:div>
      </w:divsChild>
    </w:div>
    <w:div w:id="1313487734">
      <w:bodyDiv w:val="1"/>
      <w:marLeft w:val="0"/>
      <w:marRight w:val="0"/>
      <w:marTop w:val="0"/>
      <w:marBottom w:val="0"/>
      <w:divBdr>
        <w:top w:val="none" w:sz="0" w:space="0" w:color="auto"/>
        <w:left w:val="none" w:sz="0" w:space="0" w:color="auto"/>
        <w:bottom w:val="none" w:sz="0" w:space="0" w:color="auto"/>
        <w:right w:val="none" w:sz="0" w:space="0" w:color="auto"/>
      </w:divBdr>
    </w:div>
    <w:div w:id="1330131868">
      <w:bodyDiv w:val="1"/>
      <w:marLeft w:val="0"/>
      <w:marRight w:val="0"/>
      <w:marTop w:val="0"/>
      <w:marBottom w:val="0"/>
      <w:divBdr>
        <w:top w:val="none" w:sz="0" w:space="0" w:color="auto"/>
        <w:left w:val="none" w:sz="0" w:space="0" w:color="auto"/>
        <w:bottom w:val="none" w:sz="0" w:space="0" w:color="auto"/>
        <w:right w:val="none" w:sz="0" w:space="0" w:color="auto"/>
      </w:divBdr>
    </w:div>
    <w:div w:id="1337851985">
      <w:bodyDiv w:val="1"/>
      <w:marLeft w:val="0"/>
      <w:marRight w:val="0"/>
      <w:marTop w:val="0"/>
      <w:marBottom w:val="0"/>
      <w:divBdr>
        <w:top w:val="none" w:sz="0" w:space="0" w:color="auto"/>
        <w:left w:val="none" w:sz="0" w:space="0" w:color="auto"/>
        <w:bottom w:val="none" w:sz="0" w:space="0" w:color="auto"/>
        <w:right w:val="none" w:sz="0" w:space="0" w:color="auto"/>
      </w:divBdr>
      <w:divsChild>
        <w:div w:id="848450469">
          <w:marLeft w:val="187"/>
          <w:marRight w:val="0"/>
          <w:marTop w:val="0"/>
          <w:marBottom w:val="0"/>
          <w:divBdr>
            <w:top w:val="none" w:sz="0" w:space="0" w:color="auto"/>
            <w:left w:val="none" w:sz="0" w:space="0" w:color="auto"/>
            <w:bottom w:val="none" w:sz="0" w:space="0" w:color="auto"/>
            <w:right w:val="none" w:sz="0" w:space="0" w:color="auto"/>
          </w:divBdr>
        </w:div>
        <w:div w:id="1049575327">
          <w:marLeft w:val="187"/>
          <w:marRight w:val="0"/>
          <w:marTop w:val="0"/>
          <w:marBottom w:val="0"/>
          <w:divBdr>
            <w:top w:val="none" w:sz="0" w:space="0" w:color="auto"/>
            <w:left w:val="none" w:sz="0" w:space="0" w:color="auto"/>
            <w:bottom w:val="none" w:sz="0" w:space="0" w:color="auto"/>
            <w:right w:val="none" w:sz="0" w:space="0" w:color="auto"/>
          </w:divBdr>
        </w:div>
      </w:divsChild>
    </w:div>
    <w:div w:id="1373115943">
      <w:bodyDiv w:val="1"/>
      <w:marLeft w:val="0"/>
      <w:marRight w:val="0"/>
      <w:marTop w:val="0"/>
      <w:marBottom w:val="0"/>
      <w:divBdr>
        <w:top w:val="none" w:sz="0" w:space="0" w:color="auto"/>
        <w:left w:val="none" w:sz="0" w:space="0" w:color="auto"/>
        <w:bottom w:val="none" w:sz="0" w:space="0" w:color="auto"/>
        <w:right w:val="none" w:sz="0" w:space="0" w:color="auto"/>
      </w:divBdr>
      <w:divsChild>
        <w:div w:id="1716616329">
          <w:marLeft w:val="274"/>
          <w:marRight w:val="0"/>
          <w:marTop w:val="0"/>
          <w:marBottom w:val="0"/>
          <w:divBdr>
            <w:top w:val="none" w:sz="0" w:space="0" w:color="auto"/>
            <w:left w:val="none" w:sz="0" w:space="0" w:color="auto"/>
            <w:bottom w:val="none" w:sz="0" w:space="0" w:color="auto"/>
            <w:right w:val="none" w:sz="0" w:space="0" w:color="auto"/>
          </w:divBdr>
        </w:div>
      </w:divsChild>
    </w:div>
    <w:div w:id="1398555164">
      <w:bodyDiv w:val="1"/>
      <w:marLeft w:val="0"/>
      <w:marRight w:val="0"/>
      <w:marTop w:val="0"/>
      <w:marBottom w:val="0"/>
      <w:divBdr>
        <w:top w:val="none" w:sz="0" w:space="0" w:color="auto"/>
        <w:left w:val="none" w:sz="0" w:space="0" w:color="auto"/>
        <w:bottom w:val="none" w:sz="0" w:space="0" w:color="auto"/>
        <w:right w:val="none" w:sz="0" w:space="0" w:color="auto"/>
      </w:divBdr>
      <w:divsChild>
        <w:div w:id="1176381148">
          <w:marLeft w:val="274"/>
          <w:marRight w:val="0"/>
          <w:marTop w:val="0"/>
          <w:marBottom w:val="0"/>
          <w:divBdr>
            <w:top w:val="none" w:sz="0" w:space="0" w:color="auto"/>
            <w:left w:val="none" w:sz="0" w:space="0" w:color="auto"/>
            <w:bottom w:val="none" w:sz="0" w:space="0" w:color="auto"/>
            <w:right w:val="none" w:sz="0" w:space="0" w:color="auto"/>
          </w:divBdr>
        </w:div>
      </w:divsChild>
    </w:div>
    <w:div w:id="1398819076">
      <w:bodyDiv w:val="1"/>
      <w:marLeft w:val="0"/>
      <w:marRight w:val="0"/>
      <w:marTop w:val="0"/>
      <w:marBottom w:val="0"/>
      <w:divBdr>
        <w:top w:val="none" w:sz="0" w:space="0" w:color="auto"/>
        <w:left w:val="none" w:sz="0" w:space="0" w:color="auto"/>
        <w:bottom w:val="none" w:sz="0" w:space="0" w:color="auto"/>
        <w:right w:val="none" w:sz="0" w:space="0" w:color="auto"/>
      </w:divBdr>
      <w:divsChild>
        <w:div w:id="443615018">
          <w:marLeft w:val="274"/>
          <w:marRight w:val="0"/>
          <w:marTop w:val="0"/>
          <w:marBottom w:val="0"/>
          <w:divBdr>
            <w:top w:val="none" w:sz="0" w:space="0" w:color="auto"/>
            <w:left w:val="none" w:sz="0" w:space="0" w:color="auto"/>
            <w:bottom w:val="none" w:sz="0" w:space="0" w:color="auto"/>
            <w:right w:val="none" w:sz="0" w:space="0" w:color="auto"/>
          </w:divBdr>
        </w:div>
      </w:divsChild>
    </w:div>
    <w:div w:id="1402674839">
      <w:bodyDiv w:val="1"/>
      <w:marLeft w:val="0"/>
      <w:marRight w:val="0"/>
      <w:marTop w:val="0"/>
      <w:marBottom w:val="0"/>
      <w:divBdr>
        <w:top w:val="none" w:sz="0" w:space="0" w:color="auto"/>
        <w:left w:val="none" w:sz="0" w:space="0" w:color="auto"/>
        <w:bottom w:val="none" w:sz="0" w:space="0" w:color="auto"/>
        <w:right w:val="none" w:sz="0" w:space="0" w:color="auto"/>
      </w:divBdr>
      <w:divsChild>
        <w:div w:id="816990930">
          <w:marLeft w:val="274"/>
          <w:marRight w:val="0"/>
          <w:marTop w:val="0"/>
          <w:marBottom w:val="0"/>
          <w:divBdr>
            <w:top w:val="none" w:sz="0" w:space="0" w:color="auto"/>
            <w:left w:val="none" w:sz="0" w:space="0" w:color="auto"/>
            <w:bottom w:val="none" w:sz="0" w:space="0" w:color="auto"/>
            <w:right w:val="none" w:sz="0" w:space="0" w:color="auto"/>
          </w:divBdr>
        </w:div>
        <w:div w:id="219639709">
          <w:marLeft w:val="274"/>
          <w:marRight w:val="0"/>
          <w:marTop w:val="0"/>
          <w:marBottom w:val="0"/>
          <w:divBdr>
            <w:top w:val="none" w:sz="0" w:space="0" w:color="auto"/>
            <w:left w:val="none" w:sz="0" w:space="0" w:color="auto"/>
            <w:bottom w:val="none" w:sz="0" w:space="0" w:color="auto"/>
            <w:right w:val="none" w:sz="0" w:space="0" w:color="auto"/>
          </w:divBdr>
        </w:div>
        <w:div w:id="977538285">
          <w:marLeft w:val="274"/>
          <w:marRight w:val="0"/>
          <w:marTop w:val="0"/>
          <w:marBottom w:val="0"/>
          <w:divBdr>
            <w:top w:val="none" w:sz="0" w:space="0" w:color="auto"/>
            <w:left w:val="none" w:sz="0" w:space="0" w:color="auto"/>
            <w:bottom w:val="none" w:sz="0" w:space="0" w:color="auto"/>
            <w:right w:val="none" w:sz="0" w:space="0" w:color="auto"/>
          </w:divBdr>
        </w:div>
        <w:div w:id="371731008">
          <w:marLeft w:val="274"/>
          <w:marRight w:val="0"/>
          <w:marTop w:val="0"/>
          <w:marBottom w:val="0"/>
          <w:divBdr>
            <w:top w:val="none" w:sz="0" w:space="0" w:color="auto"/>
            <w:left w:val="none" w:sz="0" w:space="0" w:color="auto"/>
            <w:bottom w:val="none" w:sz="0" w:space="0" w:color="auto"/>
            <w:right w:val="none" w:sz="0" w:space="0" w:color="auto"/>
          </w:divBdr>
        </w:div>
        <w:div w:id="1569343465">
          <w:marLeft w:val="274"/>
          <w:marRight w:val="0"/>
          <w:marTop w:val="0"/>
          <w:marBottom w:val="0"/>
          <w:divBdr>
            <w:top w:val="none" w:sz="0" w:space="0" w:color="auto"/>
            <w:left w:val="none" w:sz="0" w:space="0" w:color="auto"/>
            <w:bottom w:val="none" w:sz="0" w:space="0" w:color="auto"/>
            <w:right w:val="none" w:sz="0" w:space="0" w:color="auto"/>
          </w:divBdr>
        </w:div>
      </w:divsChild>
    </w:div>
    <w:div w:id="1409881659">
      <w:bodyDiv w:val="1"/>
      <w:marLeft w:val="0"/>
      <w:marRight w:val="0"/>
      <w:marTop w:val="0"/>
      <w:marBottom w:val="0"/>
      <w:divBdr>
        <w:top w:val="none" w:sz="0" w:space="0" w:color="auto"/>
        <w:left w:val="none" w:sz="0" w:space="0" w:color="auto"/>
        <w:bottom w:val="none" w:sz="0" w:space="0" w:color="auto"/>
        <w:right w:val="none" w:sz="0" w:space="0" w:color="auto"/>
      </w:divBdr>
      <w:divsChild>
        <w:div w:id="761493384">
          <w:marLeft w:val="274"/>
          <w:marRight w:val="0"/>
          <w:marTop w:val="0"/>
          <w:marBottom w:val="0"/>
          <w:divBdr>
            <w:top w:val="none" w:sz="0" w:space="0" w:color="auto"/>
            <w:left w:val="none" w:sz="0" w:space="0" w:color="auto"/>
            <w:bottom w:val="none" w:sz="0" w:space="0" w:color="auto"/>
            <w:right w:val="none" w:sz="0" w:space="0" w:color="auto"/>
          </w:divBdr>
        </w:div>
      </w:divsChild>
    </w:div>
    <w:div w:id="1410037253">
      <w:bodyDiv w:val="1"/>
      <w:marLeft w:val="0"/>
      <w:marRight w:val="0"/>
      <w:marTop w:val="0"/>
      <w:marBottom w:val="0"/>
      <w:divBdr>
        <w:top w:val="none" w:sz="0" w:space="0" w:color="auto"/>
        <w:left w:val="none" w:sz="0" w:space="0" w:color="auto"/>
        <w:bottom w:val="none" w:sz="0" w:space="0" w:color="auto"/>
        <w:right w:val="none" w:sz="0" w:space="0" w:color="auto"/>
      </w:divBdr>
      <w:divsChild>
        <w:div w:id="1926181493">
          <w:marLeft w:val="994"/>
          <w:marRight w:val="0"/>
          <w:marTop w:val="0"/>
          <w:marBottom w:val="0"/>
          <w:divBdr>
            <w:top w:val="none" w:sz="0" w:space="0" w:color="auto"/>
            <w:left w:val="none" w:sz="0" w:space="0" w:color="auto"/>
            <w:bottom w:val="none" w:sz="0" w:space="0" w:color="auto"/>
            <w:right w:val="none" w:sz="0" w:space="0" w:color="auto"/>
          </w:divBdr>
        </w:div>
      </w:divsChild>
    </w:div>
    <w:div w:id="1413501347">
      <w:bodyDiv w:val="1"/>
      <w:marLeft w:val="0"/>
      <w:marRight w:val="0"/>
      <w:marTop w:val="0"/>
      <w:marBottom w:val="0"/>
      <w:divBdr>
        <w:top w:val="none" w:sz="0" w:space="0" w:color="auto"/>
        <w:left w:val="none" w:sz="0" w:space="0" w:color="auto"/>
        <w:bottom w:val="none" w:sz="0" w:space="0" w:color="auto"/>
        <w:right w:val="none" w:sz="0" w:space="0" w:color="auto"/>
      </w:divBdr>
      <w:divsChild>
        <w:div w:id="1687125092">
          <w:marLeft w:val="274"/>
          <w:marRight w:val="0"/>
          <w:marTop w:val="0"/>
          <w:marBottom w:val="0"/>
          <w:divBdr>
            <w:top w:val="none" w:sz="0" w:space="0" w:color="auto"/>
            <w:left w:val="none" w:sz="0" w:space="0" w:color="auto"/>
            <w:bottom w:val="none" w:sz="0" w:space="0" w:color="auto"/>
            <w:right w:val="none" w:sz="0" w:space="0" w:color="auto"/>
          </w:divBdr>
        </w:div>
        <w:div w:id="1629046898">
          <w:marLeft w:val="274"/>
          <w:marRight w:val="0"/>
          <w:marTop w:val="0"/>
          <w:marBottom w:val="0"/>
          <w:divBdr>
            <w:top w:val="none" w:sz="0" w:space="0" w:color="auto"/>
            <w:left w:val="none" w:sz="0" w:space="0" w:color="auto"/>
            <w:bottom w:val="none" w:sz="0" w:space="0" w:color="auto"/>
            <w:right w:val="none" w:sz="0" w:space="0" w:color="auto"/>
          </w:divBdr>
        </w:div>
      </w:divsChild>
    </w:div>
    <w:div w:id="1423069088">
      <w:bodyDiv w:val="1"/>
      <w:marLeft w:val="0"/>
      <w:marRight w:val="0"/>
      <w:marTop w:val="0"/>
      <w:marBottom w:val="0"/>
      <w:divBdr>
        <w:top w:val="none" w:sz="0" w:space="0" w:color="auto"/>
        <w:left w:val="none" w:sz="0" w:space="0" w:color="auto"/>
        <w:bottom w:val="none" w:sz="0" w:space="0" w:color="auto"/>
        <w:right w:val="none" w:sz="0" w:space="0" w:color="auto"/>
      </w:divBdr>
    </w:div>
    <w:div w:id="1446728631">
      <w:bodyDiv w:val="1"/>
      <w:marLeft w:val="0"/>
      <w:marRight w:val="0"/>
      <w:marTop w:val="0"/>
      <w:marBottom w:val="0"/>
      <w:divBdr>
        <w:top w:val="none" w:sz="0" w:space="0" w:color="auto"/>
        <w:left w:val="none" w:sz="0" w:space="0" w:color="auto"/>
        <w:bottom w:val="none" w:sz="0" w:space="0" w:color="auto"/>
        <w:right w:val="none" w:sz="0" w:space="0" w:color="auto"/>
      </w:divBdr>
      <w:divsChild>
        <w:div w:id="1659922252">
          <w:marLeft w:val="274"/>
          <w:marRight w:val="0"/>
          <w:marTop w:val="0"/>
          <w:marBottom w:val="0"/>
          <w:divBdr>
            <w:top w:val="none" w:sz="0" w:space="0" w:color="auto"/>
            <w:left w:val="none" w:sz="0" w:space="0" w:color="auto"/>
            <w:bottom w:val="none" w:sz="0" w:space="0" w:color="auto"/>
            <w:right w:val="none" w:sz="0" w:space="0" w:color="auto"/>
          </w:divBdr>
        </w:div>
        <w:div w:id="2064520404">
          <w:marLeft w:val="274"/>
          <w:marRight w:val="0"/>
          <w:marTop w:val="0"/>
          <w:marBottom w:val="0"/>
          <w:divBdr>
            <w:top w:val="none" w:sz="0" w:space="0" w:color="auto"/>
            <w:left w:val="none" w:sz="0" w:space="0" w:color="auto"/>
            <w:bottom w:val="none" w:sz="0" w:space="0" w:color="auto"/>
            <w:right w:val="none" w:sz="0" w:space="0" w:color="auto"/>
          </w:divBdr>
        </w:div>
        <w:div w:id="1233853047">
          <w:marLeft w:val="274"/>
          <w:marRight w:val="0"/>
          <w:marTop w:val="0"/>
          <w:marBottom w:val="0"/>
          <w:divBdr>
            <w:top w:val="none" w:sz="0" w:space="0" w:color="auto"/>
            <w:left w:val="none" w:sz="0" w:space="0" w:color="auto"/>
            <w:bottom w:val="none" w:sz="0" w:space="0" w:color="auto"/>
            <w:right w:val="none" w:sz="0" w:space="0" w:color="auto"/>
          </w:divBdr>
        </w:div>
      </w:divsChild>
    </w:div>
    <w:div w:id="1463890824">
      <w:bodyDiv w:val="1"/>
      <w:marLeft w:val="0"/>
      <w:marRight w:val="0"/>
      <w:marTop w:val="0"/>
      <w:marBottom w:val="0"/>
      <w:divBdr>
        <w:top w:val="none" w:sz="0" w:space="0" w:color="auto"/>
        <w:left w:val="none" w:sz="0" w:space="0" w:color="auto"/>
        <w:bottom w:val="none" w:sz="0" w:space="0" w:color="auto"/>
        <w:right w:val="none" w:sz="0" w:space="0" w:color="auto"/>
      </w:divBdr>
    </w:div>
    <w:div w:id="1469349887">
      <w:bodyDiv w:val="1"/>
      <w:marLeft w:val="0"/>
      <w:marRight w:val="0"/>
      <w:marTop w:val="0"/>
      <w:marBottom w:val="0"/>
      <w:divBdr>
        <w:top w:val="none" w:sz="0" w:space="0" w:color="auto"/>
        <w:left w:val="none" w:sz="0" w:space="0" w:color="auto"/>
        <w:bottom w:val="none" w:sz="0" w:space="0" w:color="auto"/>
        <w:right w:val="none" w:sz="0" w:space="0" w:color="auto"/>
      </w:divBdr>
    </w:div>
    <w:div w:id="1499420748">
      <w:bodyDiv w:val="1"/>
      <w:marLeft w:val="0"/>
      <w:marRight w:val="0"/>
      <w:marTop w:val="0"/>
      <w:marBottom w:val="0"/>
      <w:divBdr>
        <w:top w:val="none" w:sz="0" w:space="0" w:color="auto"/>
        <w:left w:val="none" w:sz="0" w:space="0" w:color="auto"/>
        <w:bottom w:val="none" w:sz="0" w:space="0" w:color="auto"/>
        <w:right w:val="none" w:sz="0" w:space="0" w:color="auto"/>
      </w:divBdr>
      <w:divsChild>
        <w:div w:id="969016493">
          <w:marLeft w:val="274"/>
          <w:marRight w:val="0"/>
          <w:marTop w:val="0"/>
          <w:marBottom w:val="0"/>
          <w:divBdr>
            <w:top w:val="none" w:sz="0" w:space="0" w:color="auto"/>
            <w:left w:val="none" w:sz="0" w:space="0" w:color="auto"/>
            <w:bottom w:val="none" w:sz="0" w:space="0" w:color="auto"/>
            <w:right w:val="none" w:sz="0" w:space="0" w:color="auto"/>
          </w:divBdr>
        </w:div>
      </w:divsChild>
    </w:div>
    <w:div w:id="1501233929">
      <w:bodyDiv w:val="1"/>
      <w:marLeft w:val="0"/>
      <w:marRight w:val="0"/>
      <w:marTop w:val="0"/>
      <w:marBottom w:val="0"/>
      <w:divBdr>
        <w:top w:val="none" w:sz="0" w:space="0" w:color="auto"/>
        <w:left w:val="none" w:sz="0" w:space="0" w:color="auto"/>
        <w:bottom w:val="none" w:sz="0" w:space="0" w:color="auto"/>
        <w:right w:val="none" w:sz="0" w:space="0" w:color="auto"/>
      </w:divBdr>
      <w:divsChild>
        <w:div w:id="564797826">
          <w:marLeft w:val="274"/>
          <w:marRight w:val="0"/>
          <w:marTop w:val="0"/>
          <w:marBottom w:val="0"/>
          <w:divBdr>
            <w:top w:val="none" w:sz="0" w:space="0" w:color="auto"/>
            <w:left w:val="none" w:sz="0" w:space="0" w:color="auto"/>
            <w:bottom w:val="none" w:sz="0" w:space="0" w:color="auto"/>
            <w:right w:val="none" w:sz="0" w:space="0" w:color="auto"/>
          </w:divBdr>
        </w:div>
        <w:div w:id="1582250125">
          <w:marLeft w:val="274"/>
          <w:marRight w:val="0"/>
          <w:marTop w:val="0"/>
          <w:marBottom w:val="0"/>
          <w:divBdr>
            <w:top w:val="none" w:sz="0" w:space="0" w:color="auto"/>
            <w:left w:val="none" w:sz="0" w:space="0" w:color="auto"/>
            <w:bottom w:val="none" w:sz="0" w:space="0" w:color="auto"/>
            <w:right w:val="none" w:sz="0" w:space="0" w:color="auto"/>
          </w:divBdr>
        </w:div>
        <w:div w:id="318578503">
          <w:marLeft w:val="274"/>
          <w:marRight w:val="0"/>
          <w:marTop w:val="0"/>
          <w:marBottom w:val="0"/>
          <w:divBdr>
            <w:top w:val="none" w:sz="0" w:space="0" w:color="auto"/>
            <w:left w:val="none" w:sz="0" w:space="0" w:color="auto"/>
            <w:bottom w:val="none" w:sz="0" w:space="0" w:color="auto"/>
            <w:right w:val="none" w:sz="0" w:space="0" w:color="auto"/>
          </w:divBdr>
        </w:div>
        <w:div w:id="462619983">
          <w:marLeft w:val="274"/>
          <w:marRight w:val="0"/>
          <w:marTop w:val="0"/>
          <w:marBottom w:val="0"/>
          <w:divBdr>
            <w:top w:val="none" w:sz="0" w:space="0" w:color="auto"/>
            <w:left w:val="none" w:sz="0" w:space="0" w:color="auto"/>
            <w:bottom w:val="none" w:sz="0" w:space="0" w:color="auto"/>
            <w:right w:val="none" w:sz="0" w:space="0" w:color="auto"/>
          </w:divBdr>
        </w:div>
        <w:div w:id="871110398">
          <w:marLeft w:val="274"/>
          <w:marRight w:val="0"/>
          <w:marTop w:val="0"/>
          <w:marBottom w:val="0"/>
          <w:divBdr>
            <w:top w:val="none" w:sz="0" w:space="0" w:color="auto"/>
            <w:left w:val="none" w:sz="0" w:space="0" w:color="auto"/>
            <w:bottom w:val="none" w:sz="0" w:space="0" w:color="auto"/>
            <w:right w:val="none" w:sz="0" w:space="0" w:color="auto"/>
          </w:divBdr>
        </w:div>
        <w:div w:id="1500072261">
          <w:marLeft w:val="274"/>
          <w:marRight w:val="0"/>
          <w:marTop w:val="0"/>
          <w:marBottom w:val="0"/>
          <w:divBdr>
            <w:top w:val="none" w:sz="0" w:space="0" w:color="auto"/>
            <w:left w:val="none" w:sz="0" w:space="0" w:color="auto"/>
            <w:bottom w:val="none" w:sz="0" w:space="0" w:color="auto"/>
            <w:right w:val="none" w:sz="0" w:space="0" w:color="auto"/>
          </w:divBdr>
        </w:div>
        <w:div w:id="1200124721">
          <w:marLeft w:val="274"/>
          <w:marRight w:val="0"/>
          <w:marTop w:val="0"/>
          <w:marBottom w:val="0"/>
          <w:divBdr>
            <w:top w:val="none" w:sz="0" w:space="0" w:color="auto"/>
            <w:left w:val="none" w:sz="0" w:space="0" w:color="auto"/>
            <w:bottom w:val="none" w:sz="0" w:space="0" w:color="auto"/>
            <w:right w:val="none" w:sz="0" w:space="0" w:color="auto"/>
          </w:divBdr>
        </w:div>
      </w:divsChild>
    </w:div>
    <w:div w:id="1503199665">
      <w:bodyDiv w:val="1"/>
      <w:marLeft w:val="0"/>
      <w:marRight w:val="0"/>
      <w:marTop w:val="0"/>
      <w:marBottom w:val="0"/>
      <w:divBdr>
        <w:top w:val="none" w:sz="0" w:space="0" w:color="auto"/>
        <w:left w:val="none" w:sz="0" w:space="0" w:color="auto"/>
        <w:bottom w:val="none" w:sz="0" w:space="0" w:color="auto"/>
        <w:right w:val="none" w:sz="0" w:space="0" w:color="auto"/>
      </w:divBdr>
    </w:div>
    <w:div w:id="1516575173">
      <w:bodyDiv w:val="1"/>
      <w:marLeft w:val="0"/>
      <w:marRight w:val="0"/>
      <w:marTop w:val="0"/>
      <w:marBottom w:val="0"/>
      <w:divBdr>
        <w:top w:val="none" w:sz="0" w:space="0" w:color="auto"/>
        <w:left w:val="none" w:sz="0" w:space="0" w:color="auto"/>
        <w:bottom w:val="none" w:sz="0" w:space="0" w:color="auto"/>
        <w:right w:val="none" w:sz="0" w:space="0" w:color="auto"/>
      </w:divBdr>
      <w:divsChild>
        <w:div w:id="1919056007">
          <w:marLeft w:val="360"/>
          <w:marRight w:val="0"/>
          <w:marTop w:val="0"/>
          <w:marBottom w:val="0"/>
          <w:divBdr>
            <w:top w:val="none" w:sz="0" w:space="0" w:color="auto"/>
            <w:left w:val="none" w:sz="0" w:space="0" w:color="auto"/>
            <w:bottom w:val="none" w:sz="0" w:space="0" w:color="auto"/>
            <w:right w:val="none" w:sz="0" w:space="0" w:color="auto"/>
          </w:divBdr>
        </w:div>
        <w:div w:id="1055935944">
          <w:marLeft w:val="360"/>
          <w:marRight w:val="0"/>
          <w:marTop w:val="0"/>
          <w:marBottom w:val="0"/>
          <w:divBdr>
            <w:top w:val="none" w:sz="0" w:space="0" w:color="auto"/>
            <w:left w:val="none" w:sz="0" w:space="0" w:color="auto"/>
            <w:bottom w:val="none" w:sz="0" w:space="0" w:color="auto"/>
            <w:right w:val="none" w:sz="0" w:space="0" w:color="auto"/>
          </w:divBdr>
        </w:div>
        <w:div w:id="1403061771">
          <w:marLeft w:val="360"/>
          <w:marRight w:val="0"/>
          <w:marTop w:val="0"/>
          <w:marBottom w:val="0"/>
          <w:divBdr>
            <w:top w:val="none" w:sz="0" w:space="0" w:color="auto"/>
            <w:left w:val="none" w:sz="0" w:space="0" w:color="auto"/>
            <w:bottom w:val="none" w:sz="0" w:space="0" w:color="auto"/>
            <w:right w:val="none" w:sz="0" w:space="0" w:color="auto"/>
          </w:divBdr>
        </w:div>
      </w:divsChild>
    </w:div>
    <w:div w:id="1531340565">
      <w:bodyDiv w:val="1"/>
      <w:marLeft w:val="0"/>
      <w:marRight w:val="0"/>
      <w:marTop w:val="0"/>
      <w:marBottom w:val="0"/>
      <w:divBdr>
        <w:top w:val="none" w:sz="0" w:space="0" w:color="auto"/>
        <w:left w:val="none" w:sz="0" w:space="0" w:color="auto"/>
        <w:bottom w:val="none" w:sz="0" w:space="0" w:color="auto"/>
        <w:right w:val="none" w:sz="0" w:space="0" w:color="auto"/>
      </w:divBdr>
      <w:divsChild>
        <w:div w:id="13386425">
          <w:marLeft w:val="274"/>
          <w:marRight w:val="0"/>
          <w:marTop w:val="0"/>
          <w:marBottom w:val="0"/>
          <w:divBdr>
            <w:top w:val="none" w:sz="0" w:space="0" w:color="auto"/>
            <w:left w:val="none" w:sz="0" w:space="0" w:color="auto"/>
            <w:bottom w:val="none" w:sz="0" w:space="0" w:color="auto"/>
            <w:right w:val="none" w:sz="0" w:space="0" w:color="auto"/>
          </w:divBdr>
        </w:div>
      </w:divsChild>
    </w:div>
    <w:div w:id="1550071183">
      <w:bodyDiv w:val="1"/>
      <w:marLeft w:val="0"/>
      <w:marRight w:val="0"/>
      <w:marTop w:val="0"/>
      <w:marBottom w:val="0"/>
      <w:divBdr>
        <w:top w:val="none" w:sz="0" w:space="0" w:color="auto"/>
        <w:left w:val="none" w:sz="0" w:space="0" w:color="auto"/>
        <w:bottom w:val="none" w:sz="0" w:space="0" w:color="auto"/>
        <w:right w:val="none" w:sz="0" w:space="0" w:color="auto"/>
      </w:divBdr>
    </w:div>
    <w:div w:id="1561019408">
      <w:bodyDiv w:val="1"/>
      <w:marLeft w:val="0"/>
      <w:marRight w:val="0"/>
      <w:marTop w:val="0"/>
      <w:marBottom w:val="0"/>
      <w:divBdr>
        <w:top w:val="none" w:sz="0" w:space="0" w:color="auto"/>
        <w:left w:val="none" w:sz="0" w:space="0" w:color="auto"/>
        <w:bottom w:val="none" w:sz="0" w:space="0" w:color="auto"/>
        <w:right w:val="none" w:sz="0" w:space="0" w:color="auto"/>
      </w:divBdr>
    </w:div>
    <w:div w:id="1573393316">
      <w:bodyDiv w:val="1"/>
      <w:marLeft w:val="0"/>
      <w:marRight w:val="0"/>
      <w:marTop w:val="0"/>
      <w:marBottom w:val="0"/>
      <w:divBdr>
        <w:top w:val="none" w:sz="0" w:space="0" w:color="auto"/>
        <w:left w:val="none" w:sz="0" w:space="0" w:color="auto"/>
        <w:bottom w:val="none" w:sz="0" w:space="0" w:color="auto"/>
        <w:right w:val="none" w:sz="0" w:space="0" w:color="auto"/>
      </w:divBdr>
      <w:divsChild>
        <w:div w:id="1583487354">
          <w:marLeft w:val="274"/>
          <w:marRight w:val="0"/>
          <w:marTop w:val="0"/>
          <w:marBottom w:val="0"/>
          <w:divBdr>
            <w:top w:val="none" w:sz="0" w:space="0" w:color="auto"/>
            <w:left w:val="none" w:sz="0" w:space="0" w:color="auto"/>
            <w:bottom w:val="none" w:sz="0" w:space="0" w:color="auto"/>
            <w:right w:val="none" w:sz="0" w:space="0" w:color="auto"/>
          </w:divBdr>
        </w:div>
      </w:divsChild>
    </w:div>
    <w:div w:id="1578978097">
      <w:bodyDiv w:val="1"/>
      <w:marLeft w:val="0"/>
      <w:marRight w:val="0"/>
      <w:marTop w:val="0"/>
      <w:marBottom w:val="0"/>
      <w:divBdr>
        <w:top w:val="none" w:sz="0" w:space="0" w:color="auto"/>
        <w:left w:val="none" w:sz="0" w:space="0" w:color="auto"/>
        <w:bottom w:val="none" w:sz="0" w:space="0" w:color="auto"/>
        <w:right w:val="none" w:sz="0" w:space="0" w:color="auto"/>
      </w:divBdr>
      <w:divsChild>
        <w:div w:id="640615263">
          <w:marLeft w:val="274"/>
          <w:marRight w:val="0"/>
          <w:marTop w:val="0"/>
          <w:marBottom w:val="0"/>
          <w:divBdr>
            <w:top w:val="none" w:sz="0" w:space="0" w:color="auto"/>
            <w:left w:val="none" w:sz="0" w:space="0" w:color="auto"/>
            <w:bottom w:val="none" w:sz="0" w:space="0" w:color="auto"/>
            <w:right w:val="none" w:sz="0" w:space="0" w:color="auto"/>
          </w:divBdr>
        </w:div>
      </w:divsChild>
    </w:div>
    <w:div w:id="1580410428">
      <w:bodyDiv w:val="1"/>
      <w:marLeft w:val="0"/>
      <w:marRight w:val="0"/>
      <w:marTop w:val="0"/>
      <w:marBottom w:val="0"/>
      <w:divBdr>
        <w:top w:val="none" w:sz="0" w:space="0" w:color="auto"/>
        <w:left w:val="none" w:sz="0" w:space="0" w:color="auto"/>
        <w:bottom w:val="none" w:sz="0" w:space="0" w:color="auto"/>
        <w:right w:val="none" w:sz="0" w:space="0" w:color="auto"/>
      </w:divBdr>
    </w:div>
    <w:div w:id="1584878596">
      <w:bodyDiv w:val="1"/>
      <w:marLeft w:val="0"/>
      <w:marRight w:val="0"/>
      <w:marTop w:val="0"/>
      <w:marBottom w:val="0"/>
      <w:divBdr>
        <w:top w:val="none" w:sz="0" w:space="0" w:color="auto"/>
        <w:left w:val="none" w:sz="0" w:space="0" w:color="auto"/>
        <w:bottom w:val="none" w:sz="0" w:space="0" w:color="auto"/>
        <w:right w:val="none" w:sz="0" w:space="0" w:color="auto"/>
      </w:divBdr>
      <w:divsChild>
        <w:div w:id="1737434041">
          <w:marLeft w:val="994"/>
          <w:marRight w:val="0"/>
          <w:marTop w:val="0"/>
          <w:marBottom w:val="0"/>
          <w:divBdr>
            <w:top w:val="none" w:sz="0" w:space="0" w:color="auto"/>
            <w:left w:val="none" w:sz="0" w:space="0" w:color="auto"/>
            <w:bottom w:val="none" w:sz="0" w:space="0" w:color="auto"/>
            <w:right w:val="none" w:sz="0" w:space="0" w:color="auto"/>
          </w:divBdr>
        </w:div>
        <w:div w:id="682165867">
          <w:marLeft w:val="1166"/>
          <w:marRight w:val="0"/>
          <w:marTop w:val="0"/>
          <w:marBottom w:val="0"/>
          <w:divBdr>
            <w:top w:val="none" w:sz="0" w:space="0" w:color="auto"/>
            <w:left w:val="none" w:sz="0" w:space="0" w:color="auto"/>
            <w:bottom w:val="none" w:sz="0" w:space="0" w:color="auto"/>
            <w:right w:val="none" w:sz="0" w:space="0" w:color="auto"/>
          </w:divBdr>
        </w:div>
        <w:div w:id="1530987438">
          <w:marLeft w:val="1166"/>
          <w:marRight w:val="0"/>
          <w:marTop w:val="0"/>
          <w:marBottom w:val="0"/>
          <w:divBdr>
            <w:top w:val="none" w:sz="0" w:space="0" w:color="auto"/>
            <w:left w:val="none" w:sz="0" w:space="0" w:color="auto"/>
            <w:bottom w:val="none" w:sz="0" w:space="0" w:color="auto"/>
            <w:right w:val="none" w:sz="0" w:space="0" w:color="auto"/>
          </w:divBdr>
        </w:div>
        <w:div w:id="1949578063">
          <w:marLeft w:val="1166"/>
          <w:marRight w:val="0"/>
          <w:marTop w:val="0"/>
          <w:marBottom w:val="0"/>
          <w:divBdr>
            <w:top w:val="none" w:sz="0" w:space="0" w:color="auto"/>
            <w:left w:val="none" w:sz="0" w:space="0" w:color="auto"/>
            <w:bottom w:val="none" w:sz="0" w:space="0" w:color="auto"/>
            <w:right w:val="none" w:sz="0" w:space="0" w:color="auto"/>
          </w:divBdr>
        </w:div>
        <w:div w:id="1810433851">
          <w:marLeft w:val="1166"/>
          <w:marRight w:val="0"/>
          <w:marTop w:val="0"/>
          <w:marBottom w:val="0"/>
          <w:divBdr>
            <w:top w:val="none" w:sz="0" w:space="0" w:color="auto"/>
            <w:left w:val="none" w:sz="0" w:space="0" w:color="auto"/>
            <w:bottom w:val="none" w:sz="0" w:space="0" w:color="auto"/>
            <w:right w:val="none" w:sz="0" w:space="0" w:color="auto"/>
          </w:divBdr>
        </w:div>
      </w:divsChild>
    </w:div>
    <w:div w:id="1604145759">
      <w:bodyDiv w:val="1"/>
      <w:marLeft w:val="0"/>
      <w:marRight w:val="0"/>
      <w:marTop w:val="0"/>
      <w:marBottom w:val="0"/>
      <w:divBdr>
        <w:top w:val="none" w:sz="0" w:space="0" w:color="auto"/>
        <w:left w:val="none" w:sz="0" w:space="0" w:color="auto"/>
        <w:bottom w:val="none" w:sz="0" w:space="0" w:color="auto"/>
        <w:right w:val="none" w:sz="0" w:space="0" w:color="auto"/>
      </w:divBdr>
      <w:divsChild>
        <w:div w:id="1037316148">
          <w:marLeft w:val="274"/>
          <w:marRight w:val="0"/>
          <w:marTop w:val="0"/>
          <w:marBottom w:val="0"/>
          <w:divBdr>
            <w:top w:val="none" w:sz="0" w:space="0" w:color="auto"/>
            <w:left w:val="none" w:sz="0" w:space="0" w:color="auto"/>
            <w:bottom w:val="none" w:sz="0" w:space="0" w:color="auto"/>
            <w:right w:val="none" w:sz="0" w:space="0" w:color="auto"/>
          </w:divBdr>
        </w:div>
      </w:divsChild>
    </w:div>
    <w:div w:id="1604804487">
      <w:bodyDiv w:val="1"/>
      <w:marLeft w:val="0"/>
      <w:marRight w:val="0"/>
      <w:marTop w:val="0"/>
      <w:marBottom w:val="0"/>
      <w:divBdr>
        <w:top w:val="none" w:sz="0" w:space="0" w:color="auto"/>
        <w:left w:val="none" w:sz="0" w:space="0" w:color="auto"/>
        <w:bottom w:val="none" w:sz="0" w:space="0" w:color="auto"/>
        <w:right w:val="none" w:sz="0" w:space="0" w:color="auto"/>
      </w:divBdr>
    </w:div>
    <w:div w:id="1609895722">
      <w:bodyDiv w:val="1"/>
      <w:marLeft w:val="0"/>
      <w:marRight w:val="0"/>
      <w:marTop w:val="0"/>
      <w:marBottom w:val="0"/>
      <w:divBdr>
        <w:top w:val="none" w:sz="0" w:space="0" w:color="auto"/>
        <w:left w:val="none" w:sz="0" w:space="0" w:color="auto"/>
        <w:bottom w:val="none" w:sz="0" w:space="0" w:color="auto"/>
        <w:right w:val="none" w:sz="0" w:space="0" w:color="auto"/>
      </w:divBdr>
    </w:div>
    <w:div w:id="1610505814">
      <w:bodyDiv w:val="1"/>
      <w:marLeft w:val="0"/>
      <w:marRight w:val="0"/>
      <w:marTop w:val="0"/>
      <w:marBottom w:val="0"/>
      <w:divBdr>
        <w:top w:val="none" w:sz="0" w:space="0" w:color="auto"/>
        <w:left w:val="none" w:sz="0" w:space="0" w:color="auto"/>
        <w:bottom w:val="none" w:sz="0" w:space="0" w:color="auto"/>
        <w:right w:val="none" w:sz="0" w:space="0" w:color="auto"/>
      </w:divBdr>
    </w:div>
    <w:div w:id="1626741565">
      <w:bodyDiv w:val="1"/>
      <w:marLeft w:val="0"/>
      <w:marRight w:val="0"/>
      <w:marTop w:val="0"/>
      <w:marBottom w:val="0"/>
      <w:divBdr>
        <w:top w:val="none" w:sz="0" w:space="0" w:color="auto"/>
        <w:left w:val="none" w:sz="0" w:space="0" w:color="auto"/>
        <w:bottom w:val="none" w:sz="0" w:space="0" w:color="auto"/>
        <w:right w:val="none" w:sz="0" w:space="0" w:color="auto"/>
      </w:divBdr>
    </w:div>
    <w:div w:id="1647659737">
      <w:bodyDiv w:val="1"/>
      <w:marLeft w:val="0"/>
      <w:marRight w:val="0"/>
      <w:marTop w:val="0"/>
      <w:marBottom w:val="0"/>
      <w:divBdr>
        <w:top w:val="none" w:sz="0" w:space="0" w:color="auto"/>
        <w:left w:val="none" w:sz="0" w:space="0" w:color="auto"/>
        <w:bottom w:val="none" w:sz="0" w:space="0" w:color="auto"/>
        <w:right w:val="none" w:sz="0" w:space="0" w:color="auto"/>
      </w:divBdr>
      <w:divsChild>
        <w:div w:id="1780488525">
          <w:marLeft w:val="274"/>
          <w:marRight w:val="0"/>
          <w:marTop w:val="0"/>
          <w:marBottom w:val="0"/>
          <w:divBdr>
            <w:top w:val="none" w:sz="0" w:space="0" w:color="auto"/>
            <w:left w:val="none" w:sz="0" w:space="0" w:color="auto"/>
            <w:bottom w:val="none" w:sz="0" w:space="0" w:color="auto"/>
            <w:right w:val="none" w:sz="0" w:space="0" w:color="auto"/>
          </w:divBdr>
        </w:div>
        <w:div w:id="1805847869">
          <w:marLeft w:val="274"/>
          <w:marRight w:val="0"/>
          <w:marTop w:val="0"/>
          <w:marBottom w:val="0"/>
          <w:divBdr>
            <w:top w:val="none" w:sz="0" w:space="0" w:color="auto"/>
            <w:left w:val="none" w:sz="0" w:space="0" w:color="auto"/>
            <w:bottom w:val="none" w:sz="0" w:space="0" w:color="auto"/>
            <w:right w:val="none" w:sz="0" w:space="0" w:color="auto"/>
          </w:divBdr>
        </w:div>
      </w:divsChild>
    </w:div>
    <w:div w:id="1675719624">
      <w:bodyDiv w:val="1"/>
      <w:marLeft w:val="0"/>
      <w:marRight w:val="0"/>
      <w:marTop w:val="0"/>
      <w:marBottom w:val="0"/>
      <w:divBdr>
        <w:top w:val="none" w:sz="0" w:space="0" w:color="auto"/>
        <w:left w:val="none" w:sz="0" w:space="0" w:color="auto"/>
        <w:bottom w:val="none" w:sz="0" w:space="0" w:color="auto"/>
        <w:right w:val="none" w:sz="0" w:space="0" w:color="auto"/>
      </w:divBdr>
    </w:div>
    <w:div w:id="1684428852">
      <w:bodyDiv w:val="1"/>
      <w:marLeft w:val="0"/>
      <w:marRight w:val="0"/>
      <w:marTop w:val="0"/>
      <w:marBottom w:val="0"/>
      <w:divBdr>
        <w:top w:val="none" w:sz="0" w:space="0" w:color="auto"/>
        <w:left w:val="none" w:sz="0" w:space="0" w:color="auto"/>
        <w:bottom w:val="none" w:sz="0" w:space="0" w:color="auto"/>
        <w:right w:val="none" w:sz="0" w:space="0" w:color="auto"/>
      </w:divBdr>
    </w:div>
    <w:div w:id="1688021905">
      <w:bodyDiv w:val="1"/>
      <w:marLeft w:val="0"/>
      <w:marRight w:val="0"/>
      <w:marTop w:val="0"/>
      <w:marBottom w:val="0"/>
      <w:divBdr>
        <w:top w:val="none" w:sz="0" w:space="0" w:color="auto"/>
        <w:left w:val="none" w:sz="0" w:space="0" w:color="auto"/>
        <w:bottom w:val="none" w:sz="0" w:space="0" w:color="auto"/>
        <w:right w:val="none" w:sz="0" w:space="0" w:color="auto"/>
      </w:divBdr>
      <w:divsChild>
        <w:div w:id="398989527">
          <w:marLeft w:val="274"/>
          <w:marRight w:val="0"/>
          <w:marTop w:val="0"/>
          <w:marBottom w:val="0"/>
          <w:divBdr>
            <w:top w:val="none" w:sz="0" w:space="0" w:color="auto"/>
            <w:left w:val="none" w:sz="0" w:space="0" w:color="auto"/>
            <w:bottom w:val="none" w:sz="0" w:space="0" w:color="auto"/>
            <w:right w:val="none" w:sz="0" w:space="0" w:color="auto"/>
          </w:divBdr>
        </w:div>
        <w:div w:id="604966452">
          <w:marLeft w:val="274"/>
          <w:marRight w:val="0"/>
          <w:marTop w:val="0"/>
          <w:marBottom w:val="0"/>
          <w:divBdr>
            <w:top w:val="none" w:sz="0" w:space="0" w:color="auto"/>
            <w:left w:val="none" w:sz="0" w:space="0" w:color="auto"/>
            <w:bottom w:val="none" w:sz="0" w:space="0" w:color="auto"/>
            <w:right w:val="none" w:sz="0" w:space="0" w:color="auto"/>
          </w:divBdr>
        </w:div>
        <w:div w:id="1224869206">
          <w:marLeft w:val="274"/>
          <w:marRight w:val="0"/>
          <w:marTop w:val="0"/>
          <w:marBottom w:val="0"/>
          <w:divBdr>
            <w:top w:val="none" w:sz="0" w:space="0" w:color="auto"/>
            <w:left w:val="none" w:sz="0" w:space="0" w:color="auto"/>
            <w:bottom w:val="none" w:sz="0" w:space="0" w:color="auto"/>
            <w:right w:val="none" w:sz="0" w:space="0" w:color="auto"/>
          </w:divBdr>
        </w:div>
        <w:div w:id="635765486">
          <w:marLeft w:val="274"/>
          <w:marRight w:val="0"/>
          <w:marTop w:val="0"/>
          <w:marBottom w:val="0"/>
          <w:divBdr>
            <w:top w:val="none" w:sz="0" w:space="0" w:color="auto"/>
            <w:left w:val="none" w:sz="0" w:space="0" w:color="auto"/>
            <w:bottom w:val="none" w:sz="0" w:space="0" w:color="auto"/>
            <w:right w:val="none" w:sz="0" w:space="0" w:color="auto"/>
          </w:divBdr>
        </w:div>
        <w:div w:id="1100491366">
          <w:marLeft w:val="274"/>
          <w:marRight w:val="0"/>
          <w:marTop w:val="0"/>
          <w:marBottom w:val="0"/>
          <w:divBdr>
            <w:top w:val="none" w:sz="0" w:space="0" w:color="auto"/>
            <w:left w:val="none" w:sz="0" w:space="0" w:color="auto"/>
            <w:bottom w:val="none" w:sz="0" w:space="0" w:color="auto"/>
            <w:right w:val="none" w:sz="0" w:space="0" w:color="auto"/>
          </w:divBdr>
        </w:div>
        <w:div w:id="733624647">
          <w:marLeft w:val="274"/>
          <w:marRight w:val="0"/>
          <w:marTop w:val="0"/>
          <w:marBottom w:val="0"/>
          <w:divBdr>
            <w:top w:val="none" w:sz="0" w:space="0" w:color="auto"/>
            <w:left w:val="none" w:sz="0" w:space="0" w:color="auto"/>
            <w:bottom w:val="none" w:sz="0" w:space="0" w:color="auto"/>
            <w:right w:val="none" w:sz="0" w:space="0" w:color="auto"/>
          </w:divBdr>
        </w:div>
        <w:div w:id="336347058">
          <w:marLeft w:val="274"/>
          <w:marRight w:val="0"/>
          <w:marTop w:val="0"/>
          <w:marBottom w:val="0"/>
          <w:divBdr>
            <w:top w:val="none" w:sz="0" w:space="0" w:color="auto"/>
            <w:left w:val="none" w:sz="0" w:space="0" w:color="auto"/>
            <w:bottom w:val="none" w:sz="0" w:space="0" w:color="auto"/>
            <w:right w:val="none" w:sz="0" w:space="0" w:color="auto"/>
          </w:divBdr>
        </w:div>
        <w:div w:id="484051392">
          <w:marLeft w:val="274"/>
          <w:marRight w:val="0"/>
          <w:marTop w:val="0"/>
          <w:marBottom w:val="0"/>
          <w:divBdr>
            <w:top w:val="none" w:sz="0" w:space="0" w:color="auto"/>
            <w:left w:val="none" w:sz="0" w:space="0" w:color="auto"/>
            <w:bottom w:val="none" w:sz="0" w:space="0" w:color="auto"/>
            <w:right w:val="none" w:sz="0" w:space="0" w:color="auto"/>
          </w:divBdr>
        </w:div>
        <w:div w:id="957759725">
          <w:marLeft w:val="274"/>
          <w:marRight w:val="0"/>
          <w:marTop w:val="0"/>
          <w:marBottom w:val="0"/>
          <w:divBdr>
            <w:top w:val="none" w:sz="0" w:space="0" w:color="auto"/>
            <w:left w:val="none" w:sz="0" w:space="0" w:color="auto"/>
            <w:bottom w:val="none" w:sz="0" w:space="0" w:color="auto"/>
            <w:right w:val="none" w:sz="0" w:space="0" w:color="auto"/>
          </w:divBdr>
        </w:div>
      </w:divsChild>
    </w:div>
    <w:div w:id="1694453196">
      <w:bodyDiv w:val="1"/>
      <w:marLeft w:val="0"/>
      <w:marRight w:val="0"/>
      <w:marTop w:val="0"/>
      <w:marBottom w:val="0"/>
      <w:divBdr>
        <w:top w:val="none" w:sz="0" w:space="0" w:color="auto"/>
        <w:left w:val="none" w:sz="0" w:space="0" w:color="auto"/>
        <w:bottom w:val="none" w:sz="0" w:space="0" w:color="auto"/>
        <w:right w:val="none" w:sz="0" w:space="0" w:color="auto"/>
      </w:divBdr>
      <w:divsChild>
        <w:div w:id="252277110">
          <w:marLeft w:val="274"/>
          <w:marRight w:val="0"/>
          <w:marTop w:val="0"/>
          <w:marBottom w:val="0"/>
          <w:divBdr>
            <w:top w:val="none" w:sz="0" w:space="0" w:color="auto"/>
            <w:left w:val="none" w:sz="0" w:space="0" w:color="auto"/>
            <w:bottom w:val="none" w:sz="0" w:space="0" w:color="auto"/>
            <w:right w:val="none" w:sz="0" w:space="0" w:color="auto"/>
          </w:divBdr>
        </w:div>
      </w:divsChild>
    </w:div>
    <w:div w:id="1701006253">
      <w:bodyDiv w:val="1"/>
      <w:marLeft w:val="0"/>
      <w:marRight w:val="0"/>
      <w:marTop w:val="0"/>
      <w:marBottom w:val="0"/>
      <w:divBdr>
        <w:top w:val="none" w:sz="0" w:space="0" w:color="auto"/>
        <w:left w:val="none" w:sz="0" w:space="0" w:color="auto"/>
        <w:bottom w:val="none" w:sz="0" w:space="0" w:color="auto"/>
        <w:right w:val="none" w:sz="0" w:space="0" w:color="auto"/>
      </w:divBdr>
    </w:div>
    <w:div w:id="1734154437">
      <w:bodyDiv w:val="1"/>
      <w:marLeft w:val="0"/>
      <w:marRight w:val="0"/>
      <w:marTop w:val="0"/>
      <w:marBottom w:val="0"/>
      <w:divBdr>
        <w:top w:val="none" w:sz="0" w:space="0" w:color="auto"/>
        <w:left w:val="none" w:sz="0" w:space="0" w:color="auto"/>
        <w:bottom w:val="none" w:sz="0" w:space="0" w:color="auto"/>
        <w:right w:val="none" w:sz="0" w:space="0" w:color="auto"/>
      </w:divBdr>
      <w:divsChild>
        <w:div w:id="482816566">
          <w:marLeft w:val="274"/>
          <w:marRight w:val="0"/>
          <w:marTop w:val="0"/>
          <w:marBottom w:val="0"/>
          <w:divBdr>
            <w:top w:val="none" w:sz="0" w:space="0" w:color="auto"/>
            <w:left w:val="none" w:sz="0" w:space="0" w:color="auto"/>
            <w:bottom w:val="none" w:sz="0" w:space="0" w:color="auto"/>
            <w:right w:val="none" w:sz="0" w:space="0" w:color="auto"/>
          </w:divBdr>
        </w:div>
        <w:div w:id="1849447195">
          <w:marLeft w:val="274"/>
          <w:marRight w:val="0"/>
          <w:marTop w:val="0"/>
          <w:marBottom w:val="0"/>
          <w:divBdr>
            <w:top w:val="none" w:sz="0" w:space="0" w:color="auto"/>
            <w:left w:val="none" w:sz="0" w:space="0" w:color="auto"/>
            <w:bottom w:val="none" w:sz="0" w:space="0" w:color="auto"/>
            <w:right w:val="none" w:sz="0" w:space="0" w:color="auto"/>
          </w:divBdr>
        </w:div>
        <w:div w:id="1455513883">
          <w:marLeft w:val="274"/>
          <w:marRight w:val="0"/>
          <w:marTop w:val="0"/>
          <w:marBottom w:val="0"/>
          <w:divBdr>
            <w:top w:val="none" w:sz="0" w:space="0" w:color="auto"/>
            <w:left w:val="none" w:sz="0" w:space="0" w:color="auto"/>
            <w:bottom w:val="none" w:sz="0" w:space="0" w:color="auto"/>
            <w:right w:val="none" w:sz="0" w:space="0" w:color="auto"/>
          </w:divBdr>
        </w:div>
      </w:divsChild>
    </w:div>
    <w:div w:id="1735002973">
      <w:bodyDiv w:val="1"/>
      <w:marLeft w:val="0"/>
      <w:marRight w:val="0"/>
      <w:marTop w:val="0"/>
      <w:marBottom w:val="0"/>
      <w:divBdr>
        <w:top w:val="none" w:sz="0" w:space="0" w:color="auto"/>
        <w:left w:val="none" w:sz="0" w:space="0" w:color="auto"/>
        <w:bottom w:val="none" w:sz="0" w:space="0" w:color="auto"/>
        <w:right w:val="none" w:sz="0" w:space="0" w:color="auto"/>
      </w:divBdr>
      <w:divsChild>
        <w:div w:id="1645160524">
          <w:marLeft w:val="288"/>
          <w:marRight w:val="0"/>
          <w:marTop w:val="0"/>
          <w:marBottom w:val="0"/>
          <w:divBdr>
            <w:top w:val="none" w:sz="0" w:space="0" w:color="auto"/>
            <w:left w:val="none" w:sz="0" w:space="0" w:color="auto"/>
            <w:bottom w:val="none" w:sz="0" w:space="0" w:color="auto"/>
            <w:right w:val="none" w:sz="0" w:space="0" w:color="auto"/>
          </w:divBdr>
        </w:div>
        <w:div w:id="354118645">
          <w:marLeft w:val="288"/>
          <w:marRight w:val="0"/>
          <w:marTop w:val="0"/>
          <w:marBottom w:val="0"/>
          <w:divBdr>
            <w:top w:val="none" w:sz="0" w:space="0" w:color="auto"/>
            <w:left w:val="none" w:sz="0" w:space="0" w:color="auto"/>
            <w:bottom w:val="none" w:sz="0" w:space="0" w:color="auto"/>
            <w:right w:val="none" w:sz="0" w:space="0" w:color="auto"/>
          </w:divBdr>
        </w:div>
        <w:div w:id="1252154331">
          <w:marLeft w:val="288"/>
          <w:marRight w:val="0"/>
          <w:marTop w:val="0"/>
          <w:marBottom w:val="0"/>
          <w:divBdr>
            <w:top w:val="none" w:sz="0" w:space="0" w:color="auto"/>
            <w:left w:val="none" w:sz="0" w:space="0" w:color="auto"/>
            <w:bottom w:val="none" w:sz="0" w:space="0" w:color="auto"/>
            <w:right w:val="none" w:sz="0" w:space="0" w:color="auto"/>
          </w:divBdr>
        </w:div>
        <w:div w:id="937830716">
          <w:marLeft w:val="288"/>
          <w:marRight w:val="0"/>
          <w:marTop w:val="0"/>
          <w:marBottom w:val="0"/>
          <w:divBdr>
            <w:top w:val="none" w:sz="0" w:space="0" w:color="auto"/>
            <w:left w:val="none" w:sz="0" w:space="0" w:color="auto"/>
            <w:bottom w:val="none" w:sz="0" w:space="0" w:color="auto"/>
            <w:right w:val="none" w:sz="0" w:space="0" w:color="auto"/>
          </w:divBdr>
        </w:div>
      </w:divsChild>
    </w:div>
    <w:div w:id="1752769780">
      <w:bodyDiv w:val="1"/>
      <w:marLeft w:val="0"/>
      <w:marRight w:val="0"/>
      <w:marTop w:val="0"/>
      <w:marBottom w:val="0"/>
      <w:divBdr>
        <w:top w:val="none" w:sz="0" w:space="0" w:color="auto"/>
        <w:left w:val="none" w:sz="0" w:space="0" w:color="auto"/>
        <w:bottom w:val="none" w:sz="0" w:space="0" w:color="auto"/>
        <w:right w:val="none" w:sz="0" w:space="0" w:color="auto"/>
      </w:divBdr>
      <w:divsChild>
        <w:div w:id="1205825186">
          <w:marLeft w:val="274"/>
          <w:marRight w:val="0"/>
          <w:marTop w:val="0"/>
          <w:marBottom w:val="0"/>
          <w:divBdr>
            <w:top w:val="none" w:sz="0" w:space="0" w:color="auto"/>
            <w:left w:val="none" w:sz="0" w:space="0" w:color="auto"/>
            <w:bottom w:val="none" w:sz="0" w:space="0" w:color="auto"/>
            <w:right w:val="none" w:sz="0" w:space="0" w:color="auto"/>
          </w:divBdr>
        </w:div>
      </w:divsChild>
    </w:div>
    <w:div w:id="1767653990">
      <w:bodyDiv w:val="1"/>
      <w:marLeft w:val="0"/>
      <w:marRight w:val="0"/>
      <w:marTop w:val="0"/>
      <w:marBottom w:val="0"/>
      <w:divBdr>
        <w:top w:val="none" w:sz="0" w:space="0" w:color="auto"/>
        <w:left w:val="none" w:sz="0" w:space="0" w:color="auto"/>
        <w:bottom w:val="none" w:sz="0" w:space="0" w:color="auto"/>
        <w:right w:val="none" w:sz="0" w:space="0" w:color="auto"/>
      </w:divBdr>
    </w:div>
    <w:div w:id="1785034603">
      <w:bodyDiv w:val="1"/>
      <w:marLeft w:val="0"/>
      <w:marRight w:val="0"/>
      <w:marTop w:val="0"/>
      <w:marBottom w:val="0"/>
      <w:divBdr>
        <w:top w:val="none" w:sz="0" w:space="0" w:color="auto"/>
        <w:left w:val="none" w:sz="0" w:space="0" w:color="auto"/>
        <w:bottom w:val="none" w:sz="0" w:space="0" w:color="auto"/>
        <w:right w:val="none" w:sz="0" w:space="0" w:color="auto"/>
      </w:divBdr>
      <w:divsChild>
        <w:div w:id="742071968">
          <w:marLeft w:val="274"/>
          <w:marRight w:val="0"/>
          <w:marTop w:val="0"/>
          <w:marBottom w:val="0"/>
          <w:divBdr>
            <w:top w:val="none" w:sz="0" w:space="0" w:color="auto"/>
            <w:left w:val="none" w:sz="0" w:space="0" w:color="auto"/>
            <w:bottom w:val="none" w:sz="0" w:space="0" w:color="auto"/>
            <w:right w:val="none" w:sz="0" w:space="0" w:color="auto"/>
          </w:divBdr>
        </w:div>
      </w:divsChild>
    </w:div>
    <w:div w:id="1786654546">
      <w:bodyDiv w:val="1"/>
      <w:marLeft w:val="0"/>
      <w:marRight w:val="0"/>
      <w:marTop w:val="0"/>
      <w:marBottom w:val="0"/>
      <w:divBdr>
        <w:top w:val="none" w:sz="0" w:space="0" w:color="auto"/>
        <w:left w:val="none" w:sz="0" w:space="0" w:color="auto"/>
        <w:bottom w:val="none" w:sz="0" w:space="0" w:color="auto"/>
        <w:right w:val="none" w:sz="0" w:space="0" w:color="auto"/>
      </w:divBdr>
      <w:divsChild>
        <w:div w:id="65229910">
          <w:marLeft w:val="274"/>
          <w:marRight w:val="0"/>
          <w:marTop w:val="0"/>
          <w:marBottom w:val="0"/>
          <w:divBdr>
            <w:top w:val="none" w:sz="0" w:space="0" w:color="auto"/>
            <w:left w:val="none" w:sz="0" w:space="0" w:color="auto"/>
            <w:bottom w:val="none" w:sz="0" w:space="0" w:color="auto"/>
            <w:right w:val="none" w:sz="0" w:space="0" w:color="auto"/>
          </w:divBdr>
        </w:div>
        <w:div w:id="2059934950">
          <w:marLeft w:val="274"/>
          <w:marRight w:val="0"/>
          <w:marTop w:val="0"/>
          <w:marBottom w:val="0"/>
          <w:divBdr>
            <w:top w:val="none" w:sz="0" w:space="0" w:color="auto"/>
            <w:left w:val="none" w:sz="0" w:space="0" w:color="auto"/>
            <w:bottom w:val="none" w:sz="0" w:space="0" w:color="auto"/>
            <w:right w:val="none" w:sz="0" w:space="0" w:color="auto"/>
          </w:divBdr>
        </w:div>
        <w:div w:id="1165895496">
          <w:marLeft w:val="274"/>
          <w:marRight w:val="0"/>
          <w:marTop w:val="0"/>
          <w:marBottom w:val="0"/>
          <w:divBdr>
            <w:top w:val="none" w:sz="0" w:space="0" w:color="auto"/>
            <w:left w:val="none" w:sz="0" w:space="0" w:color="auto"/>
            <w:bottom w:val="none" w:sz="0" w:space="0" w:color="auto"/>
            <w:right w:val="none" w:sz="0" w:space="0" w:color="auto"/>
          </w:divBdr>
        </w:div>
        <w:div w:id="1221863311">
          <w:marLeft w:val="274"/>
          <w:marRight w:val="0"/>
          <w:marTop w:val="0"/>
          <w:marBottom w:val="0"/>
          <w:divBdr>
            <w:top w:val="none" w:sz="0" w:space="0" w:color="auto"/>
            <w:left w:val="none" w:sz="0" w:space="0" w:color="auto"/>
            <w:bottom w:val="none" w:sz="0" w:space="0" w:color="auto"/>
            <w:right w:val="none" w:sz="0" w:space="0" w:color="auto"/>
          </w:divBdr>
        </w:div>
        <w:div w:id="1412312150">
          <w:marLeft w:val="274"/>
          <w:marRight w:val="0"/>
          <w:marTop w:val="0"/>
          <w:marBottom w:val="0"/>
          <w:divBdr>
            <w:top w:val="none" w:sz="0" w:space="0" w:color="auto"/>
            <w:left w:val="none" w:sz="0" w:space="0" w:color="auto"/>
            <w:bottom w:val="none" w:sz="0" w:space="0" w:color="auto"/>
            <w:right w:val="none" w:sz="0" w:space="0" w:color="auto"/>
          </w:divBdr>
        </w:div>
        <w:div w:id="947004813">
          <w:marLeft w:val="446"/>
          <w:marRight w:val="0"/>
          <w:marTop w:val="0"/>
          <w:marBottom w:val="0"/>
          <w:divBdr>
            <w:top w:val="none" w:sz="0" w:space="0" w:color="auto"/>
            <w:left w:val="none" w:sz="0" w:space="0" w:color="auto"/>
            <w:bottom w:val="none" w:sz="0" w:space="0" w:color="auto"/>
            <w:right w:val="none" w:sz="0" w:space="0" w:color="auto"/>
          </w:divBdr>
        </w:div>
        <w:div w:id="9338140">
          <w:marLeft w:val="446"/>
          <w:marRight w:val="0"/>
          <w:marTop w:val="0"/>
          <w:marBottom w:val="0"/>
          <w:divBdr>
            <w:top w:val="none" w:sz="0" w:space="0" w:color="auto"/>
            <w:left w:val="none" w:sz="0" w:space="0" w:color="auto"/>
            <w:bottom w:val="none" w:sz="0" w:space="0" w:color="auto"/>
            <w:right w:val="none" w:sz="0" w:space="0" w:color="auto"/>
          </w:divBdr>
        </w:div>
        <w:div w:id="85351">
          <w:marLeft w:val="446"/>
          <w:marRight w:val="0"/>
          <w:marTop w:val="0"/>
          <w:marBottom w:val="0"/>
          <w:divBdr>
            <w:top w:val="none" w:sz="0" w:space="0" w:color="auto"/>
            <w:left w:val="none" w:sz="0" w:space="0" w:color="auto"/>
            <w:bottom w:val="none" w:sz="0" w:space="0" w:color="auto"/>
            <w:right w:val="none" w:sz="0" w:space="0" w:color="auto"/>
          </w:divBdr>
        </w:div>
        <w:div w:id="2124575595">
          <w:marLeft w:val="446"/>
          <w:marRight w:val="0"/>
          <w:marTop w:val="0"/>
          <w:marBottom w:val="0"/>
          <w:divBdr>
            <w:top w:val="none" w:sz="0" w:space="0" w:color="auto"/>
            <w:left w:val="none" w:sz="0" w:space="0" w:color="auto"/>
            <w:bottom w:val="none" w:sz="0" w:space="0" w:color="auto"/>
            <w:right w:val="none" w:sz="0" w:space="0" w:color="auto"/>
          </w:divBdr>
        </w:div>
        <w:div w:id="1093428789">
          <w:marLeft w:val="446"/>
          <w:marRight w:val="0"/>
          <w:marTop w:val="0"/>
          <w:marBottom w:val="0"/>
          <w:divBdr>
            <w:top w:val="none" w:sz="0" w:space="0" w:color="auto"/>
            <w:left w:val="none" w:sz="0" w:space="0" w:color="auto"/>
            <w:bottom w:val="none" w:sz="0" w:space="0" w:color="auto"/>
            <w:right w:val="none" w:sz="0" w:space="0" w:color="auto"/>
          </w:divBdr>
        </w:div>
        <w:div w:id="1567567581">
          <w:marLeft w:val="274"/>
          <w:marRight w:val="0"/>
          <w:marTop w:val="0"/>
          <w:marBottom w:val="0"/>
          <w:divBdr>
            <w:top w:val="none" w:sz="0" w:space="0" w:color="auto"/>
            <w:left w:val="none" w:sz="0" w:space="0" w:color="auto"/>
            <w:bottom w:val="none" w:sz="0" w:space="0" w:color="auto"/>
            <w:right w:val="none" w:sz="0" w:space="0" w:color="auto"/>
          </w:divBdr>
        </w:div>
      </w:divsChild>
    </w:div>
    <w:div w:id="1812627088">
      <w:bodyDiv w:val="1"/>
      <w:marLeft w:val="0"/>
      <w:marRight w:val="0"/>
      <w:marTop w:val="0"/>
      <w:marBottom w:val="0"/>
      <w:divBdr>
        <w:top w:val="none" w:sz="0" w:space="0" w:color="auto"/>
        <w:left w:val="none" w:sz="0" w:space="0" w:color="auto"/>
        <w:bottom w:val="none" w:sz="0" w:space="0" w:color="auto"/>
        <w:right w:val="none" w:sz="0" w:space="0" w:color="auto"/>
      </w:divBdr>
      <w:divsChild>
        <w:div w:id="1066104195">
          <w:marLeft w:val="274"/>
          <w:marRight w:val="0"/>
          <w:marTop w:val="0"/>
          <w:marBottom w:val="0"/>
          <w:divBdr>
            <w:top w:val="none" w:sz="0" w:space="0" w:color="auto"/>
            <w:left w:val="none" w:sz="0" w:space="0" w:color="auto"/>
            <w:bottom w:val="none" w:sz="0" w:space="0" w:color="auto"/>
            <w:right w:val="none" w:sz="0" w:space="0" w:color="auto"/>
          </w:divBdr>
        </w:div>
        <w:div w:id="1707872230">
          <w:marLeft w:val="274"/>
          <w:marRight w:val="0"/>
          <w:marTop w:val="0"/>
          <w:marBottom w:val="0"/>
          <w:divBdr>
            <w:top w:val="none" w:sz="0" w:space="0" w:color="auto"/>
            <w:left w:val="none" w:sz="0" w:space="0" w:color="auto"/>
            <w:bottom w:val="none" w:sz="0" w:space="0" w:color="auto"/>
            <w:right w:val="none" w:sz="0" w:space="0" w:color="auto"/>
          </w:divBdr>
        </w:div>
      </w:divsChild>
    </w:div>
    <w:div w:id="1815637376">
      <w:bodyDiv w:val="1"/>
      <w:marLeft w:val="0"/>
      <w:marRight w:val="0"/>
      <w:marTop w:val="0"/>
      <w:marBottom w:val="0"/>
      <w:divBdr>
        <w:top w:val="none" w:sz="0" w:space="0" w:color="auto"/>
        <w:left w:val="none" w:sz="0" w:space="0" w:color="auto"/>
        <w:bottom w:val="none" w:sz="0" w:space="0" w:color="auto"/>
        <w:right w:val="none" w:sz="0" w:space="0" w:color="auto"/>
      </w:divBdr>
    </w:div>
    <w:div w:id="1854877409">
      <w:bodyDiv w:val="1"/>
      <w:marLeft w:val="0"/>
      <w:marRight w:val="0"/>
      <w:marTop w:val="0"/>
      <w:marBottom w:val="0"/>
      <w:divBdr>
        <w:top w:val="none" w:sz="0" w:space="0" w:color="auto"/>
        <w:left w:val="none" w:sz="0" w:space="0" w:color="auto"/>
        <w:bottom w:val="none" w:sz="0" w:space="0" w:color="auto"/>
        <w:right w:val="none" w:sz="0" w:space="0" w:color="auto"/>
      </w:divBdr>
      <w:divsChild>
        <w:div w:id="1026717791">
          <w:marLeft w:val="274"/>
          <w:marRight w:val="0"/>
          <w:marTop w:val="0"/>
          <w:marBottom w:val="0"/>
          <w:divBdr>
            <w:top w:val="none" w:sz="0" w:space="0" w:color="auto"/>
            <w:left w:val="none" w:sz="0" w:space="0" w:color="auto"/>
            <w:bottom w:val="none" w:sz="0" w:space="0" w:color="auto"/>
            <w:right w:val="none" w:sz="0" w:space="0" w:color="auto"/>
          </w:divBdr>
        </w:div>
        <w:div w:id="1633367496">
          <w:marLeft w:val="274"/>
          <w:marRight w:val="0"/>
          <w:marTop w:val="0"/>
          <w:marBottom w:val="0"/>
          <w:divBdr>
            <w:top w:val="none" w:sz="0" w:space="0" w:color="auto"/>
            <w:left w:val="none" w:sz="0" w:space="0" w:color="auto"/>
            <w:bottom w:val="none" w:sz="0" w:space="0" w:color="auto"/>
            <w:right w:val="none" w:sz="0" w:space="0" w:color="auto"/>
          </w:divBdr>
        </w:div>
        <w:div w:id="411197711">
          <w:marLeft w:val="274"/>
          <w:marRight w:val="0"/>
          <w:marTop w:val="0"/>
          <w:marBottom w:val="0"/>
          <w:divBdr>
            <w:top w:val="none" w:sz="0" w:space="0" w:color="auto"/>
            <w:left w:val="none" w:sz="0" w:space="0" w:color="auto"/>
            <w:bottom w:val="none" w:sz="0" w:space="0" w:color="auto"/>
            <w:right w:val="none" w:sz="0" w:space="0" w:color="auto"/>
          </w:divBdr>
        </w:div>
        <w:div w:id="1299725539">
          <w:marLeft w:val="274"/>
          <w:marRight w:val="0"/>
          <w:marTop w:val="0"/>
          <w:marBottom w:val="0"/>
          <w:divBdr>
            <w:top w:val="none" w:sz="0" w:space="0" w:color="auto"/>
            <w:left w:val="none" w:sz="0" w:space="0" w:color="auto"/>
            <w:bottom w:val="none" w:sz="0" w:space="0" w:color="auto"/>
            <w:right w:val="none" w:sz="0" w:space="0" w:color="auto"/>
          </w:divBdr>
        </w:div>
      </w:divsChild>
    </w:div>
    <w:div w:id="1913007491">
      <w:bodyDiv w:val="1"/>
      <w:marLeft w:val="0"/>
      <w:marRight w:val="0"/>
      <w:marTop w:val="0"/>
      <w:marBottom w:val="0"/>
      <w:divBdr>
        <w:top w:val="none" w:sz="0" w:space="0" w:color="auto"/>
        <w:left w:val="none" w:sz="0" w:space="0" w:color="auto"/>
        <w:bottom w:val="none" w:sz="0" w:space="0" w:color="auto"/>
        <w:right w:val="none" w:sz="0" w:space="0" w:color="auto"/>
      </w:divBdr>
      <w:divsChild>
        <w:div w:id="1392076295">
          <w:marLeft w:val="274"/>
          <w:marRight w:val="0"/>
          <w:marTop w:val="0"/>
          <w:marBottom w:val="0"/>
          <w:divBdr>
            <w:top w:val="none" w:sz="0" w:space="0" w:color="auto"/>
            <w:left w:val="none" w:sz="0" w:space="0" w:color="auto"/>
            <w:bottom w:val="none" w:sz="0" w:space="0" w:color="auto"/>
            <w:right w:val="none" w:sz="0" w:space="0" w:color="auto"/>
          </w:divBdr>
        </w:div>
        <w:div w:id="1941863919">
          <w:marLeft w:val="274"/>
          <w:marRight w:val="0"/>
          <w:marTop w:val="0"/>
          <w:marBottom w:val="0"/>
          <w:divBdr>
            <w:top w:val="none" w:sz="0" w:space="0" w:color="auto"/>
            <w:left w:val="none" w:sz="0" w:space="0" w:color="auto"/>
            <w:bottom w:val="none" w:sz="0" w:space="0" w:color="auto"/>
            <w:right w:val="none" w:sz="0" w:space="0" w:color="auto"/>
          </w:divBdr>
        </w:div>
        <w:div w:id="1185940080">
          <w:marLeft w:val="274"/>
          <w:marRight w:val="0"/>
          <w:marTop w:val="0"/>
          <w:marBottom w:val="0"/>
          <w:divBdr>
            <w:top w:val="none" w:sz="0" w:space="0" w:color="auto"/>
            <w:left w:val="none" w:sz="0" w:space="0" w:color="auto"/>
            <w:bottom w:val="none" w:sz="0" w:space="0" w:color="auto"/>
            <w:right w:val="none" w:sz="0" w:space="0" w:color="auto"/>
          </w:divBdr>
        </w:div>
        <w:div w:id="480467211">
          <w:marLeft w:val="274"/>
          <w:marRight w:val="0"/>
          <w:marTop w:val="0"/>
          <w:marBottom w:val="0"/>
          <w:divBdr>
            <w:top w:val="none" w:sz="0" w:space="0" w:color="auto"/>
            <w:left w:val="none" w:sz="0" w:space="0" w:color="auto"/>
            <w:bottom w:val="none" w:sz="0" w:space="0" w:color="auto"/>
            <w:right w:val="none" w:sz="0" w:space="0" w:color="auto"/>
          </w:divBdr>
        </w:div>
        <w:div w:id="957487269">
          <w:marLeft w:val="274"/>
          <w:marRight w:val="0"/>
          <w:marTop w:val="0"/>
          <w:marBottom w:val="0"/>
          <w:divBdr>
            <w:top w:val="none" w:sz="0" w:space="0" w:color="auto"/>
            <w:left w:val="none" w:sz="0" w:space="0" w:color="auto"/>
            <w:bottom w:val="none" w:sz="0" w:space="0" w:color="auto"/>
            <w:right w:val="none" w:sz="0" w:space="0" w:color="auto"/>
          </w:divBdr>
        </w:div>
        <w:div w:id="1368064887">
          <w:marLeft w:val="274"/>
          <w:marRight w:val="0"/>
          <w:marTop w:val="0"/>
          <w:marBottom w:val="0"/>
          <w:divBdr>
            <w:top w:val="none" w:sz="0" w:space="0" w:color="auto"/>
            <w:left w:val="none" w:sz="0" w:space="0" w:color="auto"/>
            <w:bottom w:val="none" w:sz="0" w:space="0" w:color="auto"/>
            <w:right w:val="none" w:sz="0" w:space="0" w:color="auto"/>
          </w:divBdr>
        </w:div>
      </w:divsChild>
    </w:div>
    <w:div w:id="1914118861">
      <w:bodyDiv w:val="1"/>
      <w:marLeft w:val="0"/>
      <w:marRight w:val="0"/>
      <w:marTop w:val="0"/>
      <w:marBottom w:val="0"/>
      <w:divBdr>
        <w:top w:val="none" w:sz="0" w:space="0" w:color="auto"/>
        <w:left w:val="none" w:sz="0" w:space="0" w:color="auto"/>
        <w:bottom w:val="none" w:sz="0" w:space="0" w:color="auto"/>
        <w:right w:val="none" w:sz="0" w:space="0" w:color="auto"/>
      </w:divBdr>
      <w:divsChild>
        <w:div w:id="1119688972">
          <w:marLeft w:val="274"/>
          <w:marRight w:val="0"/>
          <w:marTop w:val="0"/>
          <w:marBottom w:val="0"/>
          <w:divBdr>
            <w:top w:val="none" w:sz="0" w:space="0" w:color="auto"/>
            <w:left w:val="none" w:sz="0" w:space="0" w:color="auto"/>
            <w:bottom w:val="none" w:sz="0" w:space="0" w:color="auto"/>
            <w:right w:val="none" w:sz="0" w:space="0" w:color="auto"/>
          </w:divBdr>
        </w:div>
      </w:divsChild>
    </w:div>
    <w:div w:id="1925063563">
      <w:bodyDiv w:val="1"/>
      <w:marLeft w:val="0"/>
      <w:marRight w:val="0"/>
      <w:marTop w:val="0"/>
      <w:marBottom w:val="0"/>
      <w:divBdr>
        <w:top w:val="none" w:sz="0" w:space="0" w:color="auto"/>
        <w:left w:val="none" w:sz="0" w:space="0" w:color="auto"/>
        <w:bottom w:val="none" w:sz="0" w:space="0" w:color="auto"/>
        <w:right w:val="none" w:sz="0" w:space="0" w:color="auto"/>
      </w:divBdr>
    </w:div>
    <w:div w:id="1972397314">
      <w:bodyDiv w:val="1"/>
      <w:marLeft w:val="0"/>
      <w:marRight w:val="0"/>
      <w:marTop w:val="0"/>
      <w:marBottom w:val="0"/>
      <w:divBdr>
        <w:top w:val="none" w:sz="0" w:space="0" w:color="auto"/>
        <w:left w:val="none" w:sz="0" w:space="0" w:color="auto"/>
        <w:bottom w:val="none" w:sz="0" w:space="0" w:color="auto"/>
        <w:right w:val="none" w:sz="0" w:space="0" w:color="auto"/>
      </w:divBdr>
      <w:divsChild>
        <w:div w:id="1766462982">
          <w:marLeft w:val="274"/>
          <w:marRight w:val="0"/>
          <w:marTop w:val="0"/>
          <w:marBottom w:val="0"/>
          <w:divBdr>
            <w:top w:val="none" w:sz="0" w:space="0" w:color="auto"/>
            <w:left w:val="none" w:sz="0" w:space="0" w:color="auto"/>
            <w:bottom w:val="none" w:sz="0" w:space="0" w:color="auto"/>
            <w:right w:val="none" w:sz="0" w:space="0" w:color="auto"/>
          </w:divBdr>
        </w:div>
      </w:divsChild>
    </w:div>
    <w:div w:id="1975981149">
      <w:bodyDiv w:val="1"/>
      <w:marLeft w:val="0"/>
      <w:marRight w:val="0"/>
      <w:marTop w:val="0"/>
      <w:marBottom w:val="0"/>
      <w:divBdr>
        <w:top w:val="none" w:sz="0" w:space="0" w:color="auto"/>
        <w:left w:val="none" w:sz="0" w:space="0" w:color="auto"/>
        <w:bottom w:val="none" w:sz="0" w:space="0" w:color="auto"/>
        <w:right w:val="none" w:sz="0" w:space="0" w:color="auto"/>
      </w:divBdr>
      <w:divsChild>
        <w:div w:id="1610627363">
          <w:marLeft w:val="994"/>
          <w:marRight w:val="0"/>
          <w:marTop w:val="0"/>
          <w:marBottom w:val="0"/>
          <w:divBdr>
            <w:top w:val="none" w:sz="0" w:space="0" w:color="auto"/>
            <w:left w:val="none" w:sz="0" w:space="0" w:color="auto"/>
            <w:bottom w:val="none" w:sz="0" w:space="0" w:color="auto"/>
            <w:right w:val="none" w:sz="0" w:space="0" w:color="auto"/>
          </w:divBdr>
        </w:div>
        <w:div w:id="2131626683">
          <w:marLeft w:val="994"/>
          <w:marRight w:val="0"/>
          <w:marTop w:val="0"/>
          <w:marBottom w:val="0"/>
          <w:divBdr>
            <w:top w:val="none" w:sz="0" w:space="0" w:color="auto"/>
            <w:left w:val="none" w:sz="0" w:space="0" w:color="auto"/>
            <w:bottom w:val="none" w:sz="0" w:space="0" w:color="auto"/>
            <w:right w:val="none" w:sz="0" w:space="0" w:color="auto"/>
          </w:divBdr>
        </w:div>
        <w:div w:id="1053389483">
          <w:marLeft w:val="994"/>
          <w:marRight w:val="0"/>
          <w:marTop w:val="0"/>
          <w:marBottom w:val="0"/>
          <w:divBdr>
            <w:top w:val="none" w:sz="0" w:space="0" w:color="auto"/>
            <w:left w:val="none" w:sz="0" w:space="0" w:color="auto"/>
            <w:bottom w:val="none" w:sz="0" w:space="0" w:color="auto"/>
            <w:right w:val="none" w:sz="0" w:space="0" w:color="auto"/>
          </w:divBdr>
        </w:div>
        <w:div w:id="1974678125">
          <w:marLeft w:val="994"/>
          <w:marRight w:val="0"/>
          <w:marTop w:val="0"/>
          <w:marBottom w:val="0"/>
          <w:divBdr>
            <w:top w:val="none" w:sz="0" w:space="0" w:color="auto"/>
            <w:left w:val="none" w:sz="0" w:space="0" w:color="auto"/>
            <w:bottom w:val="none" w:sz="0" w:space="0" w:color="auto"/>
            <w:right w:val="none" w:sz="0" w:space="0" w:color="auto"/>
          </w:divBdr>
        </w:div>
        <w:div w:id="1725442948">
          <w:marLeft w:val="994"/>
          <w:marRight w:val="0"/>
          <w:marTop w:val="0"/>
          <w:marBottom w:val="0"/>
          <w:divBdr>
            <w:top w:val="none" w:sz="0" w:space="0" w:color="auto"/>
            <w:left w:val="none" w:sz="0" w:space="0" w:color="auto"/>
            <w:bottom w:val="none" w:sz="0" w:space="0" w:color="auto"/>
            <w:right w:val="none" w:sz="0" w:space="0" w:color="auto"/>
          </w:divBdr>
        </w:div>
      </w:divsChild>
    </w:div>
    <w:div w:id="1983120724">
      <w:bodyDiv w:val="1"/>
      <w:marLeft w:val="0"/>
      <w:marRight w:val="0"/>
      <w:marTop w:val="0"/>
      <w:marBottom w:val="0"/>
      <w:divBdr>
        <w:top w:val="none" w:sz="0" w:space="0" w:color="auto"/>
        <w:left w:val="none" w:sz="0" w:space="0" w:color="auto"/>
        <w:bottom w:val="none" w:sz="0" w:space="0" w:color="auto"/>
        <w:right w:val="none" w:sz="0" w:space="0" w:color="auto"/>
      </w:divBdr>
    </w:div>
    <w:div w:id="1991664897">
      <w:bodyDiv w:val="1"/>
      <w:marLeft w:val="0"/>
      <w:marRight w:val="0"/>
      <w:marTop w:val="0"/>
      <w:marBottom w:val="0"/>
      <w:divBdr>
        <w:top w:val="none" w:sz="0" w:space="0" w:color="auto"/>
        <w:left w:val="none" w:sz="0" w:space="0" w:color="auto"/>
        <w:bottom w:val="none" w:sz="0" w:space="0" w:color="auto"/>
        <w:right w:val="none" w:sz="0" w:space="0" w:color="auto"/>
      </w:divBdr>
    </w:div>
    <w:div w:id="2006929364">
      <w:bodyDiv w:val="1"/>
      <w:marLeft w:val="0"/>
      <w:marRight w:val="0"/>
      <w:marTop w:val="0"/>
      <w:marBottom w:val="0"/>
      <w:divBdr>
        <w:top w:val="none" w:sz="0" w:space="0" w:color="auto"/>
        <w:left w:val="none" w:sz="0" w:space="0" w:color="auto"/>
        <w:bottom w:val="none" w:sz="0" w:space="0" w:color="auto"/>
        <w:right w:val="none" w:sz="0" w:space="0" w:color="auto"/>
      </w:divBdr>
      <w:divsChild>
        <w:div w:id="1329361875">
          <w:marLeft w:val="274"/>
          <w:marRight w:val="0"/>
          <w:marTop w:val="0"/>
          <w:marBottom w:val="0"/>
          <w:divBdr>
            <w:top w:val="none" w:sz="0" w:space="0" w:color="auto"/>
            <w:left w:val="none" w:sz="0" w:space="0" w:color="auto"/>
            <w:bottom w:val="none" w:sz="0" w:space="0" w:color="auto"/>
            <w:right w:val="none" w:sz="0" w:space="0" w:color="auto"/>
          </w:divBdr>
        </w:div>
        <w:div w:id="1199244868">
          <w:marLeft w:val="274"/>
          <w:marRight w:val="0"/>
          <w:marTop w:val="0"/>
          <w:marBottom w:val="0"/>
          <w:divBdr>
            <w:top w:val="none" w:sz="0" w:space="0" w:color="auto"/>
            <w:left w:val="none" w:sz="0" w:space="0" w:color="auto"/>
            <w:bottom w:val="none" w:sz="0" w:space="0" w:color="auto"/>
            <w:right w:val="none" w:sz="0" w:space="0" w:color="auto"/>
          </w:divBdr>
        </w:div>
        <w:div w:id="1539509947">
          <w:marLeft w:val="274"/>
          <w:marRight w:val="0"/>
          <w:marTop w:val="0"/>
          <w:marBottom w:val="0"/>
          <w:divBdr>
            <w:top w:val="none" w:sz="0" w:space="0" w:color="auto"/>
            <w:left w:val="none" w:sz="0" w:space="0" w:color="auto"/>
            <w:bottom w:val="none" w:sz="0" w:space="0" w:color="auto"/>
            <w:right w:val="none" w:sz="0" w:space="0" w:color="auto"/>
          </w:divBdr>
        </w:div>
        <w:div w:id="1597403149">
          <w:marLeft w:val="274"/>
          <w:marRight w:val="0"/>
          <w:marTop w:val="0"/>
          <w:marBottom w:val="0"/>
          <w:divBdr>
            <w:top w:val="none" w:sz="0" w:space="0" w:color="auto"/>
            <w:left w:val="none" w:sz="0" w:space="0" w:color="auto"/>
            <w:bottom w:val="none" w:sz="0" w:space="0" w:color="auto"/>
            <w:right w:val="none" w:sz="0" w:space="0" w:color="auto"/>
          </w:divBdr>
        </w:div>
        <w:div w:id="639961311">
          <w:marLeft w:val="274"/>
          <w:marRight w:val="0"/>
          <w:marTop w:val="0"/>
          <w:marBottom w:val="0"/>
          <w:divBdr>
            <w:top w:val="none" w:sz="0" w:space="0" w:color="auto"/>
            <w:left w:val="none" w:sz="0" w:space="0" w:color="auto"/>
            <w:bottom w:val="none" w:sz="0" w:space="0" w:color="auto"/>
            <w:right w:val="none" w:sz="0" w:space="0" w:color="auto"/>
          </w:divBdr>
        </w:div>
        <w:div w:id="1578251139">
          <w:marLeft w:val="274"/>
          <w:marRight w:val="0"/>
          <w:marTop w:val="0"/>
          <w:marBottom w:val="0"/>
          <w:divBdr>
            <w:top w:val="none" w:sz="0" w:space="0" w:color="auto"/>
            <w:left w:val="none" w:sz="0" w:space="0" w:color="auto"/>
            <w:bottom w:val="none" w:sz="0" w:space="0" w:color="auto"/>
            <w:right w:val="none" w:sz="0" w:space="0" w:color="auto"/>
          </w:divBdr>
        </w:div>
        <w:div w:id="798033473">
          <w:marLeft w:val="274"/>
          <w:marRight w:val="0"/>
          <w:marTop w:val="0"/>
          <w:marBottom w:val="0"/>
          <w:divBdr>
            <w:top w:val="none" w:sz="0" w:space="0" w:color="auto"/>
            <w:left w:val="none" w:sz="0" w:space="0" w:color="auto"/>
            <w:bottom w:val="none" w:sz="0" w:space="0" w:color="auto"/>
            <w:right w:val="none" w:sz="0" w:space="0" w:color="auto"/>
          </w:divBdr>
        </w:div>
      </w:divsChild>
    </w:div>
    <w:div w:id="2010207199">
      <w:bodyDiv w:val="1"/>
      <w:marLeft w:val="0"/>
      <w:marRight w:val="0"/>
      <w:marTop w:val="0"/>
      <w:marBottom w:val="0"/>
      <w:divBdr>
        <w:top w:val="none" w:sz="0" w:space="0" w:color="auto"/>
        <w:left w:val="none" w:sz="0" w:space="0" w:color="auto"/>
        <w:bottom w:val="none" w:sz="0" w:space="0" w:color="auto"/>
        <w:right w:val="none" w:sz="0" w:space="0" w:color="auto"/>
      </w:divBdr>
      <w:divsChild>
        <w:div w:id="751006752">
          <w:marLeft w:val="274"/>
          <w:marRight w:val="0"/>
          <w:marTop w:val="0"/>
          <w:marBottom w:val="0"/>
          <w:divBdr>
            <w:top w:val="none" w:sz="0" w:space="0" w:color="auto"/>
            <w:left w:val="none" w:sz="0" w:space="0" w:color="auto"/>
            <w:bottom w:val="none" w:sz="0" w:space="0" w:color="auto"/>
            <w:right w:val="none" w:sz="0" w:space="0" w:color="auto"/>
          </w:divBdr>
        </w:div>
        <w:div w:id="554779718">
          <w:marLeft w:val="274"/>
          <w:marRight w:val="0"/>
          <w:marTop w:val="0"/>
          <w:marBottom w:val="0"/>
          <w:divBdr>
            <w:top w:val="none" w:sz="0" w:space="0" w:color="auto"/>
            <w:left w:val="none" w:sz="0" w:space="0" w:color="auto"/>
            <w:bottom w:val="none" w:sz="0" w:space="0" w:color="auto"/>
            <w:right w:val="none" w:sz="0" w:space="0" w:color="auto"/>
          </w:divBdr>
        </w:div>
        <w:div w:id="1867791880">
          <w:marLeft w:val="274"/>
          <w:marRight w:val="0"/>
          <w:marTop w:val="0"/>
          <w:marBottom w:val="0"/>
          <w:divBdr>
            <w:top w:val="none" w:sz="0" w:space="0" w:color="auto"/>
            <w:left w:val="none" w:sz="0" w:space="0" w:color="auto"/>
            <w:bottom w:val="none" w:sz="0" w:space="0" w:color="auto"/>
            <w:right w:val="none" w:sz="0" w:space="0" w:color="auto"/>
          </w:divBdr>
        </w:div>
        <w:div w:id="1507597892">
          <w:marLeft w:val="274"/>
          <w:marRight w:val="0"/>
          <w:marTop w:val="0"/>
          <w:marBottom w:val="0"/>
          <w:divBdr>
            <w:top w:val="none" w:sz="0" w:space="0" w:color="auto"/>
            <w:left w:val="none" w:sz="0" w:space="0" w:color="auto"/>
            <w:bottom w:val="none" w:sz="0" w:space="0" w:color="auto"/>
            <w:right w:val="none" w:sz="0" w:space="0" w:color="auto"/>
          </w:divBdr>
        </w:div>
        <w:div w:id="418137973">
          <w:marLeft w:val="274"/>
          <w:marRight w:val="0"/>
          <w:marTop w:val="0"/>
          <w:marBottom w:val="0"/>
          <w:divBdr>
            <w:top w:val="none" w:sz="0" w:space="0" w:color="auto"/>
            <w:left w:val="none" w:sz="0" w:space="0" w:color="auto"/>
            <w:bottom w:val="none" w:sz="0" w:space="0" w:color="auto"/>
            <w:right w:val="none" w:sz="0" w:space="0" w:color="auto"/>
          </w:divBdr>
        </w:div>
      </w:divsChild>
    </w:div>
    <w:div w:id="2012029604">
      <w:bodyDiv w:val="1"/>
      <w:marLeft w:val="0"/>
      <w:marRight w:val="0"/>
      <w:marTop w:val="0"/>
      <w:marBottom w:val="0"/>
      <w:divBdr>
        <w:top w:val="none" w:sz="0" w:space="0" w:color="auto"/>
        <w:left w:val="none" w:sz="0" w:space="0" w:color="auto"/>
        <w:bottom w:val="none" w:sz="0" w:space="0" w:color="auto"/>
        <w:right w:val="none" w:sz="0" w:space="0" w:color="auto"/>
      </w:divBdr>
    </w:div>
    <w:div w:id="2020230000">
      <w:bodyDiv w:val="1"/>
      <w:marLeft w:val="0"/>
      <w:marRight w:val="0"/>
      <w:marTop w:val="0"/>
      <w:marBottom w:val="0"/>
      <w:divBdr>
        <w:top w:val="none" w:sz="0" w:space="0" w:color="auto"/>
        <w:left w:val="none" w:sz="0" w:space="0" w:color="auto"/>
        <w:bottom w:val="none" w:sz="0" w:space="0" w:color="auto"/>
        <w:right w:val="none" w:sz="0" w:space="0" w:color="auto"/>
      </w:divBdr>
      <w:divsChild>
        <w:div w:id="653875623">
          <w:marLeft w:val="274"/>
          <w:marRight w:val="0"/>
          <w:marTop w:val="0"/>
          <w:marBottom w:val="0"/>
          <w:divBdr>
            <w:top w:val="none" w:sz="0" w:space="0" w:color="auto"/>
            <w:left w:val="none" w:sz="0" w:space="0" w:color="auto"/>
            <w:bottom w:val="none" w:sz="0" w:space="0" w:color="auto"/>
            <w:right w:val="none" w:sz="0" w:space="0" w:color="auto"/>
          </w:divBdr>
        </w:div>
      </w:divsChild>
    </w:div>
    <w:div w:id="2030521107">
      <w:bodyDiv w:val="1"/>
      <w:marLeft w:val="0"/>
      <w:marRight w:val="0"/>
      <w:marTop w:val="0"/>
      <w:marBottom w:val="0"/>
      <w:divBdr>
        <w:top w:val="none" w:sz="0" w:space="0" w:color="auto"/>
        <w:left w:val="none" w:sz="0" w:space="0" w:color="auto"/>
        <w:bottom w:val="none" w:sz="0" w:space="0" w:color="auto"/>
        <w:right w:val="none" w:sz="0" w:space="0" w:color="auto"/>
      </w:divBdr>
    </w:div>
    <w:div w:id="2031224534">
      <w:bodyDiv w:val="1"/>
      <w:marLeft w:val="0"/>
      <w:marRight w:val="0"/>
      <w:marTop w:val="0"/>
      <w:marBottom w:val="0"/>
      <w:divBdr>
        <w:top w:val="none" w:sz="0" w:space="0" w:color="auto"/>
        <w:left w:val="none" w:sz="0" w:space="0" w:color="auto"/>
        <w:bottom w:val="none" w:sz="0" w:space="0" w:color="auto"/>
        <w:right w:val="none" w:sz="0" w:space="0" w:color="auto"/>
      </w:divBdr>
      <w:divsChild>
        <w:div w:id="852187721">
          <w:marLeft w:val="288"/>
          <w:marRight w:val="0"/>
          <w:marTop w:val="0"/>
          <w:marBottom w:val="0"/>
          <w:divBdr>
            <w:top w:val="none" w:sz="0" w:space="0" w:color="auto"/>
            <w:left w:val="none" w:sz="0" w:space="0" w:color="auto"/>
            <w:bottom w:val="none" w:sz="0" w:space="0" w:color="auto"/>
            <w:right w:val="none" w:sz="0" w:space="0" w:color="auto"/>
          </w:divBdr>
        </w:div>
        <w:div w:id="1211921288">
          <w:marLeft w:val="288"/>
          <w:marRight w:val="0"/>
          <w:marTop w:val="0"/>
          <w:marBottom w:val="0"/>
          <w:divBdr>
            <w:top w:val="none" w:sz="0" w:space="0" w:color="auto"/>
            <w:left w:val="none" w:sz="0" w:space="0" w:color="auto"/>
            <w:bottom w:val="none" w:sz="0" w:space="0" w:color="auto"/>
            <w:right w:val="none" w:sz="0" w:space="0" w:color="auto"/>
          </w:divBdr>
        </w:div>
        <w:div w:id="1285187948">
          <w:marLeft w:val="288"/>
          <w:marRight w:val="0"/>
          <w:marTop w:val="0"/>
          <w:marBottom w:val="0"/>
          <w:divBdr>
            <w:top w:val="none" w:sz="0" w:space="0" w:color="auto"/>
            <w:left w:val="none" w:sz="0" w:space="0" w:color="auto"/>
            <w:bottom w:val="none" w:sz="0" w:space="0" w:color="auto"/>
            <w:right w:val="none" w:sz="0" w:space="0" w:color="auto"/>
          </w:divBdr>
        </w:div>
        <w:div w:id="711030282">
          <w:marLeft w:val="288"/>
          <w:marRight w:val="0"/>
          <w:marTop w:val="0"/>
          <w:marBottom w:val="0"/>
          <w:divBdr>
            <w:top w:val="none" w:sz="0" w:space="0" w:color="auto"/>
            <w:left w:val="none" w:sz="0" w:space="0" w:color="auto"/>
            <w:bottom w:val="none" w:sz="0" w:space="0" w:color="auto"/>
            <w:right w:val="none" w:sz="0" w:space="0" w:color="auto"/>
          </w:divBdr>
        </w:div>
        <w:div w:id="1371414247">
          <w:marLeft w:val="288"/>
          <w:marRight w:val="0"/>
          <w:marTop w:val="0"/>
          <w:marBottom w:val="0"/>
          <w:divBdr>
            <w:top w:val="none" w:sz="0" w:space="0" w:color="auto"/>
            <w:left w:val="none" w:sz="0" w:space="0" w:color="auto"/>
            <w:bottom w:val="none" w:sz="0" w:space="0" w:color="auto"/>
            <w:right w:val="none" w:sz="0" w:space="0" w:color="auto"/>
          </w:divBdr>
        </w:div>
        <w:div w:id="401023307">
          <w:marLeft w:val="288"/>
          <w:marRight w:val="0"/>
          <w:marTop w:val="0"/>
          <w:marBottom w:val="0"/>
          <w:divBdr>
            <w:top w:val="none" w:sz="0" w:space="0" w:color="auto"/>
            <w:left w:val="none" w:sz="0" w:space="0" w:color="auto"/>
            <w:bottom w:val="none" w:sz="0" w:space="0" w:color="auto"/>
            <w:right w:val="none" w:sz="0" w:space="0" w:color="auto"/>
          </w:divBdr>
        </w:div>
        <w:div w:id="1794399595">
          <w:marLeft w:val="288"/>
          <w:marRight w:val="0"/>
          <w:marTop w:val="0"/>
          <w:marBottom w:val="0"/>
          <w:divBdr>
            <w:top w:val="none" w:sz="0" w:space="0" w:color="auto"/>
            <w:left w:val="none" w:sz="0" w:space="0" w:color="auto"/>
            <w:bottom w:val="none" w:sz="0" w:space="0" w:color="auto"/>
            <w:right w:val="none" w:sz="0" w:space="0" w:color="auto"/>
          </w:divBdr>
        </w:div>
        <w:div w:id="830679107">
          <w:marLeft w:val="288"/>
          <w:marRight w:val="0"/>
          <w:marTop w:val="0"/>
          <w:marBottom w:val="0"/>
          <w:divBdr>
            <w:top w:val="none" w:sz="0" w:space="0" w:color="auto"/>
            <w:left w:val="none" w:sz="0" w:space="0" w:color="auto"/>
            <w:bottom w:val="none" w:sz="0" w:space="0" w:color="auto"/>
            <w:right w:val="none" w:sz="0" w:space="0" w:color="auto"/>
          </w:divBdr>
        </w:div>
        <w:div w:id="851266235">
          <w:marLeft w:val="288"/>
          <w:marRight w:val="0"/>
          <w:marTop w:val="0"/>
          <w:marBottom w:val="0"/>
          <w:divBdr>
            <w:top w:val="none" w:sz="0" w:space="0" w:color="auto"/>
            <w:left w:val="none" w:sz="0" w:space="0" w:color="auto"/>
            <w:bottom w:val="none" w:sz="0" w:space="0" w:color="auto"/>
            <w:right w:val="none" w:sz="0" w:space="0" w:color="auto"/>
          </w:divBdr>
        </w:div>
        <w:div w:id="809591758">
          <w:marLeft w:val="288"/>
          <w:marRight w:val="0"/>
          <w:marTop w:val="0"/>
          <w:marBottom w:val="0"/>
          <w:divBdr>
            <w:top w:val="none" w:sz="0" w:space="0" w:color="auto"/>
            <w:left w:val="none" w:sz="0" w:space="0" w:color="auto"/>
            <w:bottom w:val="none" w:sz="0" w:space="0" w:color="auto"/>
            <w:right w:val="none" w:sz="0" w:space="0" w:color="auto"/>
          </w:divBdr>
        </w:div>
      </w:divsChild>
    </w:div>
    <w:div w:id="2053579433">
      <w:bodyDiv w:val="1"/>
      <w:marLeft w:val="0"/>
      <w:marRight w:val="0"/>
      <w:marTop w:val="0"/>
      <w:marBottom w:val="0"/>
      <w:divBdr>
        <w:top w:val="none" w:sz="0" w:space="0" w:color="auto"/>
        <w:left w:val="none" w:sz="0" w:space="0" w:color="auto"/>
        <w:bottom w:val="none" w:sz="0" w:space="0" w:color="auto"/>
        <w:right w:val="none" w:sz="0" w:space="0" w:color="auto"/>
      </w:divBdr>
      <w:divsChild>
        <w:div w:id="796412128">
          <w:marLeft w:val="374"/>
          <w:marRight w:val="0"/>
          <w:marTop w:val="0"/>
          <w:marBottom w:val="0"/>
          <w:divBdr>
            <w:top w:val="none" w:sz="0" w:space="0" w:color="auto"/>
            <w:left w:val="none" w:sz="0" w:space="0" w:color="auto"/>
            <w:bottom w:val="none" w:sz="0" w:space="0" w:color="auto"/>
            <w:right w:val="none" w:sz="0" w:space="0" w:color="auto"/>
          </w:divBdr>
        </w:div>
        <w:div w:id="1068503939">
          <w:marLeft w:val="374"/>
          <w:marRight w:val="0"/>
          <w:marTop w:val="0"/>
          <w:marBottom w:val="0"/>
          <w:divBdr>
            <w:top w:val="none" w:sz="0" w:space="0" w:color="auto"/>
            <w:left w:val="none" w:sz="0" w:space="0" w:color="auto"/>
            <w:bottom w:val="none" w:sz="0" w:space="0" w:color="auto"/>
            <w:right w:val="none" w:sz="0" w:space="0" w:color="auto"/>
          </w:divBdr>
        </w:div>
        <w:div w:id="688331572">
          <w:marLeft w:val="374"/>
          <w:marRight w:val="0"/>
          <w:marTop w:val="0"/>
          <w:marBottom w:val="0"/>
          <w:divBdr>
            <w:top w:val="none" w:sz="0" w:space="0" w:color="auto"/>
            <w:left w:val="none" w:sz="0" w:space="0" w:color="auto"/>
            <w:bottom w:val="none" w:sz="0" w:space="0" w:color="auto"/>
            <w:right w:val="none" w:sz="0" w:space="0" w:color="auto"/>
          </w:divBdr>
        </w:div>
        <w:div w:id="274100183">
          <w:marLeft w:val="374"/>
          <w:marRight w:val="0"/>
          <w:marTop w:val="0"/>
          <w:marBottom w:val="0"/>
          <w:divBdr>
            <w:top w:val="none" w:sz="0" w:space="0" w:color="auto"/>
            <w:left w:val="none" w:sz="0" w:space="0" w:color="auto"/>
            <w:bottom w:val="none" w:sz="0" w:space="0" w:color="auto"/>
            <w:right w:val="none" w:sz="0" w:space="0" w:color="auto"/>
          </w:divBdr>
        </w:div>
        <w:div w:id="697974785">
          <w:marLeft w:val="374"/>
          <w:marRight w:val="0"/>
          <w:marTop w:val="0"/>
          <w:marBottom w:val="0"/>
          <w:divBdr>
            <w:top w:val="none" w:sz="0" w:space="0" w:color="auto"/>
            <w:left w:val="none" w:sz="0" w:space="0" w:color="auto"/>
            <w:bottom w:val="none" w:sz="0" w:space="0" w:color="auto"/>
            <w:right w:val="none" w:sz="0" w:space="0" w:color="auto"/>
          </w:divBdr>
        </w:div>
      </w:divsChild>
    </w:div>
    <w:div w:id="2091730969">
      <w:bodyDiv w:val="1"/>
      <w:marLeft w:val="0"/>
      <w:marRight w:val="0"/>
      <w:marTop w:val="0"/>
      <w:marBottom w:val="0"/>
      <w:divBdr>
        <w:top w:val="none" w:sz="0" w:space="0" w:color="auto"/>
        <w:left w:val="none" w:sz="0" w:space="0" w:color="auto"/>
        <w:bottom w:val="none" w:sz="0" w:space="0" w:color="auto"/>
        <w:right w:val="none" w:sz="0" w:space="0" w:color="auto"/>
      </w:divBdr>
    </w:div>
    <w:div w:id="2094202941">
      <w:bodyDiv w:val="1"/>
      <w:marLeft w:val="0"/>
      <w:marRight w:val="0"/>
      <w:marTop w:val="0"/>
      <w:marBottom w:val="0"/>
      <w:divBdr>
        <w:top w:val="none" w:sz="0" w:space="0" w:color="auto"/>
        <w:left w:val="none" w:sz="0" w:space="0" w:color="auto"/>
        <w:bottom w:val="none" w:sz="0" w:space="0" w:color="auto"/>
        <w:right w:val="none" w:sz="0" w:space="0" w:color="auto"/>
      </w:divBdr>
      <w:divsChild>
        <w:div w:id="26104694">
          <w:marLeft w:val="274"/>
          <w:marRight w:val="0"/>
          <w:marTop w:val="0"/>
          <w:marBottom w:val="0"/>
          <w:divBdr>
            <w:top w:val="none" w:sz="0" w:space="0" w:color="auto"/>
            <w:left w:val="none" w:sz="0" w:space="0" w:color="auto"/>
            <w:bottom w:val="none" w:sz="0" w:space="0" w:color="auto"/>
            <w:right w:val="none" w:sz="0" w:space="0" w:color="auto"/>
          </w:divBdr>
        </w:div>
      </w:divsChild>
    </w:div>
    <w:div w:id="2107378492">
      <w:bodyDiv w:val="1"/>
      <w:marLeft w:val="0"/>
      <w:marRight w:val="0"/>
      <w:marTop w:val="0"/>
      <w:marBottom w:val="0"/>
      <w:divBdr>
        <w:top w:val="none" w:sz="0" w:space="0" w:color="auto"/>
        <w:left w:val="none" w:sz="0" w:space="0" w:color="auto"/>
        <w:bottom w:val="none" w:sz="0" w:space="0" w:color="auto"/>
        <w:right w:val="none" w:sz="0" w:space="0" w:color="auto"/>
      </w:divBdr>
      <w:divsChild>
        <w:div w:id="212695715">
          <w:marLeft w:val="274"/>
          <w:marRight w:val="0"/>
          <w:marTop w:val="0"/>
          <w:marBottom w:val="0"/>
          <w:divBdr>
            <w:top w:val="none" w:sz="0" w:space="0" w:color="auto"/>
            <w:left w:val="none" w:sz="0" w:space="0" w:color="auto"/>
            <w:bottom w:val="none" w:sz="0" w:space="0" w:color="auto"/>
            <w:right w:val="none" w:sz="0" w:space="0" w:color="auto"/>
          </w:divBdr>
        </w:div>
      </w:divsChild>
    </w:div>
    <w:div w:id="2112700371">
      <w:bodyDiv w:val="1"/>
      <w:marLeft w:val="0"/>
      <w:marRight w:val="0"/>
      <w:marTop w:val="0"/>
      <w:marBottom w:val="0"/>
      <w:divBdr>
        <w:top w:val="none" w:sz="0" w:space="0" w:color="auto"/>
        <w:left w:val="none" w:sz="0" w:space="0" w:color="auto"/>
        <w:bottom w:val="none" w:sz="0" w:space="0" w:color="auto"/>
        <w:right w:val="none" w:sz="0" w:space="0" w:color="auto"/>
      </w:divBdr>
    </w:div>
    <w:div w:id="2123107325">
      <w:bodyDiv w:val="1"/>
      <w:marLeft w:val="0"/>
      <w:marRight w:val="0"/>
      <w:marTop w:val="0"/>
      <w:marBottom w:val="0"/>
      <w:divBdr>
        <w:top w:val="none" w:sz="0" w:space="0" w:color="auto"/>
        <w:left w:val="none" w:sz="0" w:space="0" w:color="auto"/>
        <w:bottom w:val="none" w:sz="0" w:space="0" w:color="auto"/>
        <w:right w:val="none" w:sz="0" w:space="0" w:color="auto"/>
      </w:divBdr>
      <w:divsChild>
        <w:div w:id="369917130">
          <w:marLeft w:val="274"/>
          <w:marRight w:val="0"/>
          <w:marTop w:val="0"/>
          <w:marBottom w:val="0"/>
          <w:divBdr>
            <w:top w:val="none" w:sz="0" w:space="0" w:color="auto"/>
            <w:left w:val="none" w:sz="0" w:space="0" w:color="auto"/>
            <w:bottom w:val="none" w:sz="0" w:space="0" w:color="auto"/>
            <w:right w:val="none" w:sz="0" w:space="0" w:color="auto"/>
          </w:divBdr>
        </w:div>
        <w:div w:id="1000473771">
          <w:marLeft w:val="274"/>
          <w:marRight w:val="0"/>
          <w:marTop w:val="0"/>
          <w:marBottom w:val="0"/>
          <w:divBdr>
            <w:top w:val="none" w:sz="0" w:space="0" w:color="auto"/>
            <w:left w:val="none" w:sz="0" w:space="0" w:color="auto"/>
            <w:bottom w:val="none" w:sz="0" w:space="0" w:color="auto"/>
            <w:right w:val="none" w:sz="0" w:space="0" w:color="auto"/>
          </w:divBdr>
        </w:div>
        <w:div w:id="1128858865">
          <w:marLeft w:val="274"/>
          <w:marRight w:val="0"/>
          <w:marTop w:val="0"/>
          <w:marBottom w:val="0"/>
          <w:divBdr>
            <w:top w:val="none" w:sz="0" w:space="0" w:color="auto"/>
            <w:left w:val="none" w:sz="0" w:space="0" w:color="auto"/>
            <w:bottom w:val="none" w:sz="0" w:space="0" w:color="auto"/>
            <w:right w:val="none" w:sz="0" w:space="0" w:color="auto"/>
          </w:divBdr>
        </w:div>
        <w:div w:id="1350526062">
          <w:marLeft w:val="274"/>
          <w:marRight w:val="0"/>
          <w:marTop w:val="0"/>
          <w:marBottom w:val="0"/>
          <w:divBdr>
            <w:top w:val="none" w:sz="0" w:space="0" w:color="auto"/>
            <w:left w:val="none" w:sz="0" w:space="0" w:color="auto"/>
            <w:bottom w:val="none" w:sz="0" w:space="0" w:color="auto"/>
            <w:right w:val="none" w:sz="0" w:space="0" w:color="auto"/>
          </w:divBdr>
        </w:div>
        <w:div w:id="2004426919">
          <w:marLeft w:val="274"/>
          <w:marRight w:val="0"/>
          <w:marTop w:val="0"/>
          <w:marBottom w:val="0"/>
          <w:divBdr>
            <w:top w:val="none" w:sz="0" w:space="0" w:color="auto"/>
            <w:left w:val="none" w:sz="0" w:space="0" w:color="auto"/>
            <w:bottom w:val="none" w:sz="0" w:space="0" w:color="auto"/>
            <w:right w:val="none" w:sz="0" w:space="0" w:color="auto"/>
          </w:divBdr>
        </w:div>
        <w:div w:id="964429274">
          <w:marLeft w:val="274"/>
          <w:marRight w:val="0"/>
          <w:marTop w:val="0"/>
          <w:marBottom w:val="0"/>
          <w:divBdr>
            <w:top w:val="none" w:sz="0" w:space="0" w:color="auto"/>
            <w:left w:val="none" w:sz="0" w:space="0" w:color="auto"/>
            <w:bottom w:val="none" w:sz="0" w:space="0" w:color="auto"/>
            <w:right w:val="none" w:sz="0" w:space="0" w:color="auto"/>
          </w:divBdr>
        </w:div>
      </w:divsChild>
    </w:div>
    <w:div w:id="2128575020">
      <w:bodyDiv w:val="1"/>
      <w:marLeft w:val="0"/>
      <w:marRight w:val="0"/>
      <w:marTop w:val="0"/>
      <w:marBottom w:val="0"/>
      <w:divBdr>
        <w:top w:val="none" w:sz="0" w:space="0" w:color="auto"/>
        <w:left w:val="none" w:sz="0" w:space="0" w:color="auto"/>
        <w:bottom w:val="none" w:sz="0" w:space="0" w:color="auto"/>
        <w:right w:val="none" w:sz="0" w:space="0" w:color="auto"/>
      </w:divBdr>
      <w:divsChild>
        <w:div w:id="426312640">
          <w:marLeft w:val="1166"/>
          <w:marRight w:val="0"/>
          <w:marTop w:val="106"/>
          <w:marBottom w:val="0"/>
          <w:divBdr>
            <w:top w:val="none" w:sz="0" w:space="0" w:color="auto"/>
            <w:left w:val="none" w:sz="0" w:space="0" w:color="auto"/>
            <w:bottom w:val="none" w:sz="0" w:space="0" w:color="auto"/>
            <w:right w:val="none" w:sz="0" w:space="0" w:color="auto"/>
          </w:divBdr>
        </w:div>
        <w:div w:id="2038198176">
          <w:marLeft w:val="1166"/>
          <w:marRight w:val="0"/>
          <w:marTop w:val="106"/>
          <w:marBottom w:val="0"/>
          <w:divBdr>
            <w:top w:val="none" w:sz="0" w:space="0" w:color="auto"/>
            <w:left w:val="none" w:sz="0" w:space="0" w:color="auto"/>
            <w:bottom w:val="none" w:sz="0" w:space="0" w:color="auto"/>
            <w:right w:val="none" w:sz="0" w:space="0" w:color="auto"/>
          </w:divBdr>
        </w:div>
      </w:divsChild>
    </w:div>
    <w:div w:id="2138864241">
      <w:bodyDiv w:val="1"/>
      <w:marLeft w:val="0"/>
      <w:marRight w:val="0"/>
      <w:marTop w:val="0"/>
      <w:marBottom w:val="0"/>
      <w:divBdr>
        <w:top w:val="none" w:sz="0" w:space="0" w:color="auto"/>
        <w:left w:val="none" w:sz="0" w:space="0" w:color="auto"/>
        <w:bottom w:val="none" w:sz="0" w:space="0" w:color="auto"/>
        <w:right w:val="none" w:sz="0" w:space="0" w:color="auto"/>
      </w:divBdr>
      <w:divsChild>
        <w:div w:id="1933124163">
          <w:marLeft w:val="360"/>
          <w:marRight w:val="0"/>
          <w:marTop w:val="0"/>
          <w:marBottom w:val="0"/>
          <w:divBdr>
            <w:top w:val="none" w:sz="0" w:space="0" w:color="auto"/>
            <w:left w:val="none" w:sz="0" w:space="0" w:color="auto"/>
            <w:bottom w:val="none" w:sz="0" w:space="0" w:color="auto"/>
            <w:right w:val="none" w:sz="0" w:space="0" w:color="auto"/>
          </w:divBdr>
        </w:div>
      </w:divsChild>
    </w:div>
    <w:div w:id="2144497814">
      <w:bodyDiv w:val="1"/>
      <w:marLeft w:val="0"/>
      <w:marRight w:val="0"/>
      <w:marTop w:val="0"/>
      <w:marBottom w:val="0"/>
      <w:divBdr>
        <w:top w:val="none" w:sz="0" w:space="0" w:color="auto"/>
        <w:left w:val="none" w:sz="0" w:space="0" w:color="auto"/>
        <w:bottom w:val="none" w:sz="0" w:space="0" w:color="auto"/>
        <w:right w:val="none" w:sz="0" w:space="0" w:color="auto"/>
      </w:divBdr>
    </w:div>
    <w:div w:id="2146729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hyperlink" Target="mailto:http://apps.leg.wa.gov/RCW/default.aspx?cite=39.26.070" TargetMode="External"/><Relationship Id="rId21" Type="http://schemas.openxmlformats.org/officeDocument/2006/relationships/footer" Target="footer3.xml"/><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yperlink" Target="http://app.leg.wa.gov/rcw/default.aspx?cite=39.26" TargetMode="External"/><Relationship Id="rId68" Type="http://schemas.openxmlformats.org/officeDocument/2006/relationships/hyperlink" Target="http://app.leg.wa.gov/rcw/default.aspx?cite=39.34" TargetMode="External"/><Relationship Id="rId76" Type="http://schemas.openxmlformats.org/officeDocument/2006/relationships/footer" Target="footer6.xml"/><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apps.leg.wa.gov/RCW/default.aspx?cite=39.26.125"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apps.leg.wa.gov/rcw/default.aspx?cite=39.26&amp;full=true" TargetMode="External"/><Relationship Id="rId45" Type="http://schemas.openxmlformats.org/officeDocument/2006/relationships/hyperlink" Target="mailto:http://apps.leg.wa.gov/RCW/default.aspx?cite=39.26.070" TargetMode="External"/><Relationship Id="rId53" Type="http://schemas.openxmlformats.org/officeDocument/2006/relationships/image" Target="media/image32.png"/><Relationship Id="rId58" Type="http://schemas.openxmlformats.org/officeDocument/2006/relationships/hyperlink" Target="http://des.wa.gov/services/ContractingPurchasing/Pages/default.aspx" TargetMode="External"/><Relationship Id="rId66" Type="http://schemas.openxmlformats.org/officeDocument/2006/relationships/hyperlink" Target="http://apps.leg.wa.gov/RCW/default.aspx?cite=39.26.070" TargetMode="External"/><Relationship Id="rId74" Type="http://schemas.openxmlformats.org/officeDocument/2006/relationships/footer" Target="footer5.xml"/><Relationship Id="rId79" Type="http://schemas.openxmlformats.org/officeDocument/2006/relationships/hyperlink" Target="http://www.des.wa.gov/about/AboutDES/Pages/LocationsDirections.aspx" TargetMode="External"/><Relationship Id="rId5" Type="http://schemas.openxmlformats.org/officeDocument/2006/relationships/customXml" Target="../customXml/item5.xml"/><Relationship Id="rId61" Type="http://schemas.openxmlformats.org/officeDocument/2006/relationships/hyperlink" Target="https://ocio.wa.gov/policies/141-securing-information-technology-assets" TargetMode="External"/><Relationship Id="rId82" Type="http://schemas.openxmlformats.org/officeDocument/2006/relationships/footer" Target="footer7.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yperlink" Target="https://ocio.wa.gov/policies/121-it-investments-approval-and-oversight" TargetMode="External"/><Relationship Id="rId65" Type="http://schemas.openxmlformats.org/officeDocument/2006/relationships/hyperlink" Target="http://apps.leg.wa.gov/rcw/default.aspx?cite=39.26.060" TargetMode="External"/><Relationship Id="rId73" Type="http://schemas.openxmlformats.org/officeDocument/2006/relationships/footer" Target="footer4.xml"/><Relationship Id="rId78" Type="http://schemas.openxmlformats.org/officeDocument/2006/relationships/hyperlink" Target="http://www.des.wa.gov/about/AboutDES/Pages/LocationsDirections.aspx" TargetMode="External"/><Relationship Id="rId8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apps.leg.wa.gov/rcw/default.aspx?cite=39.26.010" TargetMode="Externa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app.leg.wa.gov/rcw/default.aspx?cite=39.26.010" TargetMode="External"/><Relationship Id="rId69" Type="http://schemas.openxmlformats.org/officeDocument/2006/relationships/hyperlink" Target="http://app.leg.wa.gov/rcw/default.aspx?cite=39.80" TargetMode="External"/><Relationship Id="rId77" Type="http://schemas.openxmlformats.org/officeDocument/2006/relationships/image" Target="media/image5.png"/><Relationship Id="rId8" Type="http://schemas.microsoft.com/office/2007/relationships/stylesWithEffects" Target="stylesWithEffects.xml"/><Relationship Id="rId51" Type="http://schemas.openxmlformats.org/officeDocument/2006/relationships/image" Target="media/image30.png"/><Relationship Id="rId72" Type="http://schemas.openxmlformats.org/officeDocument/2006/relationships/header" Target="header3.xml"/><Relationship Id="rId80" Type="http://schemas.openxmlformats.org/officeDocument/2006/relationships/hyperlink" Target="http://www.des.wa.gov/SiteCollectionDocuments/campus-map.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mailto:http://apps.leg.wa.gov/RCW/default.aspx?cite=39.26.070" TargetMode="External"/><Relationship Id="rId46" Type="http://schemas.openxmlformats.org/officeDocument/2006/relationships/image" Target="media/image25.png"/><Relationship Id="rId59" Type="http://schemas.openxmlformats.org/officeDocument/2006/relationships/hyperlink" Target="http://www.pmi.org/PMBOK-Guide-and-Standards.aspx" TargetMode="External"/><Relationship Id="rId67" Type="http://schemas.openxmlformats.org/officeDocument/2006/relationships/hyperlink" Target="http://app.leg.wa.gov/rcw/default.aspx?cite=39.04" TargetMode="External"/><Relationship Id="rId20" Type="http://schemas.openxmlformats.org/officeDocument/2006/relationships/header" Target="header2.xm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hyperlink" Target="http://app.leg.wa.gov/rcw/default.aspx?cite=28B.10.350" TargetMode="External"/><Relationship Id="rId70" Type="http://schemas.openxmlformats.org/officeDocument/2006/relationships/hyperlink" Target="http://app.leg.wa.gov/rcw/default.aspx?cite=41.06.142" TargetMode="External"/><Relationship Id="rId75" Type="http://schemas.openxmlformats.org/officeDocument/2006/relationships/header" Target="header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hyperlink" Target="http://www.des.wa.gov/SiteCollectionDocuments/About/Procurement_reform/Policies/SoleSourceContractingPolicy_3-7-1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A41A54BADD08F46A25A439CA5113C81" ma:contentTypeVersion="2" ma:contentTypeDescription="Create a new document." ma:contentTypeScope="" ma:versionID="b0572839a5f1b379d340e89a57fe4ebe">
  <xsd:schema xmlns:xsd="http://www.w3.org/2001/XMLSchema" xmlns:xs="http://www.w3.org/2001/XMLSchema" xmlns:p="http://schemas.microsoft.com/office/2006/metadata/properties" xmlns:ns1="http://schemas.microsoft.com/sharepoint/v3" xmlns:ns2="ab5d7b00-834a-4efe-8968-9d97478a3691" targetNamespace="http://schemas.microsoft.com/office/2006/metadata/properties" ma:root="true" ma:fieldsID="b8b80030ab68ff9f9ef10e2a8494e4c4" ns1:_="" ns2:_="">
    <xsd:import namespace="http://schemas.microsoft.com/sharepoint/v3"/>
    <xsd:import namespace="ab5d7b00-834a-4efe-8968-9d97478a369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d7b00-834a-4efe-8968-9d97478a369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ab5d7b00-834a-4efe-8968-9d97478a3691">EWUPACEUPKES-170-8500</_dlc_DocId>
    <_dlc_DocIdUrl xmlns="ab5d7b00-834a-4efe-8968-9d97478a3691">
      <Url>http://stage-des/_layouts/DocIdRedir.aspx?ID=EWUPACEUPKES-170-8500</Url>
      <Description>EWUPACEUPKES-170-8500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EC8D7-9C9E-4CD6-990F-23CE220A69EA}"/>
</file>

<file path=customXml/itemProps2.xml><?xml version="1.0" encoding="utf-8"?>
<ds:datastoreItem xmlns:ds="http://schemas.openxmlformats.org/officeDocument/2006/customXml" ds:itemID="{B09A6945-4107-4A18-82E7-F1B40392E7B4}"/>
</file>

<file path=customXml/itemProps3.xml><?xml version="1.0" encoding="utf-8"?>
<ds:datastoreItem xmlns:ds="http://schemas.openxmlformats.org/officeDocument/2006/customXml" ds:itemID="{CE363332-F093-4915-BAC7-C49E6DBA5DF2}"/>
</file>

<file path=customXml/itemProps4.xml><?xml version="1.0" encoding="utf-8"?>
<ds:datastoreItem xmlns:ds="http://schemas.openxmlformats.org/officeDocument/2006/customXml" ds:itemID="{ECB955B8-CA64-46A3-A4A3-217CBE60E556}"/>
</file>

<file path=customXml/itemProps5.xml><?xml version="1.0" encoding="utf-8"?>
<ds:datastoreItem xmlns:ds="http://schemas.openxmlformats.org/officeDocument/2006/customXml" ds:itemID="{75C6FB05-1005-473E-B804-8DA3616AC715}"/>
</file>

<file path=docProps/app.xml><?xml version="1.0" encoding="utf-8"?>
<Properties xmlns="http://schemas.openxmlformats.org/officeDocument/2006/extended-properties" xmlns:vt="http://schemas.openxmlformats.org/officeDocument/2006/docPropsVTypes">
  <Template>Normal.dotm</Template>
  <TotalTime>1</TotalTime>
  <Pages>64</Pages>
  <Words>7507</Words>
  <Characters>42794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Purchasing and Procurement 101 Training Course Instructor’s Orientation Guide</vt:lpstr>
    </vt:vector>
  </TitlesOfParts>
  <Company>Public Knowledge LLC</Company>
  <LinksUpToDate>false</LinksUpToDate>
  <CharactersWithSpaces>50201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Management 101: Module 1 Workbook</dc:title>
  <dc:subject>02/23/2015</dc:subject>
  <dc:creator>Date: ___________</dc:creator>
  <cp:lastModifiedBy>Pretty, Jon (DES)</cp:lastModifiedBy>
  <cp:revision>3</cp:revision>
  <cp:lastPrinted>2015-03-02T15:45:00Z</cp:lastPrinted>
  <dcterms:created xsi:type="dcterms:W3CDTF">2015-03-02T22:23:00Z</dcterms:created>
  <dcterms:modified xsi:type="dcterms:W3CDTF">2015-03-16T21:15:00Z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32fd4db0-c9e6-490b-8ca4-98ff2b672365</vt:lpwstr>
  </property>
  <property fmtid="{D5CDD505-2E9C-101B-9397-08002B2CF9AE}" pid="3" name="ContentTypeId">
    <vt:lpwstr>0x0101002A41A54BADD08F46A25A439CA5113C81</vt:lpwstr>
  </property>
</Properties>
</file>