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003A5" w14:textId="77777777" w:rsidR="00152E7F" w:rsidRDefault="007F16C6" w:rsidP="00CA4F06">
      <w:pPr>
        <w:pStyle w:val="Heading1"/>
      </w:pPr>
      <w:bookmarkStart w:id="0" w:name="_GoBack"/>
      <w:bookmarkEnd w:id="0"/>
      <w:r>
        <w:t xml:space="preserve">Getting Started with </w:t>
      </w:r>
      <w:r w:rsidR="00152E7F" w:rsidRPr="00152E7F">
        <w:t>Washington State</w:t>
      </w:r>
      <w:r w:rsidR="00AA631D">
        <w:t xml:space="preserve"> </w:t>
      </w:r>
      <w:r w:rsidR="00152E7F" w:rsidRPr="00152E7F">
        <w:t>Amazon Business</w:t>
      </w:r>
    </w:p>
    <w:p w14:paraId="5225AADB" w14:textId="5B64A71D" w:rsidR="00FB03DD" w:rsidRDefault="000E77E4" w:rsidP="0042398C">
      <w:pPr>
        <w:pStyle w:val="Heading2"/>
      </w:pPr>
      <w:r>
        <w:t>H</w:t>
      </w:r>
      <w:r w:rsidR="00FB03DD">
        <w:t>ow to get started:</w:t>
      </w:r>
    </w:p>
    <w:p w14:paraId="3868963D" w14:textId="630B4327" w:rsidR="00797B56" w:rsidRPr="00126DC2" w:rsidRDefault="003F098E" w:rsidP="00A80B77">
      <w:pPr>
        <w:pStyle w:val="ListParagraph"/>
        <w:numPr>
          <w:ilvl w:val="0"/>
          <w:numId w:val="12"/>
        </w:numPr>
        <w:spacing w:after="120"/>
        <w:contextualSpacing w:val="0"/>
        <w:rPr>
          <w:sz w:val="24"/>
        </w:rPr>
      </w:pPr>
      <w:r w:rsidRPr="00126DC2">
        <w:rPr>
          <w:sz w:val="24"/>
        </w:rPr>
        <w:t xml:space="preserve">DES </w:t>
      </w:r>
      <w:r w:rsidR="009B17BD" w:rsidRPr="00126DC2">
        <w:rPr>
          <w:sz w:val="24"/>
        </w:rPr>
        <w:t>establish</w:t>
      </w:r>
      <w:r w:rsidRPr="00126DC2">
        <w:rPr>
          <w:sz w:val="24"/>
        </w:rPr>
        <w:t>es</w:t>
      </w:r>
      <w:r w:rsidR="009B17BD" w:rsidRPr="00126DC2">
        <w:rPr>
          <w:sz w:val="24"/>
        </w:rPr>
        <w:t xml:space="preserve"> accounts at the </w:t>
      </w:r>
      <w:r w:rsidR="00CF67E7" w:rsidRPr="00126DC2">
        <w:rPr>
          <w:sz w:val="24"/>
        </w:rPr>
        <w:t>organization</w:t>
      </w:r>
      <w:r w:rsidR="009B17BD" w:rsidRPr="00126DC2">
        <w:rPr>
          <w:sz w:val="24"/>
        </w:rPr>
        <w:t xml:space="preserve"> level</w:t>
      </w:r>
      <w:r w:rsidR="00FB03DD" w:rsidRPr="00126DC2">
        <w:rPr>
          <w:sz w:val="24"/>
        </w:rPr>
        <w:t xml:space="preserve"> – called a “group” in Amazon Business</w:t>
      </w:r>
      <w:r w:rsidR="009B17BD" w:rsidRPr="00126DC2">
        <w:rPr>
          <w:sz w:val="24"/>
        </w:rPr>
        <w:t xml:space="preserve">. </w:t>
      </w:r>
      <w:r w:rsidR="00FB03DD" w:rsidRPr="00126DC2">
        <w:rPr>
          <w:sz w:val="24"/>
        </w:rPr>
        <w:t xml:space="preserve">The first group administrator is usually the </w:t>
      </w:r>
      <w:r w:rsidR="00CF67E7" w:rsidRPr="00126DC2">
        <w:rPr>
          <w:sz w:val="24"/>
        </w:rPr>
        <w:t>organization</w:t>
      </w:r>
      <w:r w:rsidR="008456A9" w:rsidRPr="00126DC2">
        <w:rPr>
          <w:sz w:val="24"/>
        </w:rPr>
        <w:t>’s</w:t>
      </w:r>
      <w:r w:rsidR="00CF67E7" w:rsidRPr="00126DC2">
        <w:rPr>
          <w:sz w:val="24"/>
        </w:rPr>
        <w:t xml:space="preserve"> </w:t>
      </w:r>
      <w:r w:rsidR="00D85DB9" w:rsidRPr="00126DC2">
        <w:rPr>
          <w:sz w:val="24"/>
        </w:rPr>
        <w:t>purchasing card manager (but may be the accounting or procurement</w:t>
      </w:r>
      <w:r w:rsidR="00FB03DD" w:rsidRPr="00126DC2">
        <w:rPr>
          <w:sz w:val="24"/>
        </w:rPr>
        <w:t xml:space="preserve"> m</w:t>
      </w:r>
      <w:r w:rsidR="009B17BD" w:rsidRPr="00126DC2">
        <w:rPr>
          <w:sz w:val="24"/>
        </w:rPr>
        <w:t>anager</w:t>
      </w:r>
      <w:r w:rsidR="00D85DB9" w:rsidRPr="00126DC2">
        <w:rPr>
          <w:sz w:val="24"/>
        </w:rPr>
        <w:t>).</w:t>
      </w:r>
      <w:r w:rsidR="00797B56" w:rsidRPr="00126DC2">
        <w:rPr>
          <w:sz w:val="24"/>
        </w:rPr>
        <w:t xml:space="preserve"> The group administrator role has permissions over the agency account and will have the ability to change roles, add users, delete users, and configure sub-groups for the agency (if necessary) as well as create and view reports.</w:t>
      </w:r>
    </w:p>
    <w:p w14:paraId="4E38B788" w14:textId="6ED82BE1" w:rsidR="00797B56" w:rsidRPr="00126DC2" w:rsidRDefault="00406EB6" w:rsidP="00A80B77">
      <w:pPr>
        <w:pStyle w:val="ListParagraph"/>
        <w:numPr>
          <w:ilvl w:val="0"/>
          <w:numId w:val="12"/>
        </w:numPr>
        <w:spacing w:after="120"/>
        <w:contextualSpacing w:val="0"/>
        <w:rPr>
          <w:sz w:val="24"/>
        </w:rPr>
      </w:pPr>
      <w:r w:rsidRPr="00126DC2">
        <w:rPr>
          <w:sz w:val="24"/>
        </w:rPr>
        <w:t xml:space="preserve">Determine </w:t>
      </w:r>
      <w:r w:rsidR="00FB03DD" w:rsidRPr="00126DC2">
        <w:rPr>
          <w:sz w:val="24"/>
        </w:rPr>
        <w:t>if you need an additional group administrator</w:t>
      </w:r>
      <w:r w:rsidRPr="00126DC2">
        <w:rPr>
          <w:sz w:val="24"/>
        </w:rPr>
        <w:t>. We highly recommend more than one person for backup purposes.</w:t>
      </w:r>
    </w:p>
    <w:p w14:paraId="3BB5B5B1" w14:textId="101E6BF3" w:rsidR="00797B56" w:rsidRPr="00126DC2" w:rsidRDefault="00837DC2" w:rsidP="0000075D">
      <w:pPr>
        <w:pStyle w:val="ListParagraph"/>
        <w:numPr>
          <w:ilvl w:val="0"/>
          <w:numId w:val="12"/>
        </w:numPr>
        <w:rPr>
          <w:sz w:val="24"/>
        </w:rPr>
      </w:pPr>
      <w:r w:rsidRPr="00126DC2">
        <w:rPr>
          <w:sz w:val="24"/>
        </w:rPr>
        <w:t xml:space="preserve">Contact </w:t>
      </w:r>
      <w:r w:rsidR="00E11C29" w:rsidRPr="00126DC2">
        <w:rPr>
          <w:sz w:val="24"/>
        </w:rPr>
        <w:t xml:space="preserve">Contracts and Procurement Business Operations at </w:t>
      </w:r>
      <w:hyperlink r:id="rId11" w:history="1">
        <w:r w:rsidR="00E11C29" w:rsidRPr="00126DC2">
          <w:rPr>
            <w:rStyle w:val="Hyperlink"/>
            <w:sz w:val="24"/>
          </w:rPr>
          <w:t>cprmanalytics@des.wa.gov</w:t>
        </w:r>
      </w:hyperlink>
      <w:r w:rsidR="00E11C29" w:rsidRPr="00126DC2">
        <w:rPr>
          <w:sz w:val="24"/>
        </w:rPr>
        <w:t xml:space="preserve"> t</w:t>
      </w:r>
      <w:r w:rsidRPr="00126DC2">
        <w:rPr>
          <w:sz w:val="24"/>
        </w:rPr>
        <w:t xml:space="preserve">o get your organization added in the Washington State Amazon Business environment. </w:t>
      </w:r>
      <w:r w:rsidR="00797B56" w:rsidRPr="00126DC2">
        <w:rPr>
          <w:sz w:val="24"/>
        </w:rPr>
        <w:t>To establish your account we need</w:t>
      </w:r>
      <w:r w:rsidR="00206F46" w:rsidRPr="00126DC2">
        <w:rPr>
          <w:sz w:val="24"/>
        </w:rPr>
        <w:t xml:space="preserve"> to know</w:t>
      </w:r>
      <w:r w:rsidR="00797B56" w:rsidRPr="00126DC2">
        <w:rPr>
          <w:sz w:val="24"/>
        </w:rPr>
        <w:t>:</w:t>
      </w:r>
    </w:p>
    <w:p w14:paraId="5ED51EF5" w14:textId="13D86076" w:rsidR="00797B56" w:rsidRPr="00126DC2" w:rsidRDefault="00837DC2" w:rsidP="00723D4C">
      <w:pPr>
        <w:pStyle w:val="ListParagraph"/>
        <w:numPr>
          <w:ilvl w:val="0"/>
          <w:numId w:val="17"/>
        </w:numPr>
        <w:rPr>
          <w:sz w:val="24"/>
        </w:rPr>
      </w:pPr>
      <w:r w:rsidRPr="00126DC2">
        <w:rPr>
          <w:sz w:val="24"/>
        </w:rPr>
        <w:t xml:space="preserve">Your </w:t>
      </w:r>
      <w:r w:rsidR="00797B56" w:rsidRPr="00126DC2">
        <w:rPr>
          <w:sz w:val="24"/>
        </w:rPr>
        <w:t>organization</w:t>
      </w:r>
      <w:r w:rsidR="002A62A7" w:rsidRPr="00126DC2">
        <w:rPr>
          <w:sz w:val="24"/>
        </w:rPr>
        <w:t>’s</w:t>
      </w:r>
      <w:r w:rsidR="00797B56" w:rsidRPr="00126DC2">
        <w:rPr>
          <w:sz w:val="24"/>
        </w:rPr>
        <w:t xml:space="preserve"> name (accounts are agency number and acronym)</w:t>
      </w:r>
    </w:p>
    <w:p w14:paraId="4AE3DBE5" w14:textId="12B9D0A4" w:rsidR="00797B56" w:rsidRPr="00126DC2" w:rsidRDefault="00797B56" w:rsidP="00723D4C">
      <w:pPr>
        <w:pStyle w:val="ListParagraph"/>
        <w:numPr>
          <w:ilvl w:val="0"/>
          <w:numId w:val="17"/>
        </w:numPr>
        <w:rPr>
          <w:sz w:val="24"/>
        </w:rPr>
      </w:pPr>
      <w:r w:rsidRPr="00126DC2">
        <w:rPr>
          <w:sz w:val="24"/>
        </w:rPr>
        <w:t>The email addresses for Administrator(s)</w:t>
      </w:r>
    </w:p>
    <w:p w14:paraId="0F55F089" w14:textId="6EF952F9" w:rsidR="00797B56" w:rsidRPr="00126DC2" w:rsidRDefault="00206F46" w:rsidP="00A80B77">
      <w:pPr>
        <w:pStyle w:val="ListParagraph"/>
        <w:numPr>
          <w:ilvl w:val="0"/>
          <w:numId w:val="17"/>
        </w:numPr>
        <w:spacing w:after="120"/>
        <w:contextualSpacing w:val="0"/>
        <w:rPr>
          <w:sz w:val="24"/>
        </w:rPr>
      </w:pPr>
      <w:r w:rsidRPr="00126DC2">
        <w:rPr>
          <w:sz w:val="24"/>
        </w:rPr>
        <w:t>Do your Administrator(s) also purchase?</w:t>
      </w:r>
    </w:p>
    <w:p w14:paraId="51F7ED63" w14:textId="1FD5B18B" w:rsidR="00471F26" w:rsidRPr="00126DC2" w:rsidRDefault="00471F26" w:rsidP="0000075D">
      <w:pPr>
        <w:pStyle w:val="ListParagraph"/>
        <w:numPr>
          <w:ilvl w:val="0"/>
          <w:numId w:val="12"/>
        </w:numPr>
        <w:rPr>
          <w:sz w:val="24"/>
        </w:rPr>
      </w:pPr>
      <w:r w:rsidRPr="00126DC2">
        <w:rPr>
          <w:sz w:val="24"/>
        </w:rPr>
        <w:t>When your Administrator(s) receive invitations and accept</w:t>
      </w:r>
      <w:r w:rsidR="00A17432" w:rsidRPr="00126DC2">
        <w:rPr>
          <w:sz w:val="24"/>
        </w:rPr>
        <w:t xml:space="preserve"> them and </w:t>
      </w:r>
      <w:r w:rsidRPr="00126DC2">
        <w:rPr>
          <w:b/>
          <w:i/>
          <w:sz w:val="24"/>
        </w:rPr>
        <w:t>decide</w:t>
      </w:r>
      <w:r w:rsidRPr="00126DC2">
        <w:rPr>
          <w:sz w:val="24"/>
        </w:rPr>
        <w:t>:</w:t>
      </w:r>
    </w:p>
    <w:p w14:paraId="1A5EAA7E" w14:textId="5598927F" w:rsidR="00471F26" w:rsidRPr="00126DC2" w:rsidRDefault="00471F26" w:rsidP="00E11C29">
      <w:pPr>
        <w:pStyle w:val="ListParagraph"/>
        <w:numPr>
          <w:ilvl w:val="0"/>
          <w:numId w:val="20"/>
        </w:numPr>
        <w:rPr>
          <w:sz w:val="24"/>
        </w:rPr>
      </w:pPr>
      <w:r w:rsidRPr="00126DC2">
        <w:rPr>
          <w:sz w:val="24"/>
        </w:rPr>
        <w:t xml:space="preserve">Is our organization going to be a very </w:t>
      </w:r>
      <w:hyperlink r:id="rId12" w:history="1">
        <w:r w:rsidRPr="00126DC2">
          <w:rPr>
            <w:rStyle w:val="Hyperlink"/>
            <w:sz w:val="24"/>
          </w:rPr>
          <w:t>simple setup</w:t>
        </w:r>
      </w:hyperlink>
      <w:r w:rsidRPr="00126DC2">
        <w:rPr>
          <w:sz w:val="24"/>
        </w:rPr>
        <w:t xml:space="preserve">? </w:t>
      </w:r>
      <w:r w:rsidR="00A17432" w:rsidRPr="00126DC2">
        <w:rPr>
          <w:sz w:val="24"/>
        </w:rPr>
        <w:t xml:space="preserve">(E.g., </w:t>
      </w:r>
      <w:r w:rsidRPr="00126DC2">
        <w:rPr>
          <w:sz w:val="24"/>
        </w:rPr>
        <w:t>Typically less than 10 p</w:t>
      </w:r>
      <w:r w:rsidR="008456A9" w:rsidRPr="00126DC2">
        <w:rPr>
          <w:sz w:val="24"/>
        </w:rPr>
        <w:t>urchasers and d</w:t>
      </w:r>
      <w:r w:rsidR="00EB06A0" w:rsidRPr="00126DC2">
        <w:rPr>
          <w:sz w:val="24"/>
        </w:rPr>
        <w:t xml:space="preserve">o not intend to </w:t>
      </w:r>
      <w:r w:rsidRPr="00126DC2">
        <w:rPr>
          <w:sz w:val="24"/>
        </w:rPr>
        <w:t>us</w:t>
      </w:r>
      <w:r w:rsidR="00EB06A0" w:rsidRPr="00126DC2">
        <w:rPr>
          <w:sz w:val="24"/>
        </w:rPr>
        <w:t>e</w:t>
      </w:r>
      <w:r w:rsidRPr="00126DC2">
        <w:rPr>
          <w:sz w:val="24"/>
        </w:rPr>
        <w:t xml:space="preserve"> more complex feature</w:t>
      </w:r>
      <w:r w:rsidR="00EB06A0" w:rsidRPr="00126DC2">
        <w:rPr>
          <w:sz w:val="24"/>
        </w:rPr>
        <w:t xml:space="preserve">s such as subgroups, workflow approval and </w:t>
      </w:r>
      <w:r w:rsidR="00126DC2" w:rsidRPr="00126DC2">
        <w:rPr>
          <w:sz w:val="24"/>
        </w:rPr>
        <w:t>guided buying); or,</w:t>
      </w:r>
    </w:p>
    <w:p w14:paraId="5060483A" w14:textId="77777777" w:rsidR="00E11C29" w:rsidRPr="00126DC2" w:rsidRDefault="00E11C29" w:rsidP="00E11C29">
      <w:pPr>
        <w:ind w:firstLine="720"/>
        <w:rPr>
          <w:sz w:val="24"/>
        </w:rPr>
      </w:pPr>
    </w:p>
    <w:p w14:paraId="67718D4C" w14:textId="7E513AD9" w:rsidR="0011320D" w:rsidRPr="00126DC2" w:rsidRDefault="00471F26" w:rsidP="00A80B77">
      <w:pPr>
        <w:pStyle w:val="ListParagraph"/>
        <w:numPr>
          <w:ilvl w:val="0"/>
          <w:numId w:val="20"/>
        </w:numPr>
        <w:rPr>
          <w:sz w:val="24"/>
        </w:rPr>
      </w:pPr>
      <w:r w:rsidRPr="00126DC2">
        <w:rPr>
          <w:sz w:val="24"/>
        </w:rPr>
        <w:t>Will we have a</w:t>
      </w:r>
      <w:r w:rsidR="00E11C29" w:rsidRPr="00126DC2">
        <w:rPr>
          <w:sz w:val="24"/>
        </w:rPr>
        <w:t>n</w:t>
      </w:r>
      <w:r w:rsidRPr="00126DC2">
        <w:rPr>
          <w:sz w:val="24"/>
        </w:rPr>
        <w:t xml:space="preserve"> </w:t>
      </w:r>
      <w:hyperlink r:id="rId13" w:history="1">
        <w:r w:rsidR="00E11C29" w:rsidRPr="00126DC2">
          <w:rPr>
            <w:rStyle w:val="Hyperlink"/>
            <w:sz w:val="24"/>
          </w:rPr>
          <w:t>advanced setup</w:t>
        </w:r>
      </w:hyperlink>
      <w:r w:rsidR="008456A9" w:rsidRPr="00126DC2">
        <w:rPr>
          <w:sz w:val="24"/>
        </w:rPr>
        <w:t>?</w:t>
      </w:r>
      <w:r w:rsidRPr="00126DC2">
        <w:rPr>
          <w:sz w:val="24"/>
        </w:rPr>
        <w:t xml:space="preserve"> </w:t>
      </w:r>
      <w:r w:rsidR="00A17432" w:rsidRPr="00126DC2">
        <w:rPr>
          <w:sz w:val="24"/>
        </w:rPr>
        <w:t>(E.g., M</w:t>
      </w:r>
      <w:r w:rsidR="00206F46" w:rsidRPr="00126DC2">
        <w:rPr>
          <w:sz w:val="24"/>
        </w:rPr>
        <w:t xml:space="preserve">ore than 10 </w:t>
      </w:r>
      <w:r w:rsidRPr="00126DC2">
        <w:rPr>
          <w:sz w:val="24"/>
        </w:rPr>
        <w:t>purchase</w:t>
      </w:r>
      <w:r w:rsidR="00EB06A0" w:rsidRPr="00126DC2">
        <w:rPr>
          <w:sz w:val="24"/>
        </w:rPr>
        <w:t>rs</w:t>
      </w:r>
      <w:r w:rsidR="008456A9" w:rsidRPr="00126DC2">
        <w:rPr>
          <w:sz w:val="24"/>
        </w:rPr>
        <w:t xml:space="preserve">, </w:t>
      </w:r>
      <w:r w:rsidR="00EB06A0" w:rsidRPr="00126DC2">
        <w:rPr>
          <w:sz w:val="24"/>
        </w:rPr>
        <w:t>a desire to use subgroups</w:t>
      </w:r>
      <w:r w:rsidR="008456A9" w:rsidRPr="00126DC2">
        <w:rPr>
          <w:sz w:val="24"/>
        </w:rPr>
        <w:t xml:space="preserve">, </w:t>
      </w:r>
      <w:r w:rsidR="00EB06A0" w:rsidRPr="00126DC2">
        <w:rPr>
          <w:sz w:val="24"/>
        </w:rPr>
        <w:t>approvals</w:t>
      </w:r>
      <w:r w:rsidR="008456A9" w:rsidRPr="00126DC2">
        <w:rPr>
          <w:sz w:val="24"/>
        </w:rPr>
        <w:t>,</w:t>
      </w:r>
      <w:r w:rsidR="00EB06A0" w:rsidRPr="00126DC2">
        <w:rPr>
          <w:sz w:val="24"/>
        </w:rPr>
        <w:t xml:space="preserve"> category curation (restrictions)</w:t>
      </w:r>
      <w:r w:rsidR="00316A70" w:rsidRPr="00126DC2">
        <w:rPr>
          <w:sz w:val="24"/>
        </w:rPr>
        <w:t>, or run reports filtering users by groups</w:t>
      </w:r>
      <w:r w:rsidR="00A17432" w:rsidRPr="00126DC2">
        <w:rPr>
          <w:sz w:val="24"/>
        </w:rPr>
        <w:t>)</w:t>
      </w:r>
    </w:p>
    <w:p w14:paraId="1AE44AA9" w14:textId="6402EC23" w:rsidR="008134B6" w:rsidRPr="00126DC2" w:rsidRDefault="008134B6" w:rsidP="00A80B77">
      <w:pPr>
        <w:pStyle w:val="Heading3"/>
        <w:spacing w:before="240"/>
        <w:rPr>
          <w:sz w:val="24"/>
        </w:rPr>
      </w:pPr>
      <w:r w:rsidRPr="00126DC2">
        <w:rPr>
          <w:sz w:val="24"/>
        </w:rPr>
        <w:t>Tip</w:t>
      </w:r>
      <w:r w:rsidR="00471F26" w:rsidRPr="00126DC2">
        <w:rPr>
          <w:sz w:val="24"/>
        </w:rPr>
        <w:t>s</w:t>
      </w:r>
    </w:p>
    <w:p w14:paraId="651682E0" w14:textId="77777777" w:rsidR="00471F26" w:rsidRPr="00126DC2" w:rsidRDefault="00471F26" w:rsidP="008134B6">
      <w:pPr>
        <w:rPr>
          <w:sz w:val="24"/>
        </w:rPr>
      </w:pPr>
    </w:p>
    <w:p w14:paraId="1DAAEC44" w14:textId="33404A72" w:rsidR="00471F26" w:rsidRPr="00126DC2" w:rsidRDefault="00471F26" w:rsidP="00723D4C">
      <w:pPr>
        <w:rPr>
          <w:sz w:val="24"/>
        </w:rPr>
      </w:pPr>
      <w:r w:rsidRPr="00126DC2">
        <w:rPr>
          <w:sz w:val="24"/>
        </w:rPr>
        <w:t xml:space="preserve">Administrators should </w:t>
      </w:r>
      <w:r w:rsidR="00A17432" w:rsidRPr="00126DC2">
        <w:rPr>
          <w:sz w:val="24"/>
        </w:rPr>
        <w:t xml:space="preserve">watch the </w:t>
      </w:r>
      <w:r w:rsidRPr="00126DC2">
        <w:rPr>
          <w:sz w:val="24"/>
        </w:rPr>
        <w:t xml:space="preserve">training videos found on the </w:t>
      </w:r>
      <w:hyperlink r:id="rId14" w:history="1">
        <w:r w:rsidRPr="00126DC2">
          <w:rPr>
            <w:color w:val="0000FF" w:themeColor="hyperlink"/>
            <w:sz w:val="24"/>
            <w:u w:val="single"/>
          </w:rPr>
          <w:t>Amazon Business Video Tutorial webpage</w:t>
        </w:r>
      </w:hyperlink>
      <w:r w:rsidRPr="00126DC2">
        <w:rPr>
          <w:sz w:val="24"/>
        </w:rPr>
        <w:t>. Some might pertain to your situation.</w:t>
      </w:r>
    </w:p>
    <w:p w14:paraId="59E73BBD" w14:textId="77777777" w:rsidR="00471F26" w:rsidRPr="00126DC2" w:rsidRDefault="00471F26" w:rsidP="008134B6">
      <w:pPr>
        <w:rPr>
          <w:sz w:val="24"/>
        </w:rPr>
      </w:pPr>
    </w:p>
    <w:p w14:paraId="43110771" w14:textId="0F857D39" w:rsidR="008134B6" w:rsidRPr="00126DC2" w:rsidRDefault="008134B6" w:rsidP="008134B6">
      <w:pPr>
        <w:rPr>
          <w:sz w:val="24"/>
        </w:rPr>
      </w:pPr>
      <w:r w:rsidRPr="00126DC2">
        <w:rPr>
          <w:sz w:val="24"/>
        </w:rPr>
        <w:t xml:space="preserve">Firefox </w:t>
      </w:r>
      <w:r w:rsidR="00CF67E7" w:rsidRPr="00126DC2">
        <w:rPr>
          <w:sz w:val="24"/>
        </w:rPr>
        <w:t xml:space="preserve">and Chrome </w:t>
      </w:r>
      <w:r w:rsidRPr="00126DC2">
        <w:rPr>
          <w:sz w:val="24"/>
        </w:rPr>
        <w:t>ha</w:t>
      </w:r>
      <w:r w:rsidR="00CF67E7" w:rsidRPr="00126DC2">
        <w:rPr>
          <w:sz w:val="24"/>
        </w:rPr>
        <w:t>ve</w:t>
      </w:r>
      <w:r w:rsidRPr="00126DC2">
        <w:rPr>
          <w:sz w:val="24"/>
        </w:rPr>
        <w:t xml:space="preserve"> been the most effective browser</w:t>
      </w:r>
      <w:r w:rsidR="00CF67E7" w:rsidRPr="00126DC2">
        <w:rPr>
          <w:sz w:val="24"/>
        </w:rPr>
        <w:t>s</w:t>
      </w:r>
      <w:r w:rsidRPr="00126DC2">
        <w:rPr>
          <w:sz w:val="24"/>
        </w:rPr>
        <w:t xml:space="preserve"> with Amazon Business videos</w:t>
      </w:r>
      <w:r w:rsidR="00CF67E7" w:rsidRPr="00126DC2">
        <w:rPr>
          <w:sz w:val="24"/>
        </w:rPr>
        <w:t xml:space="preserve"> and system functions</w:t>
      </w:r>
      <w:r w:rsidRPr="00126DC2">
        <w:rPr>
          <w:sz w:val="24"/>
        </w:rPr>
        <w:t xml:space="preserve">. </w:t>
      </w:r>
      <w:r w:rsidR="00D85DB9" w:rsidRPr="00126DC2">
        <w:rPr>
          <w:sz w:val="24"/>
        </w:rPr>
        <w:t xml:space="preserve">Users of </w:t>
      </w:r>
      <w:r w:rsidRPr="00126DC2">
        <w:rPr>
          <w:sz w:val="24"/>
        </w:rPr>
        <w:t xml:space="preserve">Internet Explorer </w:t>
      </w:r>
      <w:r w:rsidR="00CF67E7" w:rsidRPr="00126DC2">
        <w:rPr>
          <w:sz w:val="24"/>
        </w:rPr>
        <w:t xml:space="preserve">continually report </w:t>
      </w:r>
      <w:r w:rsidR="00EB06A0" w:rsidRPr="00126DC2">
        <w:rPr>
          <w:sz w:val="24"/>
        </w:rPr>
        <w:t>periodic c</w:t>
      </w:r>
      <w:r w:rsidRPr="00126DC2">
        <w:rPr>
          <w:sz w:val="24"/>
        </w:rPr>
        <w:t xml:space="preserve">hallenges. </w:t>
      </w:r>
      <w:r w:rsidR="00316A70" w:rsidRPr="00126DC2">
        <w:rPr>
          <w:sz w:val="24"/>
        </w:rPr>
        <w:t xml:space="preserve">If you </w:t>
      </w:r>
      <w:r w:rsidR="00A80B77" w:rsidRPr="00126DC2">
        <w:rPr>
          <w:sz w:val="24"/>
        </w:rPr>
        <w:t>have trouble</w:t>
      </w:r>
      <w:r w:rsidR="00316A70" w:rsidRPr="00126DC2">
        <w:rPr>
          <w:sz w:val="24"/>
        </w:rPr>
        <w:t xml:space="preserve"> with your browser, please try an alternative such as </w:t>
      </w:r>
      <w:r w:rsidR="00A80B77" w:rsidRPr="00126DC2">
        <w:rPr>
          <w:sz w:val="24"/>
        </w:rPr>
        <w:t xml:space="preserve">Firefox or Chrome. </w:t>
      </w:r>
      <w:r w:rsidR="00316A70" w:rsidRPr="00126DC2">
        <w:rPr>
          <w:sz w:val="24"/>
        </w:rPr>
        <w:t xml:space="preserve">Please provide feedback on your issues to Amazon via their </w:t>
      </w:r>
      <w:hyperlink r:id="rId15" w:history="1">
        <w:r w:rsidR="00316A70" w:rsidRPr="00126DC2">
          <w:rPr>
            <w:rStyle w:val="Hyperlink"/>
            <w:sz w:val="24"/>
          </w:rPr>
          <w:t>feedback tool</w:t>
        </w:r>
      </w:hyperlink>
      <w:r w:rsidR="00316A70" w:rsidRPr="00126DC2">
        <w:rPr>
          <w:sz w:val="24"/>
        </w:rPr>
        <w:t>.</w:t>
      </w:r>
    </w:p>
    <w:sectPr w:rsidR="008134B6" w:rsidRPr="00126DC2" w:rsidSect="00267DED">
      <w:footerReference w:type="default" r:id="rId16"/>
      <w:headerReference w:type="first" r:id="rId17"/>
      <w:footerReference w:type="first" r:id="rId18"/>
      <w:pgSz w:w="12240" w:h="15840" w:code="1"/>
      <w:pgMar w:top="1152" w:right="1296" w:bottom="274" w:left="129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0BF05" w14:textId="77777777" w:rsidR="00994679" w:rsidRDefault="00994679" w:rsidP="0030407E">
      <w:r>
        <w:separator/>
      </w:r>
    </w:p>
  </w:endnote>
  <w:endnote w:type="continuationSeparator" w:id="0">
    <w:p w14:paraId="6862BFA3" w14:textId="77777777" w:rsidR="00994679" w:rsidRDefault="00994679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10ED1" w14:textId="77777777" w:rsidR="009F45B0" w:rsidRDefault="000D2FEC" w:rsidP="0030407E">
    <w:pPr>
      <w:pStyle w:val="Footer"/>
    </w:pPr>
    <w:r>
      <w:rPr>
        <w:noProof/>
        <w:lang w:bidi="ar-SA"/>
      </w:rPr>
      <mc:AlternateContent>
        <mc:Choice Requires="wps">
          <w:drawing>
            <wp:inline distT="0" distB="0" distL="0" distR="0" wp14:anchorId="0AB65E9C" wp14:editId="115834C2">
              <wp:extent cx="6858000" cy="0"/>
              <wp:effectExtent l="0" t="19050" r="19050" b="19050"/>
              <wp:docPr id="2" name="AutoShape 2" descr="A grey horizontal line used as a decoration image in the footer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FA056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A grey horizontal line used as a decoration image in the footer." style="width:54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" strokecolor="#bfbfbf" strokeweight="3pt">
              <w10:anchorlock/>
            </v:shape>
          </w:pict>
        </mc:Fallback>
      </mc:AlternateContent>
    </w:r>
    <w:r w:rsidR="009F45B0">
      <w:t>Washington State Department of Enterprise Services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9F8A" w14:textId="77777777" w:rsidR="00BE61E5" w:rsidRDefault="000D2FEC" w:rsidP="0030407E">
    <w:pPr>
      <w:pStyle w:val="Footer"/>
    </w:pPr>
    <w:r>
      <w:rPr>
        <w:noProof/>
        <w:lang w:bidi="ar-SA"/>
      </w:rPr>
      <mc:AlternateContent>
        <mc:Choice Requires="wps">
          <w:drawing>
            <wp:inline distT="0" distB="0" distL="0" distR="0" wp14:anchorId="622F7FD1" wp14:editId="157C27AC">
              <wp:extent cx="6126480" cy="0"/>
              <wp:effectExtent l="0" t="19050" r="26670" b="19050"/>
              <wp:docPr id="1" name="AutoShape 1" descr="An orange horizontal line used as a decoration image in the footer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D0966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An orange horizontal line used as a decoration image in the footer." style="width:482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" strokecolor="#f99d31" strokeweight="3pt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ABF4" w14:textId="77777777" w:rsidR="00994679" w:rsidRDefault="00994679" w:rsidP="0030407E">
      <w:r>
        <w:separator/>
      </w:r>
    </w:p>
  </w:footnote>
  <w:footnote w:type="continuationSeparator" w:id="0">
    <w:p w14:paraId="70BB87F0" w14:textId="77777777" w:rsidR="00994679" w:rsidRDefault="00994679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440C" w14:textId="6DD4C4DC" w:rsidR="009454A4" w:rsidRDefault="0088589C" w:rsidP="002577A1">
    <w:pPr>
      <w:pStyle w:val="Header"/>
      <w:jc w:val="center"/>
    </w:pPr>
    <w:r>
      <w:rPr>
        <w:noProof/>
        <w:lang w:bidi="ar-SA"/>
      </w:rPr>
      <w:drawing>
        <wp:inline distT="0" distB="0" distL="0" distR="0" wp14:anchorId="3C10DF5B" wp14:editId="1EB77402">
          <wp:extent cx="4886815" cy="822960"/>
          <wp:effectExtent l="0" t="0" r="9525" b="0"/>
          <wp:docPr id="3" name="Picture 2" descr="DES blue and gre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6815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B539C" w14:textId="77777777" w:rsidR="00042FBC" w:rsidRDefault="00042FBC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C7C"/>
    <w:multiLevelType w:val="hybridMultilevel"/>
    <w:tmpl w:val="FF34F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CAD"/>
    <w:multiLevelType w:val="hybridMultilevel"/>
    <w:tmpl w:val="B296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84F"/>
    <w:multiLevelType w:val="hybridMultilevel"/>
    <w:tmpl w:val="D75ED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5232A4"/>
    <w:multiLevelType w:val="hybridMultilevel"/>
    <w:tmpl w:val="771A8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7451"/>
    <w:multiLevelType w:val="hybridMultilevel"/>
    <w:tmpl w:val="520E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0AB4"/>
    <w:multiLevelType w:val="hybridMultilevel"/>
    <w:tmpl w:val="C0529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45AF"/>
    <w:multiLevelType w:val="hybridMultilevel"/>
    <w:tmpl w:val="FE7C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2371B"/>
    <w:multiLevelType w:val="hybridMultilevel"/>
    <w:tmpl w:val="49D4BC5C"/>
    <w:lvl w:ilvl="0" w:tplc="D1F095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230D9"/>
    <w:multiLevelType w:val="hybridMultilevel"/>
    <w:tmpl w:val="BAD05D20"/>
    <w:lvl w:ilvl="0" w:tplc="D5E2D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1248D"/>
    <w:multiLevelType w:val="hybridMultilevel"/>
    <w:tmpl w:val="0472C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25B47"/>
    <w:multiLevelType w:val="hybridMultilevel"/>
    <w:tmpl w:val="FB32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34E21"/>
    <w:multiLevelType w:val="hybridMultilevel"/>
    <w:tmpl w:val="771A8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257CB"/>
    <w:multiLevelType w:val="hybridMultilevel"/>
    <w:tmpl w:val="7F72C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6B03"/>
    <w:multiLevelType w:val="hybridMultilevel"/>
    <w:tmpl w:val="771A8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C5463"/>
    <w:multiLevelType w:val="hybridMultilevel"/>
    <w:tmpl w:val="49D4BC5C"/>
    <w:lvl w:ilvl="0" w:tplc="D1F095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02AB6"/>
    <w:multiLevelType w:val="hybridMultilevel"/>
    <w:tmpl w:val="8D9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07794"/>
    <w:multiLevelType w:val="hybridMultilevel"/>
    <w:tmpl w:val="53D2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84085"/>
    <w:multiLevelType w:val="hybridMultilevel"/>
    <w:tmpl w:val="60CC0A1C"/>
    <w:lvl w:ilvl="0" w:tplc="B880A93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F96A83"/>
    <w:multiLevelType w:val="hybridMultilevel"/>
    <w:tmpl w:val="C3B0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A29FF"/>
    <w:multiLevelType w:val="hybridMultilevel"/>
    <w:tmpl w:val="B99A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6"/>
  </w:num>
  <w:num w:numId="5">
    <w:abstractNumId w:val="1"/>
  </w:num>
  <w:num w:numId="6">
    <w:abstractNumId w:val="16"/>
  </w:num>
  <w:num w:numId="7">
    <w:abstractNumId w:val="4"/>
  </w:num>
  <w:num w:numId="8">
    <w:abstractNumId w:val="19"/>
  </w:num>
  <w:num w:numId="9">
    <w:abstractNumId w:val="8"/>
  </w:num>
  <w:num w:numId="10">
    <w:abstractNumId w:val="14"/>
  </w:num>
  <w:num w:numId="11">
    <w:abstractNumId w:val="5"/>
  </w:num>
  <w:num w:numId="12">
    <w:abstractNumId w:val="3"/>
  </w:num>
  <w:num w:numId="13">
    <w:abstractNumId w:val="7"/>
  </w:num>
  <w:num w:numId="14">
    <w:abstractNumId w:val="12"/>
  </w:num>
  <w:num w:numId="15">
    <w:abstractNumId w:val="0"/>
  </w:num>
  <w:num w:numId="16">
    <w:abstractNumId w:val="9"/>
  </w:num>
  <w:num w:numId="17">
    <w:abstractNumId w:val="2"/>
  </w:num>
  <w:num w:numId="18">
    <w:abstractNumId w:val="13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MzY1MDQzszAwNTNT0lEKTi0uzszPAykwqQUAp+MRjSwAAAA="/>
  </w:docVars>
  <w:rsids>
    <w:rsidRoot w:val="00BE61E5"/>
    <w:rsid w:val="0000075D"/>
    <w:rsid w:val="00005852"/>
    <w:rsid w:val="00013203"/>
    <w:rsid w:val="00013566"/>
    <w:rsid w:val="00020154"/>
    <w:rsid w:val="00042FBC"/>
    <w:rsid w:val="00045550"/>
    <w:rsid w:val="00046FC8"/>
    <w:rsid w:val="000611DC"/>
    <w:rsid w:val="000652F4"/>
    <w:rsid w:val="000B57C9"/>
    <w:rsid w:val="000D2FEC"/>
    <w:rsid w:val="000D5A0A"/>
    <w:rsid w:val="000E4E7B"/>
    <w:rsid w:val="000E77E4"/>
    <w:rsid w:val="000F1B23"/>
    <w:rsid w:val="0011320D"/>
    <w:rsid w:val="00113668"/>
    <w:rsid w:val="00126DC2"/>
    <w:rsid w:val="001477A8"/>
    <w:rsid w:val="00150749"/>
    <w:rsid w:val="00152E7F"/>
    <w:rsid w:val="00183498"/>
    <w:rsid w:val="001924C4"/>
    <w:rsid w:val="001A3269"/>
    <w:rsid w:val="001B1F9A"/>
    <w:rsid w:val="001E031F"/>
    <w:rsid w:val="001F195F"/>
    <w:rsid w:val="0020209A"/>
    <w:rsid w:val="00205398"/>
    <w:rsid w:val="00206F46"/>
    <w:rsid w:val="0021176E"/>
    <w:rsid w:val="002131E2"/>
    <w:rsid w:val="002302EE"/>
    <w:rsid w:val="00230FEB"/>
    <w:rsid w:val="0023129C"/>
    <w:rsid w:val="00233EAC"/>
    <w:rsid w:val="00246118"/>
    <w:rsid w:val="0025692A"/>
    <w:rsid w:val="002577A1"/>
    <w:rsid w:val="00267DED"/>
    <w:rsid w:val="00270F31"/>
    <w:rsid w:val="002742D3"/>
    <w:rsid w:val="00283DEC"/>
    <w:rsid w:val="002A62A7"/>
    <w:rsid w:val="002B064D"/>
    <w:rsid w:val="002B4CD3"/>
    <w:rsid w:val="002F7CDC"/>
    <w:rsid w:val="0030247C"/>
    <w:rsid w:val="0030407E"/>
    <w:rsid w:val="00316A70"/>
    <w:rsid w:val="00316B8A"/>
    <w:rsid w:val="00330EAA"/>
    <w:rsid w:val="00372868"/>
    <w:rsid w:val="00386DED"/>
    <w:rsid w:val="0039074B"/>
    <w:rsid w:val="00393AC3"/>
    <w:rsid w:val="00393F2B"/>
    <w:rsid w:val="003D7E6B"/>
    <w:rsid w:val="003E00EC"/>
    <w:rsid w:val="003E79A1"/>
    <w:rsid w:val="003F098E"/>
    <w:rsid w:val="003F727D"/>
    <w:rsid w:val="0040066B"/>
    <w:rsid w:val="00406B2C"/>
    <w:rsid w:val="00406EB6"/>
    <w:rsid w:val="0042398C"/>
    <w:rsid w:val="00432CAA"/>
    <w:rsid w:val="00466A41"/>
    <w:rsid w:val="00467AE1"/>
    <w:rsid w:val="00471F26"/>
    <w:rsid w:val="00477D53"/>
    <w:rsid w:val="004B002B"/>
    <w:rsid w:val="004B07C3"/>
    <w:rsid w:val="004B11CE"/>
    <w:rsid w:val="004E3C1C"/>
    <w:rsid w:val="004F1118"/>
    <w:rsid w:val="0050126D"/>
    <w:rsid w:val="00502875"/>
    <w:rsid w:val="00517E0A"/>
    <w:rsid w:val="00520CB5"/>
    <w:rsid w:val="005359FC"/>
    <w:rsid w:val="005450EF"/>
    <w:rsid w:val="00560AC5"/>
    <w:rsid w:val="00584864"/>
    <w:rsid w:val="005871A2"/>
    <w:rsid w:val="005908A0"/>
    <w:rsid w:val="005D11BC"/>
    <w:rsid w:val="005E6784"/>
    <w:rsid w:val="005F7B56"/>
    <w:rsid w:val="00615338"/>
    <w:rsid w:val="00620B02"/>
    <w:rsid w:val="00623D7D"/>
    <w:rsid w:val="00656DC4"/>
    <w:rsid w:val="00665659"/>
    <w:rsid w:val="006B712B"/>
    <w:rsid w:val="006C2432"/>
    <w:rsid w:val="006E1699"/>
    <w:rsid w:val="006E5559"/>
    <w:rsid w:val="006F5259"/>
    <w:rsid w:val="0071332A"/>
    <w:rsid w:val="00720281"/>
    <w:rsid w:val="00723D4C"/>
    <w:rsid w:val="0073038E"/>
    <w:rsid w:val="007333E3"/>
    <w:rsid w:val="00797B56"/>
    <w:rsid w:val="007D3150"/>
    <w:rsid w:val="007D4D19"/>
    <w:rsid w:val="007E4237"/>
    <w:rsid w:val="007F16C6"/>
    <w:rsid w:val="008134B6"/>
    <w:rsid w:val="00831436"/>
    <w:rsid w:val="00837DC2"/>
    <w:rsid w:val="008455F0"/>
    <w:rsid w:val="008456A9"/>
    <w:rsid w:val="0087223E"/>
    <w:rsid w:val="00885494"/>
    <w:rsid w:val="0088589C"/>
    <w:rsid w:val="008869AD"/>
    <w:rsid w:val="0089162B"/>
    <w:rsid w:val="008B04A8"/>
    <w:rsid w:val="008B100D"/>
    <w:rsid w:val="008F6AA3"/>
    <w:rsid w:val="00900E66"/>
    <w:rsid w:val="00912A51"/>
    <w:rsid w:val="0091313F"/>
    <w:rsid w:val="009454A4"/>
    <w:rsid w:val="00966E07"/>
    <w:rsid w:val="00981557"/>
    <w:rsid w:val="00985A75"/>
    <w:rsid w:val="00987347"/>
    <w:rsid w:val="00994679"/>
    <w:rsid w:val="009B17BD"/>
    <w:rsid w:val="009B5D0D"/>
    <w:rsid w:val="009B77B0"/>
    <w:rsid w:val="009D5040"/>
    <w:rsid w:val="009F3F64"/>
    <w:rsid w:val="009F45B0"/>
    <w:rsid w:val="00A17432"/>
    <w:rsid w:val="00A24BC2"/>
    <w:rsid w:val="00A35955"/>
    <w:rsid w:val="00A35D22"/>
    <w:rsid w:val="00A374B0"/>
    <w:rsid w:val="00A80B77"/>
    <w:rsid w:val="00AA1B38"/>
    <w:rsid w:val="00AA631D"/>
    <w:rsid w:val="00AD1E01"/>
    <w:rsid w:val="00AF1C64"/>
    <w:rsid w:val="00AF403F"/>
    <w:rsid w:val="00AF5F8B"/>
    <w:rsid w:val="00B03F82"/>
    <w:rsid w:val="00B17B31"/>
    <w:rsid w:val="00B30D69"/>
    <w:rsid w:val="00B41671"/>
    <w:rsid w:val="00B4620E"/>
    <w:rsid w:val="00B565CA"/>
    <w:rsid w:val="00B927D7"/>
    <w:rsid w:val="00BA0D17"/>
    <w:rsid w:val="00BA1989"/>
    <w:rsid w:val="00BB370E"/>
    <w:rsid w:val="00BC64B1"/>
    <w:rsid w:val="00BE61E5"/>
    <w:rsid w:val="00C11AD6"/>
    <w:rsid w:val="00C158FC"/>
    <w:rsid w:val="00C4407C"/>
    <w:rsid w:val="00C76526"/>
    <w:rsid w:val="00C85887"/>
    <w:rsid w:val="00C9127F"/>
    <w:rsid w:val="00CA4F06"/>
    <w:rsid w:val="00CB3991"/>
    <w:rsid w:val="00CB437B"/>
    <w:rsid w:val="00CD7C2C"/>
    <w:rsid w:val="00CE2706"/>
    <w:rsid w:val="00CF67E7"/>
    <w:rsid w:val="00CF7FAB"/>
    <w:rsid w:val="00D173A5"/>
    <w:rsid w:val="00D30502"/>
    <w:rsid w:val="00D46A99"/>
    <w:rsid w:val="00D56E9C"/>
    <w:rsid w:val="00D64C22"/>
    <w:rsid w:val="00D85DB9"/>
    <w:rsid w:val="00DA10F8"/>
    <w:rsid w:val="00DB6A7F"/>
    <w:rsid w:val="00DC13AF"/>
    <w:rsid w:val="00E11C29"/>
    <w:rsid w:val="00E25086"/>
    <w:rsid w:val="00E30CC2"/>
    <w:rsid w:val="00E810C1"/>
    <w:rsid w:val="00E84494"/>
    <w:rsid w:val="00E92664"/>
    <w:rsid w:val="00E96A9B"/>
    <w:rsid w:val="00EA0A71"/>
    <w:rsid w:val="00EA1CCA"/>
    <w:rsid w:val="00EB02B1"/>
    <w:rsid w:val="00EB06A0"/>
    <w:rsid w:val="00EC3FA4"/>
    <w:rsid w:val="00EC42DE"/>
    <w:rsid w:val="00ED7590"/>
    <w:rsid w:val="00EE3676"/>
    <w:rsid w:val="00F02726"/>
    <w:rsid w:val="00F03B8F"/>
    <w:rsid w:val="00F13AB5"/>
    <w:rsid w:val="00F14D94"/>
    <w:rsid w:val="00F20C1A"/>
    <w:rsid w:val="00F258DC"/>
    <w:rsid w:val="00F711B9"/>
    <w:rsid w:val="00F83CF0"/>
    <w:rsid w:val="00F93483"/>
    <w:rsid w:val="00F94D1F"/>
    <w:rsid w:val="00FA0DDB"/>
    <w:rsid w:val="00FB03DD"/>
    <w:rsid w:val="00FE3910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99d31"/>
    </o:shapedefaults>
    <o:shapelayout v:ext="edit">
      <o:idmap v:ext="edit" data="1"/>
    </o:shapelayout>
  </w:shapeDefaults>
  <w:decimalSymbol w:val="."/>
  <w:listSeparator w:val=","/>
  <w14:docId w14:val="1B4CF605"/>
  <w15:docId w15:val="{529022D8-FA65-4761-AEA9-DC3E0774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D64C22"/>
    <w:pPr>
      <w:spacing w:after="240" w:line="360" w:lineRule="exact"/>
      <w:jc w:val="left"/>
      <w:outlineLvl w:val="0"/>
    </w:pPr>
    <w:rPr>
      <w:rFonts w:ascii="Arial Black" w:hAnsi="Arial Black"/>
      <w:spacing w:val="0"/>
      <w:sz w:val="32"/>
      <w:szCs w:val="32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CA4F06"/>
    <w:pPr>
      <w:spacing w:line="320" w:lineRule="exact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D64C22"/>
    <w:rPr>
      <w:rFonts w:ascii="Arial Black" w:eastAsia="Times New Roman" w:hAnsi="Arial Black"/>
      <w:color w:val="000000"/>
      <w:kern w:val="32"/>
      <w:sz w:val="32"/>
      <w:szCs w:val="32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CA4F06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E7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E7F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7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s.wa.gov/sites/default/files/public/documents/ContractingPurchasing/AmazonBusiness/AdvancedSetup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s.wa.gov/sites/default/files/public/documents/ContractingPurchasing/AmazonBusiness/SimpleSetup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prmanalytics@des.wa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mazon.com/b2b/homepage.html/feedbac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azon.com/b2b/info/howto?layout=land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4f5804d5-49c0-4153-b9d4-3ac3acf566d3">Template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6241abe55a166cb7f9fda4be436ba108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65966e00747aba24e289693f05a5593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4f5804d5-49c0-4153-b9d4-3ac3acf566d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17622F-E549-4C8E-A833-326A339C1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AFB325-DD37-41F0-B819-3B5ABD02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 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lastModifiedBy>Pretty, Jon (DES)</cp:lastModifiedBy>
  <cp:revision>2</cp:revision>
  <dcterms:created xsi:type="dcterms:W3CDTF">2018-11-14T00:26:00Z</dcterms:created>
  <dcterms:modified xsi:type="dcterms:W3CDTF">2018-11-14T00:26:00Z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