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89" w:rsidRDefault="006F2289" w:rsidP="00BA2AAB">
      <w:pPr>
        <w:spacing w:after="120"/>
        <w:rPr>
          <w:b/>
        </w:rPr>
      </w:pPr>
    </w:p>
    <w:p w:rsidR="00585D57" w:rsidRDefault="00585D57" w:rsidP="00BA2AAB">
      <w:pPr>
        <w:spacing w:after="120"/>
        <w:rPr>
          <w:b/>
          <w:sz w:val="32"/>
          <w:szCs w:val="32"/>
        </w:rPr>
      </w:pPr>
      <w:r w:rsidRPr="00D43C73">
        <w:rPr>
          <w:b/>
          <w:sz w:val="32"/>
          <w:szCs w:val="32"/>
        </w:rPr>
        <w:t xml:space="preserve">How to </w:t>
      </w:r>
      <w:r w:rsidR="003B320C">
        <w:rPr>
          <w:b/>
          <w:sz w:val="32"/>
          <w:szCs w:val="32"/>
        </w:rPr>
        <w:t>t</w:t>
      </w:r>
      <w:r w:rsidRPr="00D43C73">
        <w:rPr>
          <w:b/>
          <w:sz w:val="32"/>
          <w:szCs w:val="32"/>
        </w:rPr>
        <w:t xml:space="preserve">ransition an existing Amazon Business account </w:t>
      </w:r>
      <w:r w:rsidR="004E20E9">
        <w:rPr>
          <w:b/>
          <w:sz w:val="32"/>
          <w:szCs w:val="32"/>
        </w:rPr>
        <w:t xml:space="preserve">in your agency </w:t>
      </w:r>
      <w:r w:rsidRPr="00D43C73">
        <w:rPr>
          <w:b/>
          <w:sz w:val="32"/>
          <w:szCs w:val="32"/>
        </w:rPr>
        <w:t xml:space="preserve">to </w:t>
      </w:r>
      <w:r w:rsidR="00391DC3">
        <w:rPr>
          <w:b/>
          <w:sz w:val="32"/>
          <w:szCs w:val="32"/>
        </w:rPr>
        <w:t>a</w:t>
      </w:r>
      <w:r w:rsidRPr="00D43C73">
        <w:rPr>
          <w:b/>
          <w:sz w:val="32"/>
          <w:szCs w:val="32"/>
        </w:rPr>
        <w:t xml:space="preserve"> </w:t>
      </w:r>
      <w:r w:rsidR="00391DC3">
        <w:rPr>
          <w:b/>
          <w:sz w:val="32"/>
          <w:szCs w:val="32"/>
        </w:rPr>
        <w:t>Washington S</w:t>
      </w:r>
      <w:r w:rsidRPr="00D43C73">
        <w:rPr>
          <w:b/>
          <w:sz w:val="32"/>
          <w:szCs w:val="32"/>
        </w:rPr>
        <w:t xml:space="preserve">tate Amazon Business </w:t>
      </w:r>
      <w:r w:rsidR="00641BE3">
        <w:rPr>
          <w:b/>
          <w:sz w:val="32"/>
          <w:szCs w:val="32"/>
        </w:rPr>
        <w:t xml:space="preserve">account </w:t>
      </w:r>
    </w:p>
    <w:p w:rsidR="003B320C" w:rsidRPr="0061344F" w:rsidRDefault="003B320C" w:rsidP="00BA2AAB">
      <w:pPr>
        <w:spacing w:before="120" w:after="120"/>
        <w:rPr>
          <w:rFonts w:ascii="Arial" w:hAnsi="Arial" w:cs="Arial"/>
          <w:sz w:val="24"/>
          <w:szCs w:val="24"/>
        </w:rPr>
      </w:pPr>
      <w:r w:rsidRPr="0061344F">
        <w:rPr>
          <w:rFonts w:ascii="Arial" w:hAnsi="Arial" w:cs="Arial"/>
          <w:sz w:val="24"/>
          <w:szCs w:val="24"/>
        </w:rPr>
        <w:t xml:space="preserve">Scenario: You are the Administrator </w:t>
      </w:r>
      <w:r w:rsidR="00AE508B" w:rsidRPr="0061344F">
        <w:rPr>
          <w:rFonts w:ascii="Arial" w:hAnsi="Arial" w:cs="Arial"/>
          <w:sz w:val="24"/>
          <w:szCs w:val="24"/>
        </w:rPr>
        <w:t>of a</w:t>
      </w:r>
      <w:r w:rsidRPr="0061344F">
        <w:rPr>
          <w:rFonts w:ascii="Arial" w:hAnsi="Arial" w:cs="Arial"/>
          <w:sz w:val="24"/>
          <w:szCs w:val="24"/>
        </w:rPr>
        <w:t xml:space="preserve"> pre-existing Amazon Business account</w:t>
      </w:r>
      <w:r w:rsidR="00AE508B" w:rsidRPr="0061344F">
        <w:rPr>
          <w:rFonts w:ascii="Arial" w:hAnsi="Arial" w:cs="Arial"/>
          <w:sz w:val="24"/>
          <w:szCs w:val="24"/>
        </w:rPr>
        <w:t xml:space="preserve"> in an organization transitioning to the </w:t>
      </w:r>
      <w:r w:rsidR="00391DC3" w:rsidRPr="0061344F">
        <w:rPr>
          <w:rFonts w:ascii="Arial" w:hAnsi="Arial" w:cs="Arial"/>
          <w:sz w:val="24"/>
          <w:szCs w:val="24"/>
        </w:rPr>
        <w:t>Washington S</w:t>
      </w:r>
      <w:r w:rsidR="00AE508B" w:rsidRPr="0061344F">
        <w:rPr>
          <w:rFonts w:ascii="Arial" w:hAnsi="Arial" w:cs="Arial"/>
          <w:sz w:val="24"/>
          <w:szCs w:val="24"/>
        </w:rPr>
        <w:t xml:space="preserve">tate Amazon Business </w:t>
      </w:r>
      <w:r w:rsidR="00641BE3" w:rsidRPr="0061344F">
        <w:rPr>
          <w:rFonts w:ascii="Arial" w:hAnsi="Arial" w:cs="Arial"/>
          <w:sz w:val="24"/>
          <w:szCs w:val="24"/>
        </w:rPr>
        <w:t>account</w:t>
      </w:r>
      <w:r w:rsidRPr="0061344F">
        <w:rPr>
          <w:rFonts w:ascii="Arial" w:hAnsi="Arial" w:cs="Arial"/>
          <w:sz w:val="24"/>
          <w:szCs w:val="24"/>
        </w:rPr>
        <w:t xml:space="preserve">. You </w:t>
      </w:r>
      <w:r w:rsidR="00AE508B" w:rsidRPr="0061344F">
        <w:rPr>
          <w:rFonts w:ascii="Arial" w:hAnsi="Arial" w:cs="Arial"/>
          <w:sz w:val="24"/>
          <w:szCs w:val="24"/>
        </w:rPr>
        <w:t xml:space="preserve">have been informed you need </w:t>
      </w:r>
      <w:r w:rsidRPr="0061344F">
        <w:rPr>
          <w:rFonts w:ascii="Arial" w:hAnsi="Arial" w:cs="Arial"/>
          <w:sz w:val="24"/>
          <w:szCs w:val="24"/>
        </w:rPr>
        <w:t>to close</w:t>
      </w:r>
      <w:r w:rsidR="00AE508B" w:rsidRPr="0061344F">
        <w:rPr>
          <w:rFonts w:ascii="Arial" w:hAnsi="Arial" w:cs="Arial"/>
          <w:sz w:val="24"/>
          <w:szCs w:val="24"/>
        </w:rPr>
        <w:t xml:space="preserve"> or deregister</w:t>
      </w:r>
      <w:r w:rsidRPr="0061344F">
        <w:rPr>
          <w:rFonts w:ascii="Arial" w:hAnsi="Arial" w:cs="Arial"/>
          <w:sz w:val="24"/>
          <w:szCs w:val="24"/>
        </w:rPr>
        <w:t xml:space="preserve"> the pre-existing account.</w:t>
      </w:r>
    </w:p>
    <w:p w:rsidR="00653A2F" w:rsidRPr="0061344F" w:rsidRDefault="00B12EDD" w:rsidP="00BA2AAB">
      <w:pPr>
        <w:spacing w:before="120" w:after="120"/>
        <w:rPr>
          <w:rFonts w:ascii="Arial" w:hAnsi="Arial" w:cs="Arial"/>
          <w:sz w:val="24"/>
          <w:szCs w:val="24"/>
        </w:rPr>
      </w:pPr>
      <w:r w:rsidRPr="0061344F">
        <w:rPr>
          <w:rFonts w:ascii="Arial" w:hAnsi="Arial" w:cs="Arial"/>
          <w:sz w:val="24"/>
          <w:szCs w:val="24"/>
        </w:rPr>
        <w:t xml:space="preserve">To complete this process you must be </w:t>
      </w:r>
      <w:r w:rsidR="00AE508B" w:rsidRPr="0061344F">
        <w:rPr>
          <w:rFonts w:ascii="Arial" w:hAnsi="Arial" w:cs="Arial"/>
          <w:sz w:val="24"/>
          <w:szCs w:val="24"/>
        </w:rPr>
        <w:t>an Administrator</w:t>
      </w:r>
      <w:r w:rsidR="003F411A" w:rsidRPr="0061344F">
        <w:rPr>
          <w:rFonts w:ascii="Arial" w:hAnsi="Arial" w:cs="Arial"/>
          <w:sz w:val="24"/>
          <w:szCs w:val="24"/>
        </w:rPr>
        <w:t xml:space="preserve"> in the pre-existing account</w:t>
      </w:r>
      <w:r w:rsidRPr="0061344F">
        <w:rPr>
          <w:rFonts w:ascii="Arial" w:hAnsi="Arial" w:cs="Arial"/>
          <w:sz w:val="24"/>
          <w:szCs w:val="24"/>
        </w:rPr>
        <w:t xml:space="preserve">.  </w:t>
      </w:r>
    </w:p>
    <w:p w:rsidR="00585D57" w:rsidRPr="0061344F" w:rsidRDefault="00AE508B" w:rsidP="00BA2AA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>All data will transition with each user</w:t>
      </w:r>
      <w:r w:rsidR="000E46C7" w:rsidRPr="0061344F">
        <w:rPr>
          <w:rFonts w:ascii="Arial" w:eastAsia="Calibri" w:hAnsi="Arial" w:cs="Arial"/>
          <w:iCs/>
          <w:sz w:val="24"/>
          <w:szCs w:val="24"/>
        </w:rPr>
        <w:t>’</w:t>
      </w:r>
      <w:r w:rsidRPr="0061344F">
        <w:rPr>
          <w:rFonts w:ascii="Arial" w:eastAsia="Calibri" w:hAnsi="Arial" w:cs="Arial"/>
          <w:iCs/>
          <w:sz w:val="24"/>
          <w:szCs w:val="24"/>
        </w:rPr>
        <w:t>s email address. This will captur</w:t>
      </w:r>
      <w:r w:rsidR="00653A2F" w:rsidRPr="0061344F">
        <w:rPr>
          <w:rFonts w:ascii="Arial" w:eastAsia="Calibri" w:hAnsi="Arial" w:cs="Arial"/>
          <w:iCs/>
          <w:sz w:val="24"/>
          <w:szCs w:val="24"/>
        </w:rPr>
        <w:t>e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827D1" w:rsidRPr="0061344F">
        <w:rPr>
          <w:rFonts w:ascii="Arial" w:eastAsia="Calibri" w:hAnsi="Arial" w:cs="Arial"/>
          <w:iCs/>
          <w:sz w:val="24"/>
          <w:szCs w:val="24"/>
        </w:rPr>
        <w:t>business-</w:t>
      </w:r>
      <w:r w:rsidRPr="0061344F">
        <w:rPr>
          <w:rFonts w:ascii="Arial" w:eastAsia="Calibri" w:hAnsi="Arial" w:cs="Arial"/>
          <w:iCs/>
          <w:sz w:val="24"/>
          <w:szCs w:val="24"/>
        </w:rPr>
        <w:t>level data.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 xml:space="preserve"> Use </w:t>
      </w:r>
      <w:r w:rsidR="00E34302" w:rsidRPr="0061344F">
        <w:rPr>
          <w:rFonts w:ascii="Arial" w:eastAsia="Calibri" w:hAnsi="Arial" w:cs="Arial"/>
          <w:b/>
          <w:iCs/>
          <w:sz w:val="24"/>
          <w:szCs w:val="24"/>
        </w:rPr>
        <w:t xml:space="preserve">Business Analytics </w:t>
      </w:r>
      <w:r w:rsidR="00357583" w:rsidRPr="0061344F">
        <w:rPr>
          <w:rFonts w:ascii="Arial" w:eastAsia="Calibri" w:hAnsi="Arial" w:cs="Arial"/>
          <w:b/>
          <w:iCs/>
          <w:sz w:val="24"/>
          <w:szCs w:val="24"/>
        </w:rPr>
        <w:t xml:space="preserve">to </w:t>
      </w:r>
      <w:r w:rsidR="00585D57" w:rsidRPr="0061344F">
        <w:rPr>
          <w:rFonts w:ascii="Arial" w:eastAsia="Calibri" w:hAnsi="Arial" w:cs="Arial"/>
          <w:b/>
          <w:iCs/>
          <w:sz w:val="24"/>
          <w:szCs w:val="24"/>
        </w:rPr>
        <w:t>download an order history report for the past 12 months</w:t>
      </w:r>
      <w:r w:rsidR="00357583" w:rsidRPr="0061344F">
        <w:rPr>
          <w:rFonts w:ascii="Arial" w:eastAsia="Calibri" w:hAnsi="Arial" w:cs="Arial"/>
          <w:b/>
          <w:iCs/>
          <w:sz w:val="24"/>
          <w:szCs w:val="24"/>
        </w:rPr>
        <w:t>.</w:t>
      </w:r>
      <w:r w:rsidR="00357583" w:rsidRPr="0061344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57583" w:rsidRPr="0061344F">
        <w:rPr>
          <w:rFonts w:ascii="Arial" w:hAnsi="Arial" w:cs="Arial"/>
          <w:sz w:val="24"/>
          <w:szCs w:val="24"/>
        </w:rPr>
        <w:t>Hover over the dropdown arrow on your account tab in the upper right corner</w:t>
      </w:r>
      <w:r w:rsidR="009E1303" w:rsidRPr="0061344F">
        <w:rPr>
          <w:rFonts w:ascii="Arial" w:hAnsi="Arial" w:cs="Arial"/>
          <w:sz w:val="24"/>
          <w:szCs w:val="24"/>
        </w:rPr>
        <w:t>.</w:t>
      </w:r>
      <w:r w:rsidR="00CA56AA">
        <w:rPr>
          <w:rFonts w:ascii="Arial" w:hAnsi="Arial" w:cs="Arial"/>
          <w:sz w:val="24"/>
          <w:szCs w:val="24"/>
        </w:rPr>
        <w:t xml:space="preserve"> </w:t>
      </w:r>
      <w:r w:rsidR="00391DC3" w:rsidRPr="0061344F">
        <w:rPr>
          <w:rFonts w:ascii="Arial" w:hAnsi="Arial" w:cs="Arial"/>
          <w:sz w:val="24"/>
          <w:szCs w:val="24"/>
        </w:rPr>
        <w:t>This step is optional.</w:t>
      </w:r>
    </w:p>
    <w:p w:rsidR="00357583" w:rsidRPr="0061344F" w:rsidRDefault="0061344F" w:rsidP="00BA2AAB">
      <w:pPr>
        <w:spacing w:before="120" w:after="120" w:line="240" w:lineRule="auto"/>
        <w:ind w:left="720"/>
        <w:rPr>
          <w:rFonts w:ascii="Calibri" w:eastAsia="Calibri" w:hAnsi="Calibri" w:cs="Calibri"/>
          <w:iCs/>
          <w:sz w:val="24"/>
          <w:szCs w:val="24"/>
        </w:rPr>
      </w:pPr>
      <w:r w:rsidRPr="0061344F">
        <w:rPr>
          <w:noProof/>
          <w:sz w:val="24"/>
          <w:szCs w:val="24"/>
        </w:rPr>
        <w:drawing>
          <wp:inline distT="0" distB="0" distL="0" distR="0" wp14:anchorId="01FA39CB" wp14:editId="3D3D44BE">
            <wp:extent cx="3428571" cy="1038095"/>
            <wp:effectExtent l="0" t="0" r="635" b="0"/>
            <wp:docPr id="6" name="Picture 6" descr="Screenshot highlighting the drop-down menu triangle next to the accountholder's name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83" w:rsidRPr="0061344F" w:rsidRDefault="008E3E00" w:rsidP="00BA2AA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 xml:space="preserve">Select 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>Business Analytics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from the </w:t>
      </w:r>
      <w:r w:rsidRPr="0061344F">
        <w:rPr>
          <w:rFonts w:ascii="Arial" w:eastAsia="Calibri" w:hAnsi="Arial" w:cs="Arial"/>
          <w:iCs/>
          <w:noProof/>
          <w:sz w:val="24"/>
          <w:szCs w:val="24"/>
        </w:rPr>
        <w:t>drop</w:t>
      </w:r>
      <w:r w:rsidR="0061344F">
        <w:rPr>
          <w:rFonts w:ascii="Arial" w:eastAsia="Calibri" w:hAnsi="Arial" w:cs="Arial"/>
          <w:iCs/>
          <w:noProof/>
          <w:sz w:val="24"/>
          <w:szCs w:val="24"/>
        </w:rPr>
        <w:t>-</w:t>
      </w:r>
      <w:r w:rsidRPr="0061344F">
        <w:rPr>
          <w:rFonts w:ascii="Arial" w:eastAsia="Calibri" w:hAnsi="Arial" w:cs="Arial"/>
          <w:iCs/>
          <w:noProof/>
          <w:sz w:val="24"/>
          <w:szCs w:val="24"/>
        </w:rPr>
        <w:t>down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menu</w:t>
      </w:r>
      <w:r w:rsidR="009E1303" w:rsidRPr="0061344F">
        <w:rPr>
          <w:rFonts w:ascii="Arial" w:eastAsia="Calibri" w:hAnsi="Arial" w:cs="Arial"/>
          <w:iCs/>
          <w:sz w:val="24"/>
          <w:szCs w:val="24"/>
        </w:rPr>
        <w:t>.</w:t>
      </w:r>
    </w:p>
    <w:p w:rsidR="008E3E00" w:rsidRPr="0061344F" w:rsidRDefault="0061344F" w:rsidP="00BA2AAB">
      <w:pPr>
        <w:spacing w:before="120" w:after="120" w:line="240" w:lineRule="auto"/>
        <w:ind w:left="720"/>
        <w:rPr>
          <w:rFonts w:ascii="Calibri" w:eastAsia="Calibri" w:hAnsi="Calibri" w:cs="Calibri"/>
          <w:iCs/>
          <w:sz w:val="24"/>
          <w:szCs w:val="24"/>
        </w:rPr>
      </w:pPr>
      <w:r w:rsidRPr="0061344F">
        <w:rPr>
          <w:noProof/>
          <w:sz w:val="24"/>
          <w:szCs w:val="24"/>
        </w:rPr>
        <w:drawing>
          <wp:inline distT="0" distB="0" distL="0" distR="0" wp14:anchorId="484D9C00" wp14:editId="4A5D6F78">
            <wp:extent cx="1876425" cy="2171409"/>
            <wp:effectExtent l="0" t="0" r="0" b="635"/>
            <wp:docPr id="8" name="Picture 8" descr="Screenshot showing the accountholder menu options, and the option of Business Analysis being selected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9279" cy="217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302" w:rsidRPr="0061344F" w:rsidRDefault="0061344F" w:rsidP="00BA2AA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>Select the “Orders” report under “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>Reports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”. </w:t>
      </w:r>
    </w:p>
    <w:p w:rsidR="008E3E00" w:rsidRPr="0061344F" w:rsidRDefault="0061344F" w:rsidP="00BA2AAB">
      <w:pPr>
        <w:spacing w:before="120" w:after="120" w:line="240" w:lineRule="auto"/>
        <w:ind w:left="720"/>
        <w:rPr>
          <w:rFonts w:ascii="Calibri" w:eastAsia="Calibri" w:hAnsi="Calibri" w:cs="Calibri"/>
          <w:iCs/>
          <w:sz w:val="24"/>
          <w:szCs w:val="24"/>
        </w:rPr>
      </w:pPr>
      <w:r w:rsidRPr="0061344F">
        <w:rPr>
          <w:noProof/>
          <w:sz w:val="24"/>
          <w:szCs w:val="24"/>
        </w:rPr>
        <w:lastRenderedPageBreak/>
        <w:drawing>
          <wp:inline distT="0" distB="0" distL="0" distR="0" wp14:anchorId="69C7F004" wp14:editId="2A5A845A">
            <wp:extent cx="3409950" cy="2601473"/>
            <wp:effectExtent l="0" t="0" r="0" b="8890"/>
            <wp:docPr id="11" name="Picture 11" descr="Screenshot of the reports menu with Orders selected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0268" cy="26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00" w:rsidRPr="0061344F" w:rsidRDefault="0061344F" w:rsidP="00BA2AAB">
      <w:pPr>
        <w:spacing w:before="120" w:after="120" w:line="240" w:lineRule="auto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ab/>
      </w:r>
    </w:p>
    <w:p w:rsidR="0061344F" w:rsidRPr="0061344F" w:rsidRDefault="0061344F" w:rsidP="00BA2AA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 xml:space="preserve">From the drop-down menus, select 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>Past 12 months or a period you wish.</w:t>
      </w:r>
    </w:p>
    <w:p w:rsidR="0061344F" w:rsidRPr="0061344F" w:rsidRDefault="0061344F" w:rsidP="0061344F">
      <w:pPr>
        <w:pStyle w:val="ListParagraph"/>
        <w:spacing w:before="120" w:after="120" w:line="240" w:lineRule="auto"/>
        <w:ind w:left="630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noProof/>
          <w:sz w:val="24"/>
          <w:szCs w:val="24"/>
        </w:rPr>
        <w:drawing>
          <wp:inline distT="0" distB="0" distL="0" distR="0" wp14:anchorId="65CF9203" wp14:editId="0694C8AD">
            <wp:extent cx="1333500" cy="2383094"/>
            <wp:effectExtent l="0" t="0" r="0" b="0"/>
            <wp:docPr id="14" name="Picture 14" descr="Screenshot of the Time Period menu with options of Week to date, past 7 days, month to date, past 4 weeks, quarter to date, past 12 weeks, year to date, past 12 months, or custom range options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7029" cy="238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00" w:rsidRPr="0061344F" w:rsidRDefault="00EF7B70" w:rsidP="00BA2AA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 xml:space="preserve">A report will </w:t>
      </w:r>
      <w:r w:rsidR="008D1D91" w:rsidRPr="0061344F">
        <w:rPr>
          <w:rFonts w:ascii="Arial" w:eastAsia="Calibri" w:hAnsi="Arial" w:cs="Arial"/>
          <w:iCs/>
          <w:sz w:val="24"/>
          <w:szCs w:val="24"/>
        </w:rPr>
        <w:t>generate. Select</w:t>
      </w:r>
      <w:r w:rsidR="008E3E00" w:rsidRPr="0061344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61344F" w:rsidRPr="0061344F">
        <w:rPr>
          <w:rFonts w:ascii="Arial" w:eastAsia="Calibri" w:hAnsi="Arial" w:cs="Arial"/>
          <w:iCs/>
          <w:sz w:val="24"/>
          <w:szCs w:val="24"/>
        </w:rPr>
        <w:t>“</w:t>
      </w:r>
      <w:r w:rsidR="008E3E00" w:rsidRPr="0061344F">
        <w:rPr>
          <w:rFonts w:ascii="Arial" w:eastAsia="Calibri" w:hAnsi="Arial" w:cs="Arial"/>
          <w:b/>
          <w:iCs/>
          <w:sz w:val="24"/>
          <w:szCs w:val="24"/>
        </w:rPr>
        <w:t>Download CSV</w:t>
      </w:r>
      <w:r w:rsidR="0061344F" w:rsidRPr="0061344F">
        <w:rPr>
          <w:rFonts w:ascii="Arial" w:eastAsia="Calibri" w:hAnsi="Arial" w:cs="Arial"/>
          <w:b/>
          <w:iCs/>
          <w:sz w:val="24"/>
          <w:szCs w:val="24"/>
        </w:rPr>
        <w:t xml:space="preserve">” </w:t>
      </w:r>
      <w:r w:rsidR="0061344F" w:rsidRPr="0061344F">
        <w:rPr>
          <w:rFonts w:ascii="Arial" w:eastAsia="Calibri" w:hAnsi="Arial" w:cs="Arial"/>
          <w:iCs/>
          <w:sz w:val="24"/>
          <w:szCs w:val="24"/>
        </w:rPr>
        <w:t>in the upper right corner</w:t>
      </w:r>
      <w:r w:rsidR="009E1303" w:rsidRPr="0061344F">
        <w:rPr>
          <w:rFonts w:ascii="Arial" w:eastAsia="Calibri" w:hAnsi="Arial" w:cs="Arial"/>
          <w:b/>
          <w:iCs/>
          <w:sz w:val="24"/>
          <w:szCs w:val="24"/>
        </w:rPr>
        <w:t>.</w:t>
      </w:r>
    </w:p>
    <w:p w:rsidR="008E3E00" w:rsidRPr="0061344F" w:rsidRDefault="0061344F" w:rsidP="00BA2AAB">
      <w:pPr>
        <w:spacing w:before="120" w:after="120" w:line="240" w:lineRule="auto"/>
        <w:ind w:left="720"/>
        <w:rPr>
          <w:rFonts w:ascii="Calibri" w:eastAsia="Calibri" w:hAnsi="Calibri" w:cs="Calibri"/>
          <w:b/>
          <w:iCs/>
          <w:sz w:val="24"/>
          <w:szCs w:val="24"/>
        </w:rPr>
      </w:pPr>
      <w:r w:rsidRPr="0061344F">
        <w:rPr>
          <w:noProof/>
          <w:sz w:val="24"/>
          <w:szCs w:val="24"/>
        </w:rPr>
        <w:drawing>
          <wp:inline distT="0" distB="0" distL="0" distR="0" wp14:anchorId="04C17FDD" wp14:editId="55AF0F37">
            <wp:extent cx="1285714" cy="571429"/>
            <wp:effectExtent l="0" t="0" r="0" b="635"/>
            <wp:docPr id="16" name="Picture 16" descr="Screenshot of Download CSV button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00" w:rsidRPr="0061344F" w:rsidRDefault="00AE508B" w:rsidP="00BA2AA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b/>
          <w:iCs/>
          <w:sz w:val="24"/>
          <w:szCs w:val="24"/>
        </w:rPr>
        <w:t>S</w:t>
      </w:r>
      <w:r w:rsidR="008E3E00" w:rsidRPr="0061344F">
        <w:rPr>
          <w:rFonts w:ascii="Arial" w:eastAsia="Calibri" w:hAnsi="Arial" w:cs="Arial"/>
          <w:b/>
          <w:iCs/>
          <w:sz w:val="24"/>
          <w:szCs w:val="24"/>
        </w:rPr>
        <w:t>ave the downloaded file</w:t>
      </w:r>
      <w:r w:rsidR="000E46C7" w:rsidRPr="0061344F">
        <w:rPr>
          <w:rFonts w:ascii="Arial" w:eastAsia="Calibri" w:hAnsi="Arial" w:cs="Arial"/>
          <w:iCs/>
          <w:sz w:val="24"/>
          <w:szCs w:val="24"/>
        </w:rPr>
        <w:t xml:space="preserve"> of your order history.</w:t>
      </w:r>
    </w:p>
    <w:p w:rsidR="00BA2AAB" w:rsidRPr="0061344F" w:rsidRDefault="00BA2AAB" w:rsidP="00BA2AAB">
      <w:pPr>
        <w:pStyle w:val="ListParagraph"/>
        <w:spacing w:before="120" w:after="120" w:line="240" w:lineRule="auto"/>
        <w:ind w:left="630"/>
        <w:rPr>
          <w:rFonts w:ascii="Arial" w:eastAsia="Calibri" w:hAnsi="Arial" w:cs="Arial"/>
          <w:iCs/>
          <w:sz w:val="24"/>
          <w:szCs w:val="24"/>
        </w:rPr>
      </w:pPr>
    </w:p>
    <w:p w:rsidR="00123AB1" w:rsidRPr="0061344F" w:rsidRDefault="00585D57" w:rsidP="00BA2AA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b/>
          <w:iCs/>
          <w:sz w:val="24"/>
          <w:szCs w:val="24"/>
        </w:rPr>
        <w:t xml:space="preserve">Remove all users from </w:t>
      </w:r>
      <w:r w:rsidR="003B320C" w:rsidRPr="0061344F">
        <w:rPr>
          <w:rFonts w:ascii="Arial" w:eastAsia="Calibri" w:hAnsi="Arial" w:cs="Arial"/>
          <w:b/>
          <w:iCs/>
          <w:sz w:val="24"/>
          <w:szCs w:val="24"/>
        </w:rPr>
        <w:t>the pre-existing</w:t>
      </w:r>
      <w:r w:rsidR="00123AB1" w:rsidRPr="0061344F">
        <w:rPr>
          <w:rFonts w:ascii="Arial" w:eastAsia="Calibri" w:hAnsi="Arial" w:cs="Arial"/>
          <w:b/>
          <w:iCs/>
          <w:sz w:val="24"/>
          <w:szCs w:val="24"/>
        </w:rPr>
        <w:t xml:space="preserve"> accoun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>t</w:t>
      </w:r>
      <w:r w:rsidR="00123AB1" w:rsidRPr="0061344F">
        <w:rPr>
          <w:rFonts w:ascii="Arial" w:eastAsia="Calibri" w:hAnsi="Arial" w:cs="Arial"/>
          <w:b/>
          <w:iCs/>
          <w:sz w:val="24"/>
          <w:szCs w:val="24"/>
        </w:rPr>
        <w:t>.</w:t>
      </w:r>
      <w:r w:rsidR="00123AB1" w:rsidRPr="0061344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AE508B" w:rsidRPr="0061344F">
        <w:rPr>
          <w:rFonts w:ascii="Arial" w:eastAsia="Calibri" w:hAnsi="Arial" w:cs="Arial"/>
          <w:iCs/>
          <w:sz w:val="24"/>
          <w:szCs w:val="24"/>
        </w:rPr>
        <w:t>S</w:t>
      </w:r>
      <w:r w:rsidR="00D41333" w:rsidRPr="0061344F">
        <w:rPr>
          <w:rFonts w:ascii="Arial" w:eastAsia="Calibri" w:hAnsi="Arial" w:cs="Arial"/>
          <w:iCs/>
          <w:sz w:val="24"/>
          <w:szCs w:val="24"/>
        </w:rPr>
        <w:t>elect</w:t>
      </w:r>
      <w:r w:rsidR="00123AB1" w:rsidRPr="0061344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D16D3D" w:rsidRPr="0061344F">
        <w:rPr>
          <w:rFonts w:ascii="Arial" w:eastAsia="Calibri" w:hAnsi="Arial" w:cs="Arial"/>
          <w:b/>
          <w:iCs/>
          <w:sz w:val="24"/>
          <w:szCs w:val="24"/>
        </w:rPr>
        <w:t>Business Settings</w:t>
      </w:r>
      <w:r w:rsidR="009E1303" w:rsidRPr="0061344F">
        <w:rPr>
          <w:rFonts w:ascii="Arial" w:eastAsia="Calibri" w:hAnsi="Arial" w:cs="Arial"/>
          <w:b/>
          <w:iCs/>
          <w:sz w:val="24"/>
          <w:szCs w:val="24"/>
        </w:rPr>
        <w:t>.</w:t>
      </w:r>
      <w:r w:rsidR="004D04B1" w:rsidRPr="0061344F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4D04B1" w:rsidRPr="0061344F">
        <w:rPr>
          <w:rFonts w:ascii="Arial" w:eastAsia="Calibri" w:hAnsi="Arial" w:cs="Arial"/>
          <w:iCs/>
          <w:sz w:val="24"/>
          <w:szCs w:val="24"/>
        </w:rPr>
        <w:t xml:space="preserve">NOTE: </w:t>
      </w:r>
      <w:r w:rsidR="00CA56AA">
        <w:rPr>
          <w:rFonts w:ascii="Arial" w:eastAsia="Calibri" w:hAnsi="Arial" w:cs="Arial"/>
          <w:iCs/>
          <w:sz w:val="24"/>
          <w:szCs w:val="24"/>
        </w:rPr>
        <w:t>T</w:t>
      </w:r>
      <w:r w:rsidR="004D04B1" w:rsidRPr="0061344F">
        <w:rPr>
          <w:rFonts w:ascii="Arial" w:eastAsia="Calibri" w:hAnsi="Arial" w:cs="Arial"/>
          <w:iCs/>
          <w:sz w:val="24"/>
          <w:szCs w:val="24"/>
        </w:rPr>
        <w:t xml:space="preserve">his step will only work for administrators with permissions at the top level of </w:t>
      </w:r>
      <w:r w:rsidR="00AE508B" w:rsidRPr="0061344F">
        <w:rPr>
          <w:rFonts w:ascii="Arial" w:eastAsia="Calibri" w:hAnsi="Arial" w:cs="Arial"/>
          <w:iCs/>
          <w:sz w:val="24"/>
          <w:szCs w:val="24"/>
        </w:rPr>
        <w:t>the business</w:t>
      </w:r>
      <w:r w:rsidR="004D04B1" w:rsidRPr="0061344F">
        <w:rPr>
          <w:rFonts w:ascii="Arial" w:eastAsia="Calibri" w:hAnsi="Arial" w:cs="Arial"/>
          <w:iCs/>
          <w:sz w:val="24"/>
          <w:szCs w:val="24"/>
        </w:rPr>
        <w:t>, not sub-group admin level.</w:t>
      </w:r>
    </w:p>
    <w:p w:rsidR="00123AB1" w:rsidRPr="0061344F" w:rsidRDefault="00D16D3D" w:rsidP="00BA2AAB">
      <w:pPr>
        <w:spacing w:before="120" w:after="120" w:line="240" w:lineRule="auto"/>
        <w:ind w:left="720"/>
        <w:rPr>
          <w:rFonts w:ascii="Calibri" w:eastAsia="Calibri" w:hAnsi="Calibri" w:cs="Calibri"/>
          <w:iCs/>
          <w:sz w:val="24"/>
          <w:szCs w:val="24"/>
        </w:rPr>
      </w:pPr>
      <w:r w:rsidRPr="0061344F">
        <w:rPr>
          <w:noProof/>
          <w:sz w:val="24"/>
          <w:szCs w:val="24"/>
        </w:rPr>
        <w:lastRenderedPageBreak/>
        <w:drawing>
          <wp:inline distT="0" distB="0" distL="0" distR="0" wp14:anchorId="54EC3AA1" wp14:editId="552838F9">
            <wp:extent cx="1961905" cy="2428571"/>
            <wp:effectExtent l="0" t="0" r="635" b="0"/>
            <wp:docPr id="9" name="Picture 9" descr="Screenshot showing the accountholder menu options, and the option of Business Settings being selected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AB1" w:rsidRPr="0061344F" w:rsidRDefault="00BA2AAB" w:rsidP="00BA2AAB">
      <w:pPr>
        <w:pStyle w:val="ListParagraph"/>
        <w:numPr>
          <w:ilvl w:val="0"/>
          <w:numId w:val="5"/>
        </w:numPr>
        <w:spacing w:before="120" w:after="120" w:line="240" w:lineRule="auto"/>
        <w:ind w:hanging="270"/>
        <w:rPr>
          <w:rFonts w:ascii="Arial" w:eastAsia="Calibri" w:hAnsi="Arial" w:cs="Arial"/>
          <w:b/>
          <w:iCs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>O</w:t>
      </w:r>
      <w:r w:rsidR="00123AB1" w:rsidRPr="0061344F">
        <w:rPr>
          <w:rFonts w:ascii="Arial" w:eastAsia="Calibri" w:hAnsi="Arial" w:cs="Arial"/>
          <w:iCs/>
          <w:sz w:val="24"/>
          <w:szCs w:val="24"/>
        </w:rPr>
        <w:t>n the left side of the main screen</w:t>
      </w:r>
      <w:r w:rsidR="006E2D36" w:rsidRPr="0061344F">
        <w:rPr>
          <w:rFonts w:ascii="Arial" w:eastAsia="Calibri" w:hAnsi="Arial" w:cs="Arial"/>
          <w:iCs/>
          <w:sz w:val="24"/>
          <w:szCs w:val="24"/>
        </w:rPr>
        <w:t xml:space="preserve"> under </w:t>
      </w:r>
      <w:r w:rsidR="006E2D36" w:rsidRPr="0061344F">
        <w:rPr>
          <w:rFonts w:ascii="Arial" w:eastAsia="Calibri" w:hAnsi="Arial" w:cs="Arial"/>
          <w:b/>
          <w:iCs/>
          <w:sz w:val="24"/>
          <w:szCs w:val="24"/>
        </w:rPr>
        <w:t>Members</w:t>
      </w:r>
      <w:r w:rsidR="006E2D36" w:rsidRPr="0061344F">
        <w:rPr>
          <w:rFonts w:ascii="Arial" w:eastAsia="Calibri" w:hAnsi="Arial" w:cs="Arial"/>
          <w:iCs/>
          <w:sz w:val="24"/>
          <w:szCs w:val="24"/>
        </w:rPr>
        <w:t>,</w:t>
      </w:r>
      <w:r w:rsidR="00123AB1" w:rsidRPr="0061344F">
        <w:rPr>
          <w:rFonts w:ascii="Arial" w:eastAsia="Calibri" w:hAnsi="Arial" w:cs="Arial"/>
          <w:iCs/>
          <w:sz w:val="24"/>
          <w:szCs w:val="24"/>
        </w:rPr>
        <w:t xml:space="preserve"> select </w:t>
      </w:r>
      <w:r w:rsidR="00123AB1" w:rsidRPr="0061344F">
        <w:rPr>
          <w:rFonts w:ascii="Arial" w:eastAsia="Calibri" w:hAnsi="Arial" w:cs="Arial"/>
          <w:b/>
          <w:iCs/>
          <w:sz w:val="24"/>
          <w:szCs w:val="24"/>
        </w:rPr>
        <w:t>People</w:t>
      </w:r>
      <w:r w:rsidR="00577586" w:rsidRPr="0061344F">
        <w:rPr>
          <w:rFonts w:ascii="Arial" w:eastAsia="Calibri" w:hAnsi="Arial" w:cs="Arial"/>
          <w:b/>
          <w:iCs/>
          <w:sz w:val="24"/>
          <w:szCs w:val="24"/>
        </w:rPr>
        <w:t>.</w:t>
      </w:r>
    </w:p>
    <w:p w:rsidR="00123AB1" w:rsidRPr="0061344F" w:rsidRDefault="0061344F" w:rsidP="00BA2AAB">
      <w:pPr>
        <w:spacing w:before="120" w:after="120" w:line="240" w:lineRule="auto"/>
        <w:ind w:left="720"/>
        <w:rPr>
          <w:rFonts w:ascii="Calibri" w:eastAsia="Calibri" w:hAnsi="Calibri" w:cs="Calibri"/>
          <w:iCs/>
          <w:sz w:val="24"/>
          <w:szCs w:val="24"/>
        </w:rPr>
      </w:pPr>
      <w:r w:rsidRPr="0061344F">
        <w:rPr>
          <w:noProof/>
          <w:sz w:val="24"/>
          <w:szCs w:val="24"/>
        </w:rPr>
        <w:drawing>
          <wp:inline distT="0" distB="0" distL="0" distR="0" wp14:anchorId="28DBAA42" wp14:editId="618A55A5">
            <wp:extent cx="2419048" cy="1895238"/>
            <wp:effectExtent l="0" t="0" r="635" b="0"/>
            <wp:docPr id="1" name="Picture 1" descr="Screenshot of the Members menu with the People option selected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AB1" w:rsidRPr="0061344F" w:rsidRDefault="00123AB1" w:rsidP="004C00C6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 xml:space="preserve">A list of all people will come up. </w:t>
      </w:r>
      <w:r w:rsidR="00AC0ED6" w:rsidRPr="0061344F">
        <w:rPr>
          <w:rFonts w:ascii="Arial" w:eastAsia="Calibri" w:hAnsi="Arial" w:cs="Arial"/>
          <w:iCs/>
          <w:sz w:val="24"/>
          <w:szCs w:val="24"/>
        </w:rPr>
        <w:t>Select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the name of the first person on the list</w:t>
      </w:r>
      <w:r w:rsidR="003F411A" w:rsidRPr="0061344F">
        <w:rPr>
          <w:rFonts w:ascii="Arial" w:eastAsia="Calibri" w:hAnsi="Arial" w:cs="Arial"/>
          <w:iCs/>
          <w:sz w:val="24"/>
          <w:szCs w:val="24"/>
        </w:rPr>
        <w:t xml:space="preserve"> (not your own)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. A new screen displaying the information </w:t>
      </w:r>
      <w:r w:rsidR="004C00C6" w:rsidRPr="0061344F">
        <w:rPr>
          <w:rFonts w:ascii="Arial" w:eastAsia="Calibri" w:hAnsi="Arial" w:cs="Arial"/>
          <w:iCs/>
          <w:sz w:val="24"/>
          <w:szCs w:val="24"/>
        </w:rPr>
        <w:t>for that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person will appear. In the upper right corner</w:t>
      </w:r>
      <w:r w:rsidR="004C00C6" w:rsidRPr="0061344F">
        <w:rPr>
          <w:rFonts w:ascii="Arial" w:eastAsia="Calibri" w:hAnsi="Arial" w:cs="Arial"/>
          <w:iCs/>
          <w:sz w:val="24"/>
          <w:szCs w:val="24"/>
        </w:rPr>
        <w:t>,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select 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 xml:space="preserve">Remove </w:t>
      </w:r>
      <w:proofErr w:type="gramStart"/>
      <w:r w:rsidRPr="0061344F">
        <w:rPr>
          <w:rFonts w:ascii="Arial" w:eastAsia="Calibri" w:hAnsi="Arial" w:cs="Arial"/>
          <w:b/>
          <w:iCs/>
          <w:sz w:val="24"/>
          <w:szCs w:val="24"/>
        </w:rPr>
        <w:t>From</w:t>
      </w:r>
      <w:proofErr w:type="gramEnd"/>
      <w:r w:rsidRPr="0061344F">
        <w:rPr>
          <w:rFonts w:ascii="Arial" w:eastAsia="Calibri" w:hAnsi="Arial" w:cs="Arial"/>
          <w:b/>
          <w:iCs/>
          <w:sz w:val="24"/>
          <w:szCs w:val="24"/>
        </w:rPr>
        <w:t xml:space="preserve"> Business</w:t>
      </w:r>
      <w:r w:rsidR="00577586" w:rsidRPr="0061344F">
        <w:rPr>
          <w:rFonts w:ascii="Arial" w:eastAsia="Calibri" w:hAnsi="Arial" w:cs="Arial"/>
          <w:b/>
          <w:iCs/>
          <w:sz w:val="24"/>
          <w:szCs w:val="24"/>
        </w:rPr>
        <w:t>.</w:t>
      </w:r>
    </w:p>
    <w:p w:rsidR="00123AB1" w:rsidRPr="0061344F" w:rsidRDefault="00123AB1" w:rsidP="004C00C6">
      <w:pPr>
        <w:spacing w:before="120" w:after="120" w:line="240" w:lineRule="auto"/>
        <w:ind w:left="720"/>
        <w:rPr>
          <w:rFonts w:ascii="Calibri" w:eastAsia="Calibri" w:hAnsi="Calibri" w:cs="Calibri"/>
          <w:iCs/>
          <w:sz w:val="24"/>
          <w:szCs w:val="24"/>
        </w:rPr>
      </w:pPr>
      <w:r w:rsidRPr="0061344F">
        <w:rPr>
          <w:noProof/>
          <w:sz w:val="24"/>
          <w:szCs w:val="24"/>
        </w:rPr>
        <w:drawing>
          <wp:inline distT="0" distB="0" distL="0" distR="0" wp14:anchorId="39D772CB" wp14:editId="25629D32">
            <wp:extent cx="2609524" cy="904762"/>
            <wp:effectExtent l="0" t="0" r="635" b="0"/>
            <wp:docPr id="10" name="Picture 10" descr="Screenshot of the &quot;remove from business&quot; button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8C6" w:rsidRPr="0061344F" w:rsidRDefault="009338C6" w:rsidP="004C00C6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 xml:space="preserve">Repeat this step 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>for all users</w:t>
      </w:r>
      <w:r w:rsidR="003F411A" w:rsidRPr="0061344F">
        <w:rPr>
          <w:rFonts w:ascii="Arial" w:eastAsia="Calibri" w:hAnsi="Arial" w:cs="Arial"/>
          <w:b/>
          <w:iCs/>
          <w:sz w:val="24"/>
          <w:szCs w:val="24"/>
        </w:rPr>
        <w:t xml:space="preserve"> except yourself</w:t>
      </w:r>
      <w:r w:rsidR="0061344F">
        <w:rPr>
          <w:rFonts w:ascii="Arial" w:eastAsia="Calibri" w:hAnsi="Arial" w:cs="Arial"/>
          <w:iCs/>
          <w:sz w:val="24"/>
          <w:szCs w:val="24"/>
        </w:rPr>
        <w:t>. NOTE: T</w:t>
      </w:r>
      <w:r w:rsidRPr="0061344F">
        <w:rPr>
          <w:rFonts w:ascii="Arial" w:eastAsia="Calibri" w:hAnsi="Arial" w:cs="Arial"/>
          <w:iCs/>
          <w:sz w:val="24"/>
          <w:szCs w:val="24"/>
        </w:rPr>
        <w:t>here is no</w:t>
      </w:r>
      <w:r w:rsidR="0061344F">
        <w:rPr>
          <w:rFonts w:ascii="Arial" w:eastAsia="Calibri" w:hAnsi="Arial" w:cs="Arial"/>
          <w:iCs/>
          <w:sz w:val="24"/>
          <w:szCs w:val="24"/>
        </w:rPr>
        <w:t>t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815CA4">
        <w:rPr>
          <w:rFonts w:ascii="Arial" w:eastAsia="Calibri" w:hAnsi="Arial" w:cs="Arial"/>
          <w:iCs/>
          <w:sz w:val="24"/>
          <w:szCs w:val="24"/>
        </w:rPr>
        <w:t xml:space="preserve">a </w:t>
      </w:r>
      <w:r w:rsidRPr="00815CA4">
        <w:rPr>
          <w:rFonts w:ascii="Arial" w:eastAsia="Calibri" w:hAnsi="Arial" w:cs="Arial"/>
          <w:iCs/>
          <w:noProof/>
          <w:sz w:val="24"/>
          <w:szCs w:val="24"/>
        </w:rPr>
        <w:t>bulk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removal </w:t>
      </w:r>
      <w:proofErr w:type="gramStart"/>
      <w:r w:rsidRPr="0061344F">
        <w:rPr>
          <w:rFonts w:ascii="Arial" w:eastAsia="Calibri" w:hAnsi="Arial" w:cs="Arial"/>
          <w:iCs/>
          <w:sz w:val="24"/>
          <w:szCs w:val="24"/>
        </w:rPr>
        <w:t>step,</w:t>
      </w:r>
      <w:proofErr w:type="gramEnd"/>
      <w:r w:rsidRPr="0061344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61344F">
        <w:rPr>
          <w:rFonts w:ascii="Arial" w:eastAsia="Calibri" w:hAnsi="Arial" w:cs="Arial"/>
          <w:iCs/>
          <w:sz w:val="24"/>
          <w:szCs w:val="24"/>
        </w:rPr>
        <w:t xml:space="preserve">each user </w:t>
      </w:r>
      <w:r w:rsidRPr="0061344F">
        <w:rPr>
          <w:rFonts w:ascii="Arial" w:eastAsia="Calibri" w:hAnsi="Arial" w:cs="Arial"/>
          <w:iCs/>
          <w:sz w:val="24"/>
          <w:szCs w:val="24"/>
        </w:rPr>
        <w:t>must be removed</w:t>
      </w:r>
      <w:r w:rsidR="0061344F">
        <w:rPr>
          <w:rFonts w:ascii="Arial" w:eastAsia="Calibri" w:hAnsi="Arial" w:cs="Arial"/>
          <w:iCs/>
          <w:sz w:val="24"/>
          <w:szCs w:val="24"/>
        </w:rPr>
        <w:t>,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individually.</w:t>
      </w:r>
      <w:r w:rsidR="003827D1" w:rsidRPr="0061344F">
        <w:rPr>
          <w:rFonts w:ascii="Arial" w:eastAsia="Calibri" w:hAnsi="Arial" w:cs="Arial"/>
          <w:iCs/>
          <w:sz w:val="24"/>
          <w:szCs w:val="24"/>
        </w:rPr>
        <w:t xml:space="preserve"> If you are the only </w:t>
      </w:r>
      <w:r w:rsidR="0061344F" w:rsidRPr="0061344F">
        <w:rPr>
          <w:rFonts w:ascii="Arial" w:eastAsia="Calibri" w:hAnsi="Arial" w:cs="Arial"/>
          <w:iCs/>
          <w:sz w:val="24"/>
          <w:szCs w:val="24"/>
        </w:rPr>
        <w:t>person,</w:t>
      </w:r>
      <w:r w:rsidR="003827D1" w:rsidRPr="0061344F">
        <w:rPr>
          <w:rFonts w:ascii="Arial" w:eastAsia="Calibri" w:hAnsi="Arial" w:cs="Arial"/>
          <w:iCs/>
          <w:sz w:val="24"/>
          <w:szCs w:val="24"/>
        </w:rPr>
        <w:t xml:space="preserve"> move to step </w:t>
      </w:r>
      <w:r w:rsidR="004C00C6" w:rsidRPr="0061344F">
        <w:rPr>
          <w:rFonts w:ascii="Arial" w:eastAsia="Calibri" w:hAnsi="Arial" w:cs="Arial"/>
          <w:iCs/>
          <w:sz w:val="24"/>
          <w:szCs w:val="24"/>
        </w:rPr>
        <w:t>10</w:t>
      </w:r>
      <w:r w:rsidR="003827D1" w:rsidRPr="0061344F">
        <w:rPr>
          <w:rFonts w:ascii="Arial" w:eastAsia="Calibri" w:hAnsi="Arial" w:cs="Arial"/>
          <w:iCs/>
          <w:sz w:val="24"/>
          <w:szCs w:val="24"/>
        </w:rPr>
        <w:t>.</w:t>
      </w:r>
    </w:p>
    <w:p w:rsidR="00836945" w:rsidRPr="0061344F" w:rsidRDefault="00836945" w:rsidP="00BA2AAB">
      <w:pPr>
        <w:spacing w:before="120" w:after="120" w:line="240" w:lineRule="auto"/>
        <w:rPr>
          <w:rFonts w:ascii="Arial" w:eastAsia="Calibri" w:hAnsi="Arial" w:cs="Arial"/>
          <w:iCs/>
          <w:sz w:val="24"/>
          <w:szCs w:val="24"/>
        </w:rPr>
      </w:pPr>
    </w:p>
    <w:p w:rsidR="004C00C6" w:rsidRPr="0061344F" w:rsidRDefault="00836945" w:rsidP="004C00C6">
      <w:pPr>
        <w:spacing w:before="120" w:after="120" w:line="240" w:lineRule="auto"/>
        <w:ind w:left="270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b/>
          <w:iCs/>
          <w:sz w:val="24"/>
          <w:szCs w:val="24"/>
        </w:rPr>
        <w:t xml:space="preserve">The </w:t>
      </w:r>
      <w:r w:rsidR="0061344F" w:rsidRPr="0061344F">
        <w:rPr>
          <w:rFonts w:ascii="Arial" w:eastAsia="Calibri" w:hAnsi="Arial" w:cs="Arial"/>
          <w:b/>
          <w:iCs/>
          <w:sz w:val="24"/>
          <w:szCs w:val="24"/>
        </w:rPr>
        <w:t>top-level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 xml:space="preserve"> administrator for the </w:t>
      </w:r>
      <w:r w:rsidR="003F411A" w:rsidRPr="0061344F">
        <w:rPr>
          <w:rFonts w:ascii="Arial" w:eastAsia="Calibri" w:hAnsi="Arial" w:cs="Arial"/>
          <w:b/>
          <w:iCs/>
          <w:sz w:val="24"/>
          <w:szCs w:val="24"/>
        </w:rPr>
        <w:t>pre-existing account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 xml:space="preserve"> cannot be deleted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(</w:t>
      </w:r>
      <w:r w:rsidR="006754DC" w:rsidRPr="0061344F">
        <w:rPr>
          <w:rFonts w:ascii="Arial" w:eastAsia="Calibri" w:hAnsi="Arial" w:cs="Arial"/>
          <w:iCs/>
          <w:sz w:val="24"/>
          <w:szCs w:val="24"/>
        </w:rPr>
        <w:t xml:space="preserve">in other words, the </w:t>
      </w:r>
      <w:r w:rsidR="003F411A" w:rsidRPr="0061344F">
        <w:rPr>
          <w:rFonts w:ascii="Arial" w:eastAsia="Calibri" w:hAnsi="Arial" w:cs="Arial"/>
          <w:iCs/>
          <w:sz w:val="24"/>
          <w:szCs w:val="24"/>
        </w:rPr>
        <w:t xml:space="preserve">admin cannot 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delete </w:t>
      </w:r>
      <w:r w:rsidR="006754DC" w:rsidRPr="0061344F">
        <w:rPr>
          <w:rFonts w:ascii="Arial" w:eastAsia="Calibri" w:hAnsi="Arial" w:cs="Arial"/>
          <w:iCs/>
          <w:sz w:val="24"/>
          <w:szCs w:val="24"/>
        </w:rPr>
        <w:t>themselves when they are the last person on the list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). If you attempt to delete </w:t>
      </w:r>
      <w:r w:rsidR="0061344F" w:rsidRPr="0061344F">
        <w:rPr>
          <w:rFonts w:ascii="Arial" w:eastAsia="Calibri" w:hAnsi="Arial" w:cs="Arial"/>
          <w:iCs/>
          <w:sz w:val="24"/>
          <w:szCs w:val="24"/>
        </w:rPr>
        <w:t>yourself,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you will get a message th</w:t>
      </w:r>
      <w:r w:rsidR="006313D0" w:rsidRPr="0061344F">
        <w:rPr>
          <w:rFonts w:ascii="Arial" w:eastAsia="Calibri" w:hAnsi="Arial" w:cs="Arial"/>
          <w:iCs/>
          <w:sz w:val="24"/>
          <w:szCs w:val="24"/>
        </w:rPr>
        <w:t>at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61344F" w:rsidRPr="0061344F">
        <w:rPr>
          <w:rFonts w:ascii="Arial" w:eastAsia="Calibri" w:hAnsi="Arial" w:cs="Arial"/>
          <w:iCs/>
          <w:sz w:val="24"/>
          <w:szCs w:val="24"/>
        </w:rPr>
        <w:t>says,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“You cannot remove yourself from the account you are the only administrator.” When </w:t>
      </w:r>
      <w:r w:rsidR="00AE508B" w:rsidRPr="0061344F">
        <w:rPr>
          <w:rFonts w:ascii="Arial" w:eastAsia="Calibri" w:hAnsi="Arial" w:cs="Arial"/>
          <w:iCs/>
          <w:sz w:val="24"/>
          <w:szCs w:val="24"/>
        </w:rPr>
        <w:t>you are</w:t>
      </w:r>
      <w:r w:rsidR="004E20E9" w:rsidRPr="0061344F">
        <w:rPr>
          <w:rFonts w:ascii="Arial" w:eastAsia="Calibri" w:hAnsi="Arial" w:cs="Arial"/>
          <w:iCs/>
          <w:sz w:val="24"/>
          <w:szCs w:val="24"/>
        </w:rPr>
        <w:t xml:space="preserve"> sure </w:t>
      </w:r>
      <w:r w:rsidR="00AE508B" w:rsidRPr="0061344F">
        <w:rPr>
          <w:rFonts w:ascii="Arial" w:eastAsia="Calibri" w:hAnsi="Arial" w:cs="Arial"/>
          <w:iCs/>
          <w:sz w:val="24"/>
          <w:szCs w:val="24"/>
        </w:rPr>
        <w:t xml:space="preserve">you </w:t>
      </w:r>
      <w:r w:rsidR="004E20E9" w:rsidRPr="0061344F">
        <w:rPr>
          <w:rFonts w:ascii="Arial" w:eastAsia="Calibri" w:hAnsi="Arial" w:cs="Arial"/>
          <w:iCs/>
          <w:sz w:val="24"/>
          <w:szCs w:val="24"/>
        </w:rPr>
        <w:t xml:space="preserve">are the only person remaining </w:t>
      </w:r>
      <w:r w:rsidRPr="0061344F">
        <w:rPr>
          <w:rFonts w:ascii="Arial" w:eastAsia="Calibri" w:hAnsi="Arial" w:cs="Arial"/>
          <w:iCs/>
          <w:sz w:val="24"/>
          <w:szCs w:val="24"/>
        </w:rPr>
        <w:t>in the account proceed to step</w:t>
      </w:r>
      <w:r w:rsidR="00F17EFC" w:rsidRPr="0061344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4C00C6" w:rsidRPr="0061344F">
        <w:rPr>
          <w:rFonts w:ascii="Arial" w:eastAsia="Calibri" w:hAnsi="Arial" w:cs="Arial"/>
          <w:iCs/>
          <w:sz w:val="24"/>
          <w:szCs w:val="24"/>
        </w:rPr>
        <w:t>10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. </w:t>
      </w:r>
    </w:p>
    <w:p w:rsidR="00585D57" w:rsidRPr="0061344F" w:rsidRDefault="00AE508B" w:rsidP="004C00C6">
      <w:pPr>
        <w:pStyle w:val="ListParagraph"/>
        <w:numPr>
          <w:ilvl w:val="0"/>
          <w:numId w:val="5"/>
        </w:numPr>
        <w:spacing w:before="120" w:after="120" w:line="240" w:lineRule="auto"/>
        <w:ind w:left="634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hAnsi="Arial" w:cs="Arial"/>
          <w:sz w:val="24"/>
          <w:szCs w:val="24"/>
        </w:rPr>
        <w:t>S</w:t>
      </w:r>
      <w:r w:rsidR="00836945" w:rsidRPr="0061344F">
        <w:rPr>
          <w:rFonts w:ascii="Arial" w:hAnsi="Arial" w:cs="Arial"/>
          <w:sz w:val="24"/>
          <w:szCs w:val="24"/>
        </w:rPr>
        <w:t xml:space="preserve">elect </w:t>
      </w:r>
      <w:r w:rsidR="00585D57" w:rsidRPr="0061344F">
        <w:rPr>
          <w:rFonts w:ascii="Arial" w:hAnsi="Arial" w:cs="Arial"/>
          <w:sz w:val="24"/>
          <w:szCs w:val="24"/>
        </w:rPr>
        <w:t xml:space="preserve">the following link to </w:t>
      </w:r>
      <w:r w:rsidR="00585D57" w:rsidRPr="0061344F">
        <w:rPr>
          <w:rFonts w:ascii="Arial" w:hAnsi="Arial" w:cs="Arial"/>
          <w:b/>
          <w:sz w:val="24"/>
          <w:szCs w:val="24"/>
        </w:rPr>
        <w:t xml:space="preserve">deregister </w:t>
      </w:r>
      <w:r w:rsidR="004E20E9" w:rsidRPr="0061344F">
        <w:rPr>
          <w:rFonts w:ascii="Arial" w:hAnsi="Arial" w:cs="Arial"/>
          <w:b/>
          <w:sz w:val="24"/>
          <w:szCs w:val="24"/>
        </w:rPr>
        <w:t>the</w:t>
      </w:r>
      <w:r w:rsidR="00585D57" w:rsidRPr="0061344F">
        <w:rPr>
          <w:rFonts w:ascii="Arial" w:hAnsi="Arial" w:cs="Arial"/>
          <w:b/>
          <w:sz w:val="24"/>
          <w:szCs w:val="24"/>
        </w:rPr>
        <w:t xml:space="preserve"> existing account</w:t>
      </w:r>
      <w:r w:rsidR="00585D57" w:rsidRPr="0061344F">
        <w:rPr>
          <w:rFonts w:ascii="Arial" w:hAnsi="Arial" w:cs="Arial"/>
          <w:sz w:val="24"/>
          <w:szCs w:val="24"/>
        </w:rPr>
        <w:t xml:space="preserve"> (</w:t>
      </w:r>
      <w:r w:rsidR="006754DC" w:rsidRPr="0061344F">
        <w:rPr>
          <w:rFonts w:ascii="Arial" w:hAnsi="Arial" w:cs="Arial"/>
          <w:sz w:val="24"/>
          <w:szCs w:val="24"/>
        </w:rPr>
        <w:t xml:space="preserve">Please note: </w:t>
      </w:r>
      <w:r w:rsidR="00585D57" w:rsidRPr="0061344F">
        <w:rPr>
          <w:rFonts w:ascii="Arial" w:hAnsi="Arial" w:cs="Arial"/>
          <w:sz w:val="24"/>
          <w:szCs w:val="24"/>
        </w:rPr>
        <w:t>it will not remove any information on the account, simply the Amazon Business account tag):</w:t>
      </w:r>
      <w:r w:rsidR="00585D57" w:rsidRPr="0061344F">
        <w:rPr>
          <w:rFonts w:ascii="Arial" w:hAnsi="Arial" w:cs="Arial"/>
          <w:i/>
          <w:sz w:val="24"/>
          <w:szCs w:val="24"/>
        </w:rPr>
        <w:t xml:space="preserve"> </w:t>
      </w:r>
      <w:hyperlink r:id="rId16" w:history="1">
        <w:r w:rsidR="0058418F">
          <w:rPr>
            <w:rFonts w:ascii="Arial" w:hAnsi="Arial" w:cs="Arial"/>
            <w:i/>
            <w:color w:val="0563C1"/>
            <w:sz w:val="24"/>
            <w:szCs w:val="24"/>
            <w:u w:val="single"/>
          </w:rPr>
          <w:t>Use this link to deregister the existing account. https://amazon.com/gp/b2b/manage/deregister</w:t>
        </w:r>
      </w:hyperlink>
      <w:r w:rsidR="004C00C6" w:rsidRPr="0061344F">
        <w:rPr>
          <w:rFonts w:ascii="Arial" w:hAnsi="Arial" w:cs="Arial"/>
          <w:i/>
          <w:color w:val="1F497D"/>
          <w:sz w:val="24"/>
          <w:szCs w:val="24"/>
        </w:rPr>
        <w:t> </w:t>
      </w:r>
    </w:p>
    <w:p w:rsidR="004C00C6" w:rsidRPr="0061344F" w:rsidRDefault="004C00C6" w:rsidP="004C00C6">
      <w:pPr>
        <w:pStyle w:val="ListParagraph"/>
        <w:spacing w:before="120" w:after="120" w:line="240" w:lineRule="auto"/>
        <w:ind w:left="634"/>
        <w:rPr>
          <w:rFonts w:ascii="Arial" w:eastAsia="Calibri" w:hAnsi="Arial" w:cs="Arial"/>
          <w:iCs/>
          <w:sz w:val="24"/>
          <w:szCs w:val="24"/>
        </w:rPr>
      </w:pPr>
    </w:p>
    <w:p w:rsidR="00D52EC5" w:rsidRPr="0061344F" w:rsidRDefault="00641BE3" w:rsidP="004C00C6">
      <w:pPr>
        <w:pStyle w:val="ListParagraph"/>
        <w:numPr>
          <w:ilvl w:val="0"/>
          <w:numId w:val="5"/>
        </w:numPr>
        <w:spacing w:before="120" w:after="120" w:line="240" w:lineRule="auto"/>
        <w:ind w:left="634"/>
        <w:rPr>
          <w:rFonts w:ascii="Arial" w:eastAsia="Calibri" w:hAnsi="Arial" w:cs="Arial"/>
          <w:iCs/>
          <w:sz w:val="24"/>
          <w:szCs w:val="24"/>
        </w:rPr>
      </w:pPr>
      <w:r w:rsidRPr="0061344F">
        <w:rPr>
          <w:rFonts w:ascii="Arial" w:eastAsia="Calibri" w:hAnsi="Arial" w:cs="Arial"/>
          <w:iCs/>
          <w:sz w:val="24"/>
          <w:szCs w:val="24"/>
        </w:rPr>
        <w:t xml:space="preserve">After you have completed </w:t>
      </w:r>
      <w:r w:rsidR="0061344F">
        <w:rPr>
          <w:rFonts w:ascii="Arial" w:eastAsia="Calibri" w:hAnsi="Arial" w:cs="Arial"/>
          <w:iCs/>
          <w:sz w:val="24"/>
          <w:szCs w:val="24"/>
        </w:rPr>
        <w:t xml:space="preserve">the </w:t>
      </w:r>
      <w:r w:rsidRPr="0061344F">
        <w:rPr>
          <w:rFonts w:ascii="Arial" w:eastAsia="Calibri" w:hAnsi="Arial" w:cs="Arial"/>
          <w:iCs/>
          <w:noProof/>
          <w:sz w:val="24"/>
          <w:szCs w:val="24"/>
        </w:rPr>
        <w:t>deregistration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process</w:t>
      </w:r>
      <w:r w:rsidR="006754DC" w:rsidRPr="0061344F">
        <w:rPr>
          <w:rFonts w:ascii="Arial" w:eastAsia="Calibri" w:hAnsi="Arial" w:cs="Arial"/>
          <w:iCs/>
          <w:sz w:val="24"/>
          <w:szCs w:val="24"/>
        </w:rPr>
        <w:t>,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 contact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61344F" w:rsidRPr="0061344F">
        <w:rPr>
          <w:rFonts w:ascii="Arial" w:hAnsi="Arial" w:cs="Arial"/>
          <w:sz w:val="24"/>
          <w:szCs w:val="24"/>
        </w:rPr>
        <w:t xml:space="preserve">Contracts and Procurement Business Operations at </w:t>
      </w:r>
      <w:hyperlink r:id="rId17" w:history="1">
        <w:r w:rsidR="0061344F" w:rsidRPr="0061344F">
          <w:rPr>
            <w:rStyle w:val="Hyperlink"/>
            <w:rFonts w:ascii="Arial" w:hAnsi="Arial" w:cs="Arial"/>
            <w:sz w:val="24"/>
            <w:szCs w:val="24"/>
          </w:rPr>
          <w:t>cprmanalytics@des.wa.gov</w:t>
        </w:r>
      </w:hyperlink>
      <w:r w:rsidR="0061344F" w:rsidRPr="0061344F">
        <w:rPr>
          <w:rFonts w:ascii="Arial" w:hAnsi="Arial" w:cs="Arial"/>
          <w:sz w:val="24"/>
          <w:szCs w:val="24"/>
        </w:rPr>
        <w:t xml:space="preserve"> or (360) 407-2214</w:t>
      </w:r>
      <w:r w:rsidRPr="0061344F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61344F">
        <w:rPr>
          <w:rFonts w:ascii="Arial" w:eastAsia="Calibri" w:hAnsi="Arial" w:cs="Arial"/>
          <w:iCs/>
          <w:sz w:val="24"/>
          <w:szCs w:val="24"/>
        </w:rPr>
        <w:t xml:space="preserve">to be added to the </w:t>
      </w:r>
      <w:r w:rsidR="006754DC" w:rsidRPr="0061344F">
        <w:rPr>
          <w:rFonts w:ascii="Arial" w:eastAsia="Calibri" w:hAnsi="Arial" w:cs="Arial"/>
          <w:iCs/>
          <w:sz w:val="24"/>
          <w:szCs w:val="24"/>
        </w:rPr>
        <w:t>Washington S</w:t>
      </w:r>
      <w:r w:rsidRPr="0061344F">
        <w:rPr>
          <w:rFonts w:ascii="Arial" w:eastAsia="Calibri" w:hAnsi="Arial" w:cs="Arial"/>
          <w:iCs/>
          <w:sz w:val="24"/>
          <w:szCs w:val="24"/>
        </w:rPr>
        <w:t>tate Amazon Business account.</w:t>
      </w:r>
    </w:p>
    <w:p w:rsidR="0061344F" w:rsidRPr="0061344F" w:rsidRDefault="0061344F" w:rsidP="0061344F">
      <w:pPr>
        <w:spacing w:before="120" w:after="120"/>
        <w:rPr>
          <w:rFonts w:ascii="Arial" w:hAnsi="Arial" w:cs="Arial"/>
          <w:sz w:val="24"/>
          <w:szCs w:val="24"/>
        </w:rPr>
      </w:pPr>
      <w:r w:rsidRPr="0061344F">
        <w:rPr>
          <w:rFonts w:ascii="Arial" w:hAnsi="Arial" w:cs="Arial"/>
          <w:sz w:val="24"/>
          <w:szCs w:val="24"/>
        </w:rPr>
        <w:t xml:space="preserve">If you have additional questions, please contact Contracts and Procurement Business Operations at </w:t>
      </w:r>
      <w:hyperlink r:id="rId18" w:history="1">
        <w:r w:rsidRPr="0061344F">
          <w:rPr>
            <w:rStyle w:val="Hyperlink"/>
            <w:rFonts w:ascii="Arial" w:hAnsi="Arial" w:cs="Arial"/>
            <w:sz w:val="24"/>
            <w:szCs w:val="24"/>
          </w:rPr>
          <w:t>cprmanalytics@des.wa.gov</w:t>
        </w:r>
      </w:hyperlink>
      <w:r w:rsidRPr="0061344F">
        <w:rPr>
          <w:rFonts w:ascii="Arial" w:hAnsi="Arial" w:cs="Arial"/>
          <w:sz w:val="24"/>
          <w:szCs w:val="24"/>
        </w:rPr>
        <w:t xml:space="preserve"> or (360) 407-2214.</w:t>
      </w:r>
    </w:p>
    <w:p w:rsidR="00EF1332" w:rsidRPr="00EF1332" w:rsidRDefault="0061344F" w:rsidP="00BA2AAB">
      <w:pPr>
        <w:spacing w:before="120" w:after="120"/>
        <w:rPr>
          <w:rFonts w:ascii="Arial" w:hAnsi="Arial" w:cs="Arial"/>
        </w:rPr>
      </w:pPr>
      <w:r w:rsidRPr="0061344F">
        <w:rPr>
          <w:sz w:val="24"/>
          <w:szCs w:val="24"/>
        </w:rPr>
        <w:t>Y</w:t>
      </w:r>
      <w:r w:rsidR="003228C3" w:rsidRPr="0061344F">
        <w:rPr>
          <w:rFonts w:ascii="Arial" w:hAnsi="Arial" w:cs="Arial"/>
          <w:sz w:val="24"/>
          <w:szCs w:val="24"/>
        </w:rPr>
        <w:t xml:space="preserve">ou </w:t>
      </w:r>
      <w:r w:rsidR="006754DC" w:rsidRPr="0061344F">
        <w:rPr>
          <w:rFonts w:ascii="Arial" w:hAnsi="Arial" w:cs="Arial"/>
          <w:sz w:val="24"/>
          <w:szCs w:val="24"/>
        </w:rPr>
        <w:t xml:space="preserve">may also </w:t>
      </w:r>
      <w:r w:rsidR="003228C3" w:rsidRPr="0061344F">
        <w:rPr>
          <w:rFonts w:ascii="Arial" w:hAnsi="Arial" w:cs="Arial"/>
          <w:sz w:val="24"/>
          <w:szCs w:val="24"/>
        </w:rPr>
        <w:t>contact</w:t>
      </w:r>
      <w:r w:rsidR="006754DC" w:rsidRPr="0061344F">
        <w:rPr>
          <w:rFonts w:ascii="Arial" w:hAnsi="Arial" w:cs="Arial"/>
          <w:sz w:val="24"/>
          <w:szCs w:val="24"/>
        </w:rPr>
        <w:t xml:space="preserve"> the</w:t>
      </w:r>
      <w:r w:rsidR="003228C3" w:rsidRPr="0061344F">
        <w:rPr>
          <w:rFonts w:ascii="Arial" w:hAnsi="Arial" w:cs="Arial"/>
          <w:sz w:val="24"/>
          <w:szCs w:val="24"/>
        </w:rPr>
        <w:t xml:space="preserve"> A</w:t>
      </w:r>
      <w:r w:rsidR="006754DC" w:rsidRPr="0061344F">
        <w:rPr>
          <w:rFonts w:ascii="Arial" w:hAnsi="Arial" w:cs="Arial"/>
          <w:sz w:val="24"/>
          <w:szCs w:val="24"/>
        </w:rPr>
        <w:t xml:space="preserve">mazon </w:t>
      </w:r>
      <w:r w:rsidR="003228C3" w:rsidRPr="0061344F">
        <w:rPr>
          <w:rFonts w:ascii="Arial" w:hAnsi="Arial" w:cs="Arial"/>
          <w:sz w:val="24"/>
          <w:szCs w:val="24"/>
        </w:rPr>
        <w:t>B</w:t>
      </w:r>
      <w:r w:rsidR="006754DC" w:rsidRPr="0061344F">
        <w:rPr>
          <w:rFonts w:ascii="Arial" w:hAnsi="Arial" w:cs="Arial"/>
          <w:sz w:val="24"/>
          <w:szCs w:val="24"/>
        </w:rPr>
        <w:t>usiness</w:t>
      </w:r>
      <w:r w:rsidR="003228C3" w:rsidRPr="0061344F">
        <w:rPr>
          <w:rFonts w:ascii="Arial" w:hAnsi="Arial" w:cs="Arial"/>
          <w:sz w:val="24"/>
          <w:szCs w:val="24"/>
        </w:rPr>
        <w:t xml:space="preserve"> Customer Support team at (866) 486-2360.</w:t>
      </w:r>
      <w:bookmarkStart w:id="0" w:name="_GoBack"/>
      <w:bookmarkEnd w:id="0"/>
    </w:p>
    <w:sectPr w:rsidR="00EF1332" w:rsidRPr="00EF1332" w:rsidSect="006F2289"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57" w:rsidRDefault="00585D57" w:rsidP="00585D57">
      <w:pPr>
        <w:spacing w:after="0" w:line="240" w:lineRule="auto"/>
      </w:pPr>
      <w:r>
        <w:separator/>
      </w:r>
    </w:p>
  </w:endnote>
  <w:endnote w:type="continuationSeparator" w:id="0">
    <w:p w:rsidR="00585D57" w:rsidRDefault="00585D57" w:rsidP="0058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89" w:rsidRDefault="006F2289" w:rsidP="006F2289">
    <w:pPr>
      <w:pStyle w:val="Footer"/>
    </w:pPr>
    <w:r>
      <w:rPr>
        <w:noProof/>
      </w:rPr>
      <mc:AlternateContent>
        <mc:Choice Requires="wps">
          <w:drawing>
            <wp:inline distT="0" distB="0" distL="0" distR="0">
              <wp:extent cx="5876014" cy="47707"/>
              <wp:effectExtent l="19050" t="19050" r="29845" b="28575"/>
              <wp:docPr id="15" name="AutoShape 2" descr="Decorative image - grey horizontal line in footer." title="Decorative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014" cy="47707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5404E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le: Decorative image - Description: Decorative image - grey horizontal line in footer." style="width:462.7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" strokecolor="#bfbfbf" strokeweight="3pt">
              <w10:anchorlock/>
            </v:shape>
          </w:pict>
        </mc:Fallback>
      </mc:AlternateContent>
    </w:r>
    <w:r>
      <w:t>Washington State Department of Enterprise Services</w:t>
    </w:r>
    <w:r w:rsidR="00134E72">
      <w:tab/>
    </w:r>
    <w:r w:rsidR="00134E72">
      <w:fldChar w:fldCharType="begin"/>
    </w:r>
    <w:r w:rsidR="00134E72">
      <w:instrText xml:space="preserve"> PAGE   \* MERGEFORMAT </w:instrText>
    </w:r>
    <w:r w:rsidR="00134E72">
      <w:fldChar w:fldCharType="separate"/>
    </w:r>
    <w:r w:rsidR="0058418F">
      <w:rPr>
        <w:noProof/>
      </w:rPr>
      <w:t>3</w:t>
    </w:r>
    <w:r w:rsidR="00134E72">
      <w:rPr>
        <w:noProof/>
      </w:rPr>
      <w:fldChar w:fldCharType="end"/>
    </w:r>
  </w:p>
  <w:p w:rsidR="006F2289" w:rsidRDefault="006F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89" w:rsidRDefault="006F2289" w:rsidP="006F2289">
    <w:pPr>
      <w:pStyle w:val="Footer"/>
    </w:pPr>
    <w:r>
      <w:rPr>
        <w:noProof/>
      </w:rPr>
      <mc:AlternateContent>
        <mc:Choice Requires="wps">
          <w:drawing>
            <wp:inline distT="0" distB="0" distL="0" distR="0">
              <wp:extent cx="6098650" cy="7951"/>
              <wp:effectExtent l="19050" t="19050" r="35560" b="30480"/>
              <wp:docPr id="13" name="AutoShape 1" descr="Decorative image - orange horizontal line in footer." title="Decorative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8650" cy="7951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CD935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Title: Decorative image - Description: Decorative image - orange horizontal line in footer." style="width:480.2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" strokecolor="#f99d31" strokeweight="3pt">
              <w10:anchorlock/>
            </v:shape>
          </w:pict>
        </mc:Fallback>
      </mc:AlternateContent>
    </w:r>
  </w:p>
  <w:p w:rsidR="006F2289" w:rsidRDefault="006F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57" w:rsidRDefault="00585D57" w:rsidP="00585D57">
      <w:pPr>
        <w:spacing w:after="0" w:line="240" w:lineRule="auto"/>
      </w:pPr>
      <w:r>
        <w:separator/>
      </w:r>
    </w:p>
  </w:footnote>
  <w:footnote w:type="continuationSeparator" w:id="0">
    <w:p w:rsidR="00585D57" w:rsidRDefault="00585D57" w:rsidP="0058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89" w:rsidRDefault="006F2289">
    <w:pPr>
      <w:pStyle w:val="Header"/>
    </w:pPr>
    <w:r>
      <w:rPr>
        <w:noProof/>
      </w:rPr>
      <w:drawing>
        <wp:inline distT="0" distB="0" distL="0" distR="0" wp14:anchorId="0BD634EF" wp14:editId="33B9611C">
          <wp:extent cx="4886815" cy="822960"/>
          <wp:effectExtent l="0" t="0" r="9525" b="0"/>
          <wp:docPr id="12" name="Picture 2" descr="Logo Green.png" title="D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681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097"/>
    <w:multiLevelType w:val="hybridMultilevel"/>
    <w:tmpl w:val="CA967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7474"/>
    <w:multiLevelType w:val="hybridMultilevel"/>
    <w:tmpl w:val="4DD8B222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76DE6"/>
    <w:multiLevelType w:val="hybridMultilevel"/>
    <w:tmpl w:val="6A0C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5EC4"/>
    <w:multiLevelType w:val="hybridMultilevel"/>
    <w:tmpl w:val="35DC8E94"/>
    <w:lvl w:ilvl="0" w:tplc="02CE131A">
      <w:start w:val="1"/>
      <w:numFmt w:val="decimal"/>
      <w:lvlText w:val="%1.)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rQwNDGyNDU2sDBU0lEKTi0uzszPAykwrAUA/xGDaCwAAAA="/>
  </w:docVars>
  <w:rsids>
    <w:rsidRoot w:val="00585D57"/>
    <w:rsid w:val="000E46C7"/>
    <w:rsid w:val="000F576A"/>
    <w:rsid w:val="00123AB1"/>
    <w:rsid w:val="00125637"/>
    <w:rsid w:val="00134E72"/>
    <w:rsid w:val="001A44CF"/>
    <w:rsid w:val="0024664F"/>
    <w:rsid w:val="002F7F1F"/>
    <w:rsid w:val="00307265"/>
    <w:rsid w:val="003228C3"/>
    <w:rsid w:val="00357583"/>
    <w:rsid w:val="003827D1"/>
    <w:rsid w:val="00391DC3"/>
    <w:rsid w:val="003B320C"/>
    <w:rsid w:val="003F411A"/>
    <w:rsid w:val="004203A5"/>
    <w:rsid w:val="004826F0"/>
    <w:rsid w:val="0048406A"/>
    <w:rsid w:val="004C00C6"/>
    <w:rsid w:val="004D04B1"/>
    <w:rsid w:val="004E20E9"/>
    <w:rsid w:val="00577586"/>
    <w:rsid w:val="0058418F"/>
    <w:rsid w:val="00585D57"/>
    <w:rsid w:val="0061344F"/>
    <w:rsid w:val="006313D0"/>
    <w:rsid w:val="00641BE3"/>
    <w:rsid w:val="00653A2F"/>
    <w:rsid w:val="00654B6B"/>
    <w:rsid w:val="006754DC"/>
    <w:rsid w:val="006E2D36"/>
    <w:rsid w:val="006F2289"/>
    <w:rsid w:val="00815CA4"/>
    <w:rsid w:val="00836945"/>
    <w:rsid w:val="00892DF4"/>
    <w:rsid w:val="008D1A21"/>
    <w:rsid w:val="008D1D91"/>
    <w:rsid w:val="008E3E00"/>
    <w:rsid w:val="00917F38"/>
    <w:rsid w:val="009338C6"/>
    <w:rsid w:val="009E0F73"/>
    <w:rsid w:val="009E1303"/>
    <w:rsid w:val="009F3D40"/>
    <w:rsid w:val="00A15D47"/>
    <w:rsid w:val="00A47F11"/>
    <w:rsid w:val="00A62D42"/>
    <w:rsid w:val="00AC0ED6"/>
    <w:rsid w:val="00AE508B"/>
    <w:rsid w:val="00B12EDD"/>
    <w:rsid w:val="00B15216"/>
    <w:rsid w:val="00BA2AAB"/>
    <w:rsid w:val="00BE16D3"/>
    <w:rsid w:val="00CA56AA"/>
    <w:rsid w:val="00D16D3D"/>
    <w:rsid w:val="00D41333"/>
    <w:rsid w:val="00D43C73"/>
    <w:rsid w:val="00D52EC5"/>
    <w:rsid w:val="00D73522"/>
    <w:rsid w:val="00E34302"/>
    <w:rsid w:val="00EF1332"/>
    <w:rsid w:val="00EF7B70"/>
    <w:rsid w:val="00F17EFC"/>
    <w:rsid w:val="00F61C7B"/>
    <w:rsid w:val="00F66D57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E30181"/>
  <w15:chartTrackingRefBased/>
  <w15:docId w15:val="{FF37FBBE-54E9-4ECA-B8A5-9F70277E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D57"/>
  </w:style>
  <w:style w:type="paragraph" w:styleId="Footer">
    <w:name w:val="footer"/>
    <w:basedOn w:val="Normal"/>
    <w:link w:val="FooterChar"/>
    <w:uiPriority w:val="99"/>
    <w:unhideWhenUsed/>
    <w:rsid w:val="0058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D57"/>
  </w:style>
  <w:style w:type="paragraph" w:styleId="ListParagraph">
    <w:name w:val="List Paragraph"/>
    <w:basedOn w:val="Normal"/>
    <w:uiPriority w:val="34"/>
    <w:qFormat/>
    <w:rsid w:val="00653A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DF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9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cprmanalytics@des.wa.gov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cprmanalytics@des.w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mazon.com/gp/b2b/manage/deregist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7337-2749-4562-9560-3C22E30D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Howard S. (DES)</dc:creator>
  <cp:keywords/>
  <dc:description/>
  <cp:lastModifiedBy>Pretty, Jon (DES)</cp:lastModifiedBy>
  <cp:revision>3</cp:revision>
  <dcterms:created xsi:type="dcterms:W3CDTF">2018-11-14T00:13:00Z</dcterms:created>
  <dcterms:modified xsi:type="dcterms:W3CDTF">2018-11-16T19:42:00Z</dcterms:modified>
</cp:coreProperties>
</file>