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6B" w:rsidRPr="00F97AE7" w:rsidRDefault="00CC6B6B" w:rsidP="00F97AE7">
      <w:pPr>
        <w:jc w:val="center"/>
        <w:rPr>
          <w:rFonts w:ascii="Arial" w:hAnsi="Arial" w:cs="Arial"/>
          <w:b/>
          <w:sz w:val="20"/>
          <w:szCs w:val="32"/>
        </w:rPr>
      </w:pPr>
      <w:bookmarkStart w:id="0" w:name="_GoBack"/>
      <w:bookmarkEnd w:id="0"/>
    </w:p>
    <w:p w:rsidR="00C0607A" w:rsidRDefault="00B364CF" w:rsidP="0085009E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Improving </w:t>
      </w:r>
      <w:r w:rsidR="003B7DA4">
        <w:rPr>
          <w:rFonts w:ascii="Arial" w:hAnsi="Arial" w:cs="Arial"/>
          <w:b/>
          <w:sz w:val="32"/>
          <w:szCs w:val="32"/>
        </w:rPr>
        <w:t xml:space="preserve">Master Contract </w:t>
      </w:r>
      <w:r>
        <w:rPr>
          <w:rFonts w:ascii="Arial" w:hAnsi="Arial" w:cs="Arial"/>
          <w:b/>
          <w:sz w:val="32"/>
          <w:szCs w:val="32"/>
        </w:rPr>
        <w:t>Sales Reporting Accuracy</w:t>
      </w:r>
      <w:r w:rsidR="003B7DA4">
        <w:rPr>
          <w:rFonts w:ascii="Arial" w:hAnsi="Arial" w:cs="Arial"/>
          <w:b/>
          <w:sz w:val="32"/>
          <w:szCs w:val="32"/>
        </w:rPr>
        <w:t xml:space="preserve"> </w:t>
      </w:r>
    </w:p>
    <w:p w:rsidR="00DB0077" w:rsidRPr="00082EC4" w:rsidRDefault="00DB0077" w:rsidP="00DB0077">
      <w:pPr>
        <w:jc w:val="center"/>
        <w:rPr>
          <w:rFonts w:ascii="Arial" w:hAnsi="Arial" w:cs="Arial"/>
          <w:sz w:val="12"/>
        </w:rPr>
      </w:pPr>
    </w:p>
    <w:p w:rsidR="00C34D91" w:rsidRPr="00C34D91" w:rsidRDefault="00C34D91" w:rsidP="005C207E">
      <w:pPr>
        <w:ind w:right="54"/>
        <w:rPr>
          <w:rFonts w:ascii="Arial" w:hAnsi="Arial" w:cs="Arial"/>
          <w:b/>
          <w:sz w:val="14"/>
        </w:rPr>
      </w:pPr>
    </w:p>
    <w:p w:rsidR="008743A3" w:rsidRDefault="003B7DA4" w:rsidP="004478BE">
      <w:pPr>
        <w:ind w:right="-216"/>
        <w:rPr>
          <w:rFonts w:ascii="Arial" w:hAnsi="Arial" w:cs="Arial"/>
        </w:rPr>
      </w:pPr>
      <w:r w:rsidRPr="004066E8">
        <w:rPr>
          <w:rFonts w:ascii="Arial" w:hAnsi="Arial" w:cs="Arial"/>
          <w:b/>
        </w:rPr>
        <w:t>Purpose:</w:t>
      </w:r>
      <w:r w:rsidRPr="004066E8">
        <w:rPr>
          <w:rFonts w:ascii="Arial" w:hAnsi="Arial" w:cs="Arial"/>
        </w:rPr>
        <w:t xml:space="preserve"> </w:t>
      </w:r>
      <w:r w:rsidR="004066E8" w:rsidRPr="004066E8">
        <w:rPr>
          <w:rFonts w:ascii="Arial" w:hAnsi="Arial" w:cs="Arial"/>
        </w:rPr>
        <w:t>As the management fee rate change approaches, t</w:t>
      </w:r>
      <w:r w:rsidRPr="004066E8">
        <w:rPr>
          <w:rFonts w:ascii="Arial" w:hAnsi="Arial" w:cs="Arial"/>
        </w:rPr>
        <w:t xml:space="preserve">he Department of Enterprise Services (DES) </w:t>
      </w:r>
      <w:r w:rsidR="004066E8">
        <w:rPr>
          <w:rFonts w:ascii="Arial" w:hAnsi="Arial" w:cs="Arial"/>
        </w:rPr>
        <w:t xml:space="preserve">will continue to </w:t>
      </w:r>
      <w:r w:rsidRPr="004066E8">
        <w:rPr>
          <w:rFonts w:ascii="Arial" w:hAnsi="Arial" w:cs="Arial"/>
        </w:rPr>
        <w:t xml:space="preserve">capture contract sales data </w:t>
      </w:r>
      <w:r w:rsidR="00CC4D37" w:rsidRPr="004066E8">
        <w:rPr>
          <w:rFonts w:ascii="Arial" w:hAnsi="Arial" w:cs="Arial"/>
        </w:rPr>
        <w:t xml:space="preserve">from vendors </w:t>
      </w:r>
      <w:r w:rsidRPr="004066E8">
        <w:rPr>
          <w:rFonts w:ascii="Arial" w:hAnsi="Arial" w:cs="Arial"/>
        </w:rPr>
        <w:t xml:space="preserve">to </w:t>
      </w:r>
      <w:r w:rsidR="005C207E">
        <w:rPr>
          <w:rFonts w:ascii="Arial" w:hAnsi="Arial" w:cs="Arial"/>
        </w:rPr>
        <w:t xml:space="preserve">calculate and </w:t>
      </w:r>
      <w:r>
        <w:rPr>
          <w:rFonts w:ascii="Arial" w:hAnsi="Arial" w:cs="Arial"/>
        </w:rPr>
        <w:t>assess contract management fee</w:t>
      </w:r>
      <w:r w:rsidR="005C207E">
        <w:rPr>
          <w:rFonts w:ascii="Arial" w:hAnsi="Arial" w:cs="Arial"/>
        </w:rPr>
        <w:t>s</w:t>
      </w:r>
      <w:r w:rsidR="00A820EC">
        <w:rPr>
          <w:rFonts w:ascii="Arial" w:hAnsi="Arial" w:cs="Arial"/>
        </w:rPr>
        <w:t>, and to help with business intelligence for developing new contracts and improving existing ones</w:t>
      </w:r>
      <w:r>
        <w:rPr>
          <w:rFonts w:ascii="Arial" w:hAnsi="Arial" w:cs="Arial"/>
        </w:rPr>
        <w:t xml:space="preserve">. </w:t>
      </w:r>
      <w:r w:rsidR="00D9666F">
        <w:rPr>
          <w:rFonts w:ascii="Arial" w:hAnsi="Arial" w:cs="Arial"/>
        </w:rPr>
        <w:t>To assist vendors</w:t>
      </w:r>
      <w:r w:rsidR="005C207E">
        <w:rPr>
          <w:rFonts w:ascii="Arial" w:hAnsi="Arial" w:cs="Arial"/>
        </w:rPr>
        <w:t xml:space="preserve"> with </w:t>
      </w:r>
      <w:r w:rsidR="00596A8D">
        <w:rPr>
          <w:rFonts w:ascii="Arial" w:hAnsi="Arial" w:cs="Arial"/>
        </w:rPr>
        <w:t xml:space="preserve">accurate </w:t>
      </w:r>
      <w:r w:rsidR="00851A23">
        <w:rPr>
          <w:rFonts w:ascii="Arial" w:hAnsi="Arial" w:cs="Arial"/>
        </w:rPr>
        <w:t>reporting</w:t>
      </w:r>
      <w:r w:rsidR="00D9666F">
        <w:rPr>
          <w:rFonts w:ascii="Arial" w:hAnsi="Arial" w:cs="Arial"/>
        </w:rPr>
        <w:t xml:space="preserve">, </w:t>
      </w:r>
      <w:r w:rsidR="00273252">
        <w:rPr>
          <w:rFonts w:ascii="Arial" w:hAnsi="Arial" w:cs="Arial"/>
        </w:rPr>
        <w:t xml:space="preserve">DES will provide </w:t>
      </w:r>
      <w:r w:rsidR="005C207E">
        <w:rPr>
          <w:rFonts w:ascii="Arial" w:hAnsi="Arial" w:cs="Arial"/>
        </w:rPr>
        <w:t xml:space="preserve">them with </w:t>
      </w:r>
      <w:r w:rsidR="00273252">
        <w:rPr>
          <w:rFonts w:ascii="Arial" w:hAnsi="Arial" w:cs="Arial"/>
        </w:rPr>
        <w:t>training</w:t>
      </w:r>
      <w:r w:rsidR="00CC4D37">
        <w:rPr>
          <w:rFonts w:ascii="Arial" w:hAnsi="Arial" w:cs="Arial"/>
        </w:rPr>
        <w:t xml:space="preserve"> and guidance</w:t>
      </w:r>
      <w:r w:rsidR="00851A23">
        <w:rPr>
          <w:rFonts w:ascii="Arial" w:hAnsi="Arial" w:cs="Arial"/>
        </w:rPr>
        <w:t>.</w:t>
      </w:r>
      <w:r w:rsidR="00273252">
        <w:rPr>
          <w:rFonts w:ascii="Arial" w:hAnsi="Arial" w:cs="Arial"/>
        </w:rPr>
        <w:t xml:space="preserve"> </w:t>
      </w:r>
      <w:r w:rsidR="00851A23">
        <w:rPr>
          <w:rFonts w:ascii="Arial" w:hAnsi="Arial" w:cs="Arial"/>
        </w:rPr>
        <w:t xml:space="preserve">We </w:t>
      </w:r>
      <w:r w:rsidR="00273252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seek your assistance </w:t>
      </w:r>
      <w:r w:rsidR="00273252">
        <w:rPr>
          <w:rFonts w:ascii="Arial" w:hAnsi="Arial" w:cs="Arial"/>
        </w:rPr>
        <w:t>in</w:t>
      </w:r>
      <w:r w:rsidR="0075410C">
        <w:rPr>
          <w:rFonts w:ascii="Arial" w:hAnsi="Arial" w:cs="Arial"/>
        </w:rPr>
        <w:t xml:space="preserve"> </w:t>
      </w:r>
      <w:r w:rsidR="00851A23">
        <w:rPr>
          <w:rFonts w:ascii="Arial" w:hAnsi="Arial" w:cs="Arial"/>
        </w:rPr>
        <w:t xml:space="preserve">providing </w:t>
      </w:r>
      <w:r w:rsidR="00A820EC">
        <w:rPr>
          <w:rFonts w:ascii="Arial" w:hAnsi="Arial" w:cs="Arial"/>
        </w:rPr>
        <w:t>purchase orders (PO</w:t>
      </w:r>
      <w:r w:rsidR="00BB7D8E">
        <w:rPr>
          <w:rFonts w:ascii="Arial" w:hAnsi="Arial" w:cs="Arial"/>
        </w:rPr>
        <w:t>s</w:t>
      </w:r>
      <w:r w:rsidR="00A820EC">
        <w:rPr>
          <w:rFonts w:ascii="Arial" w:hAnsi="Arial" w:cs="Arial"/>
        </w:rPr>
        <w:t xml:space="preserve">) </w:t>
      </w:r>
      <w:r w:rsidR="00BB7D8E">
        <w:rPr>
          <w:rFonts w:ascii="Arial" w:hAnsi="Arial" w:cs="Arial"/>
        </w:rPr>
        <w:t xml:space="preserve">to contractors </w:t>
      </w:r>
      <w:r w:rsidR="008743A3">
        <w:rPr>
          <w:rFonts w:ascii="Arial" w:hAnsi="Arial" w:cs="Arial"/>
        </w:rPr>
        <w:t>that contain the following information</w:t>
      </w:r>
      <w:r w:rsidR="00A820EC">
        <w:rPr>
          <w:rFonts w:ascii="Arial" w:hAnsi="Arial" w:cs="Arial"/>
        </w:rPr>
        <w:t>:</w:t>
      </w:r>
      <w:r w:rsidR="008743A3">
        <w:rPr>
          <w:rFonts w:ascii="Arial" w:hAnsi="Arial" w:cs="Arial"/>
        </w:rPr>
        <w:t xml:space="preserve"> </w:t>
      </w:r>
    </w:p>
    <w:p w:rsidR="006F4BB0" w:rsidRPr="00A820EC" w:rsidRDefault="006F4BB0" w:rsidP="006F4BB0">
      <w:pPr>
        <w:rPr>
          <w:rFonts w:ascii="Arial" w:hAnsi="Arial" w:cs="Arial"/>
          <w:b/>
          <w:sz w:val="20"/>
          <w:szCs w:val="16"/>
        </w:rPr>
      </w:pPr>
    </w:p>
    <w:p w:rsidR="00761DC6" w:rsidRDefault="00761DC6" w:rsidP="004478BE">
      <w:pPr>
        <w:ind w:right="-126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9.8pt;margin-top:20.75pt;width:76.45pt;height:49.35pt;z-index:251657728">
            <v:imagedata r:id="rId13" o:title=""/>
            <w10:wrap type="square"/>
          </v:shape>
          <o:OLEObject Type="Embed" ProgID="Acrobat.Document.11" ShapeID="_x0000_s1026" DrawAspect="Icon" ObjectID="_1438416359" r:id="rId14"/>
        </w:pict>
      </w:r>
      <w:r w:rsidR="00D610E6" w:rsidRPr="00C9199C">
        <w:rPr>
          <w:rFonts w:ascii="Arial" w:hAnsi="Arial" w:cs="Arial"/>
          <w:b/>
        </w:rPr>
        <w:t xml:space="preserve">Agency </w:t>
      </w:r>
      <w:r w:rsidR="006F4BB0" w:rsidRPr="00C9199C">
        <w:rPr>
          <w:rFonts w:ascii="Arial" w:hAnsi="Arial" w:cs="Arial"/>
          <w:b/>
        </w:rPr>
        <w:t xml:space="preserve">Parent </w:t>
      </w:r>
      <w:r w:rsidR="00D601A3" w:rsidRPr="00C9199C">
        <w:rPr>
          <w:rFonts w:ascii="Arial" w:hAnsi="Arial" w:cs="Arial"/>
          <w:b/>
        </w:rPr>
        <w:t>Name</w:t>
      </w:r>
      <w:r w:rsidR="006F4BB0" w:rsidRPr="00C9199C">
        <w:rPr>
          <w:rFonts w:ascii="Arial" w:hAnsi="Arial" w:cs="Arial"/>
        </w:rPr>
        <w:t>:</w:t>
      </w:r>
      <w:r w:rsidR="00912F09" w:rsidRPr="00C9199C">
        <w:rPr>
          <w:rFonts w:ascii="Arial" w:hAnsi="Arial" w:cs="Arial"/>
        </w:rPr>
        <w:t xml:space="preserve"> </w:t>
      </w:r>
      <w:r w:rsidR="00CC4D37" w:rsidRPr="00C9199C">
        <w:rPr>
          <w:rFonts w:ascii="Arial" w:hAnsi="Arial" w:cs="Arial"/>
        </w:rPr>
        <w:t>P</w:t>
      </w:r>
      <w:r w:rsidR="00CC4D37">
        <w:rPr>
          <w:rFonts w:ascii="Arial" w:hAnsi="Arial" w:cs="Arial"/>
        </w:rPr>
        <w:t xml:space="preserve">lease </w:t>
      </w:r>
      <w:r w:rsidR="008743A3">
        <w:rPr>
          <w:rFonts w:ascii="Arial" w:hAnsi="Arial" w:cs="Arial"/>
        </w:rPr>
        <w:t>identify</w:t>
      </w:r>
      <w:r w:rsidR="008743A3" w:rsidRPr="00C9199C">
        <w:rPr>
          <w:rFonts w:ascii="Arial" w:hAnsi="Arial" w:cs="Arial"/>
        </w:rPr>
        <w:t xml:space="preserve"> </w:t>
      </w:r>
      <w:r w:rsidR="008743A3">
        <w:rPr>
          <w:rFonts w:ascii="Arial" w:hAnsi="Arial" w:cs="Arial"/>
        </w:rPr>
        <w:t>the parent</w:t>
      </w:r>
      <w:r w:rsidR="008743A3" w:rsidRPr="00C9199C">
        <w:rPr>
          <w:rFonts w:ascii="Arial" w:hAnsi="Arial" w:cs="Arial"/>
        </w:rPr>
        <w:t xml:space="preserve"> </w:t>
      </w:r>
      <w:r w:rsidR="00CF6194" w:rsidRPr="00C9199C">
        <w:rPr>
          <w:rFonts w:ascii="Arial" w:hAnsi="Arial" w:cs="Arial"/>
        </w:rPr>
        <w:t>agency</w:t>
      </w:r>
      <w:r w:rsidR="000101D8" w:rsidRPr="00C9199C">
        <w:rPr>
          <w:rFonts w:ascii="Arial" w:hAnsi="Arial" w:cs="Arial"/>
        </w:rPr>
        <w:t xml:space="preserve"> </w:t>
      </w:r>
      <w:r w:rsidR="00596A8D">
        <w:rPr>
          <w:rFonts w:ascii="Arial" w:hAnsi="Arial" w:cs="Arial"/>
        </w:rPr>
        <w:t>on the PO</w:t>
      </w:r>
      <w:r w:rsidR="00CC4D37">
        <w:rPr>
          <w:rFonts w:ascii="Arial" w:hAnsi="Arial" w:cs="Arial"/>
        </w:rPr>
        <w:t xml:space="preserve"> (</w:t>
      </w:r>
      <w:r w:rsidR="00CF6194" w:rsidRPr="00C9199C">
        <w:rPr>
          <w:rFonts w:ascii="Arial" w:hAnsi="Arial" w:cs="Arial"/>
        </w:rPr>
        <w:t xml:space="preserve">not </w:t>
      </w:r>
      <w:r w:rsidR="00074F9E">
        <w:rPr>
          <w:rFonts w:ascii="Arial" w:hAnsi="Arial" w:cs="Arial"/>
        </w:rPr>
        <w:t xml:space="preserve">just </w:t>
      </w:r>
      <w:r w:rsidR="004478BE">
        <w:rPr>
          <w:rFonts w:ascii="Arial" w:hAnsi="Arial" w:cs="Arial"/>
        </w:rPr>
        <w:t xml:space="preserve">the </w:t>
      </w:r>
      <w:r w:rsidR="00CF6194" w:rsidRPr="00C9199C">
        <w:rPr>
          <w:rFonts w:ascii="Arial" w:hAnsi="Arial" w:cs="Arial"/>
        </w:rPr>
        <w:t>agency</w:t>
      </w:r>
      <w:r w:rsidR="00D610E6">
        <w:rPr>
          <w:rFonts w:ascii="Arial" w:hAnsi="Arial" w:cs="Arial"/>
        </w:rPr>
        <w:t xml:space="preserve"> delivery or billing name</w:t>
      </w:r>
      <w:r w:rsidR="00CC4D37">
        <w:rPr>
          <w:rFonts w:ascii="Arial" w:hAnsi="Arial" w:cs="Arial"/>
        </w:rPr>
        <w:t xml:space="preserve">) </w:t>
      </w:r>
      <w:r w:rsidR="00CC4D37" w:rsidRPr="00761DC6">
        <w:rPr>
          <w:rFonts w:ascii="Arial" w:hAnsi="Arial" w:cs="Arial"/>
        </w:rPr>
        <w:t>(</w:t>
      </w:r>
      <w:r>
        <w:rPr>
          <w:rFonts w:ascii="Arial" w:hAnsi="Arial" w:cs="Arial"/>
          <w:i/>
        </w:rPr>
        <w:t>s</w:t>
      </w:r>
      <w:r w:rsidR="00CC4D37" w:rsidRPr="00761DC6">
        <w:rPr>
          <w:rFonts w:ascii="Arial" w:hAnsi="Arial" w:cs="Arial"/>
          <w:i/>
        </w:rPr>
        <w:t xml:space="preserve">ee sample </w:t>
      </w:r>
      <w:r w:rsidR="004478BE" w:rsidRPr="00761DC6">
        <w:rPr>
          <w:rFonts w:ascii="Arial" w:hAnsi="Arial" w:cs="Arial"/>
          <w:i/>
        </w:rPr>
        <w:t xml:space="preserve">PO </w:t>
      </w:r>
      <w:r w:rsidR="00CC4D37" w:rsidRPr="00761DC6">
        <w:rPr>
          <w:rFonts w:ascii="Arial" w:hAnsi="Arial" w:cs="Arial"/>
          <w:i/>
        </w:rPr>
        <w:t>attached</w:t>
      </w:r>
      <w:r w:rsidR="00CC4D37" w:rsidRPr="00761DC6">
        <w:rPr>
          <w:rFonts w:ascii="Arial" w:hAnsi="Arial" w:cs="Arial"/>
        </w:rPr>
        <w:t>)</w:t>
      </w:r>
      <w:r w:rsidR="000101D8" w:rsidRPr="00761DC6">
        <w:rPr>
          <w:rFonts w:ascii="Arial" w:hAnsi="Arial" w:cs="Arial"/>
        </w:rPr>
        <w:t>.</w:t>
      </w:r>
      <w:r w:rsidR="006F4BB0" w:rsidRPr="00C9199C">
        <w:rPr>
          <w:rFonts w:ascii="Arial" w:hAnsi="Arial" w:cs="Arial"/>
        </w:rPr>
        <w:t xml:space="preserve"> </w:t>
      </w:r>
    </w:p>
    <w:p w:rsidR="00C34D91" w:rsidRDefault="006F4BB0" w:rsidP="004478BE">
      <w:pPr>
        <w:ind w:right="-126"/>
        <w:rPr>
          <w:rFonts w:ascii="Arial" w:hAnsi="Arial" w:cs="Arial"/>
        </w:rPr>
      </w:pPr>
      <w:r w:rsidRPr="00C9199C">
        <w:rPr>
          <w:rFonts w:ascii="Arial" w:hAnsi="Arial" w:cs="Arial"/>
        </w:rPr>
        <w:t xml:space="preserve"> </w:t>
      </w:r>
    </w:p>
    <w:p w:rsidR="00596A8D" w:rsidRPr="00A820EC" w:rsidRDefault="00596A8D" w:rsidP="00C9199C">
      <w:pPr>
        <w:ind w:right="-396"/>
        <w:rPr>
          <w:rFonts w:ascii="Arial" w:hAnsi="Arial" w:cs="Arial"/>
          <w:sz w:val="14"/>
        </w:rPr>
      </w:pPr>
    </w:p>
    <w:p w:rsidR="00BE15C9" w:rsidRPr="00C9199C" w:rsidRDefault="00D601A3" w:rsidP="00C9199C">
      <w:pPr>
        <w:ind w:right="-396"/>
        <w:rPr>
          <w:rFonts w:ascii="Arial" w:hAnsi="Arial" w:cs="Arial"/>
        </w:rPr>
      </w:pPr>
      <w:r w:rsidRPr="00C9199C">
        <w:rPr>
          <w:rFonts w:ascii="Arial" w:hAnsi="Arial" w:cs="Arial"/>
        </w:rPr>
        <w:t>Example</w:t>
      </w:r>
      <w:r w:rsidR="000101D8" w:rsidRPr="00C9199C">
        <w:rPr>
          <w:rFonts w:ascii="Arial" w:hAnsi="Arial" w:cs="Arial"/>
        </w:rPr>
        <w:t>s</w:t>
      </w:r>
      <w:r w:rsidR="00BB110B" w:rsidRPr="00C9199C">
        <w:rPr>
          <w:rFonts w:ascii="Arial" w:hAnsi="Arial" w:cs="Arial"/>
        </w:rPr>
        <w:t>:</w:t>
      </w:r>
      <w:r w:rsidRPr="00C9199C">
        <w:rPr>
          <w:rFonts w:ascii="Arial" w:hAnsi="Arial" w:cs="Arial"/>
          <w:i/>
        </w:rPr>
        <w:t xml:space="preserve"> </w:t>
      </w:r>
    </w:p>
    <w:p w:rsidR="00BB110B" w:rsidRPr="00A820EC" w:rsidRDefault="00BB110B" w:rsidP="00BB110B">
      <w:pPr>
        <w:ind w:left="-90"/>
        <w:rPr>
          <w:sz w:val="14"/>
        </w:rPr>
      </w:pPr>
    </w:p>
    <w:p w:rsidR="004478BE" w:rsidRPr="004478BE" w:rsidRDefault="004478BE" w:rsidP="00CA4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ind w:left="360"/>
        <w:jc w:val="center"/>
        <w:rPr>
          <w:rFonts w:ascii="Arial" w:hAnsi="Arial" w:cs="Arial"/>
          <w:color w:val="615135"/>
          <w:sz w:val="18"/>
        </w:rPr>
      </w:pPr>
      <w:r w:rsidRPr="00A820EC">
        <w:rPr>
          <w:rFonts w:ascii="Arial" w:hAnsi="Arial" w:cs="Arial"/>
          <w:b/>
          <w:color w:val="615135"/>
          <w:sz w:val="18"/>
        </w:rPr>
        <w:t>Dept of Social &amp; Health Services</w:t>
      </w:r>
      <w:r w:rsidRPr="004478BE">
        <w:rPr>
          <w:rFonts w:ascii="Arial" w:hAnsi="Arial" w:cs="Arial"/>
          <w:color w:val="615135"/>
          <w:sz w:val="18"/>
        </w:rPr>
        <w:t xml:space="preserve"> </w:t>
      </w:r>
      <w:r w:rsidR="00A820EC">
        <w:rPr>
          <w:rFonts w:ascii="Arial" w:hAnsi="Arial" w:cs="Arial"/>
          <w:color w:val="615135"/>
          <w:sz w:val="18"/>
        </w:rPr>
        <w:t>would be the correct</w:t>
      </w:r>
      <w:r w:rsidRPr="004478BE">
        <w:rPr>
          <w:rFonts w:ascii="Arial" w:hAnsi="Arial" w:cs="Arial"/>
          <w:color w:val="615135"/>
          <w:sz w:val="18"/>
        </w:rPr>
        <w:t xml:space="preserve"> parent agency</w:t>
      </w:r>
      <w:r w:rsidR="00A820EC">
        <w:rPr>
          <w:rFonts w:ascii="Arial" w:hAnsi="Arial" w:cs="Arial"/>
          <w:color w:val="615135"/>
          <w:sz w:val="18"/>
        </w:rPr>
        <w:t xml:space="preserve"> (</w:t>
      </w:r>
      <w:r w:rsidR="00761DC6">
        <w:rPr>
          <w:rFonts w:ascii="Arial" w:hAnsi="Arial" w:cs="Arial"/>
          <w:color w:val="615135"/>
          <w:sz w:val="18"/>
        </w:rPr>
        <w:t>DDD</w:t>
      </w:r>
      <w:r w:rsidRPr="004478BE">
        <w:rPr>
          <w:rFonts w:ascii="Arial" w:hAnsi="Arial" w:cs="Arial"/>
          <w:color w:val="615135"/>
          <w:sz w:val="18"/>
        </w:rPr>
        <w:t xml:space="preserve"> </w:t>
      </w:r>
      <w:r w:rsidR="00A820EC">
        <w:rPr>
          <w:rFonts w:ascii="Arial" w:hAnsi="Arial" w:cs="Arial"/>
          <w:color w:val="615135"/>
          <w:sz w:val="18"/>
        </w:rPr>
        <w:t>would be</w:t>
      </w:r>
      <w:r w:rsidRPr="004478BE">
        <w:rPr>
          <w:rFonts w:ascii="Arial" w:hAnsi="Arial" w:cs="Arial"/>
          <w:color w:val="615135"/>
          <w:sz w:val="18"/>
        </w:rPr>
        <w:t xml:space="preserve"> </w:t>
      </w:r>
      <w:r w:rsidR="00A820EC">
        <w:rPr>
          <w:rFonts w:ascii="Arial" w:hAnsi="Arial" w:cs="Arial"/>
          <w:color w:val="615135"/>
          <w:sz w:val="18"/>
        </w:rPr>
        <w:t>for</w:t>
      </w:r>
      <w:r w:rsidRPr="004478BE">
        <w:rPr>
          <w:rFonts w:ascii="Arial" w:hAnsi="Arial" w:cs="Arial"/>
          <w:color w:val="615135"/>
          <w:sz w:val="18"/>
        </w:rPr>
        <w:t xml:space="preserve"> delivery</w:t>
      </w:r>
      <w:r w:rsidR="00761DC6">
        <w:rPr>
          <w:rFonts w:ascii="Arial" w:hAnsi="Arial" w:cs="Arial"/>
          <w:color w:val="615135"/>
          <w:sz w:val="18"/>
        </w:rPr>
        <w:t>/invoicing</w:t>
      </w:r>
      <w:r w:rsidR="00A820EC">
        <w:rPr>
          <w:rFonts w:ascii="Arial" w:hAnsi="Arial" w:cs="Arial"/>
          <w:color w:val="615135"/>
          <w:sz w:val="18"/>
        </w:rPr>
        <w:t xml:space="preserve"> only)</w:t>
      </w:r>
    </w:p>
    <w:p w:rsidR="00BB110B" w:rsidRPr="004478BE" w:rsidRDefault="006F4BB0" w:rsidP="00CA47E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ind w:left="360"/>
        <w:jc w:val="center"/>
        <w:rPr>
          <w:rFonts w:ascii="Arial" w:hAnsi="Arial" w:cs="Arial"/>
          <w:color w:val="615135"/>
          <w:sz w:val="18"/>
        </w:rPr>
      </w:pPr>
      <w:r w:rsidRPr="00A820EC">
        <w:rPr>
          <w:rFonts w:ascii="Arial" w:hAnsi="Arial" w:cs="Arial"/>
          <w:b/>
          <w:color w:val="615135"/>
          <w:sz w:val="18"/>
        </w:rPr>
        <w:t>Department of Corrections</w:t>
      </w:r>
      <w:r w:rsidRPr="004478BE">
        <w:rPr>
          <w:rFonts w:ascii="Arial" w:hAnsi="Arial" w:cs="Arial"/>
          <w:color w:val="615135"/>
          <w:sz w:val="18"/>
        </w:rPr>
        <w:t xml:space="preserve"> </w:t>
      </w:r>
      <w:r w:rsidR="00A820EC">
        <w:rPr>
          <w:rFonts w:ascii="Arial" w:hAnsi="Arial" w:cs="Arial"/>
          <w:color w:val="615135"/>
          <w:sz w:val="18"/>
        </w:rPr>
        <w:t>would be the correct</w:t>
      </w:r>
      <w:r w:rsidRPr="004478BE">
        <w:rPr>
          <w:rFonts w:ascii="Arial" w:hAnsi="Arial" w:cs="Arial"/>
          <w:color w:val="615135"/>
          <w:sz w:val="18"/>
        </w:rPr>
        <w:t xml:space="preserve"> parent </w:t>
      </w:r>
      <w:r w:rsidR="00BB110B" w:rsidRPr="004478BE">
        <w:rPr>
          <w:rFonts w:ascii="Arial" w:hAnsi="Arial" w:cs="Arial"/>
          <w:color w:val="615135"/>
          <w:sz w:val="18"/>
        </w:rPr>
        <w:t>agency</w:t>
      </w:r>
      <w:r w:rsidR="00A820EC">
        <w:rPr>
          <w:rFonts w:ascii="Arial" w:hAnsi="Arial" w:cs="Arial"/>
          <w:color w:val="615135"/>
          <w:sz w:val="18"/>
        </w:rPr>
        <w:t xml:space="preserve"> (</w:t>
      </w:r>
      <w:r w:rsidRPr="004478BE">
        <w:rPr>
          <w:rFonts w:ascii="Arial" w:hAnsi="Arial" w:cs="Arial"/>
          <w:color w:val="615135"/>
          <w:sz w:val="18"/>
        </w:rPr>
        <w:t xml:space="preserve">Stafford Creek </w:t>
      </w:r>
      <w:r w:rsidR="00A820EC">
        <w:rPr>
          <w:rFonts w:ascii="Arial" w:hAnsi="Arial" w:cs="Arial"/>
          <w:color w:val="615135"/>
          <w:sz w:val="18"/>
        </w:rPr>
        <w:t>would be for</w:t>
      </w:r>
      <w:r w:rsidR="004478BE">
        <w:rPr>
          <w:rFonts w:ascii="Arial" w:hAnsi="Arial" w:cs="Arial"/>
          <w:color w:val="615135"/>
          <w:sz w:val="18"/>
        </w:rPr>
        <w:t xml:space="preserve"> </w:t>
      </w:r>
      <w:r w:rsidR="00CF6194" w:rsidRPr="004478BE">
        <w:rPr>
          <w:rFonts w:ascii="Arial" w:hAnsi="Arial" w:cs="Arial"/>
          <w:color w:val="615135"/>
          <w:sz w:val="18"/>
        </w:rPr>
        <w:t>delivery</w:t>
      </w:r>
      <w:r w:rsidR="00A820EC">
        <w:rPr>
          <w:rFonts w:ascii="Arial" w:hAnsi="Arial" w:cs="Arial"/>
          <w:color w:val="615135"/>
          <w:sz w:val="18"/>
        </w:rPr>
        <w:t xml:space="preserve"> only)</w:t>
      </w:r>
    </w:p>
    <w:p w:rsidR="00BB110B" w:rsidRPr="004478BE" w:rsidRDefault="00BB110B" w:rsidP="00CA4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ind w:left="360"/>
        <w:jc w:val="center"/>
        <w:rPr>
          <w:rFonts w:ascii="Arial" w:hAnsi="Arial" w:cs="Arial"/>
          <w:color w:val="615135"/>
          <w:sz w:val="18"/>
        </w:rPr>
      </w:pPr>
      <w:r w:rsidRPr="00A820EC">
        <w:rPr>
          <w:rFonts w:ascii="Arial" w:hAnsi="Arial" w:cs="Arial"/>
          <w:b/>
          <w:color w:val="615135"/>
          <w:sz w:val="18"/>
        </w:rPr>
        <w:t>North Thurston Public Schools</w:t>
      </w:r>
      <w:r w:rsidRPr="004478BE">
        <w:rPr>
          <w:rFonts w:ascii="Arial" w:hAnsi="Arial" w:cs="Arial"/>
          <w:color w:val="615135"/>
          <w:sz w:val="18"/>
        </w:rPr>
        <w:t xml:space="preserve"> </w:t>
      </w:r>
      <w:r w:rsidR="00A820EC">
        <w:rPr>
          <w:rFonts w:ascii="Arial" w:hAnsi="Arial" w:cs="Arial"/>
          <w:color w:val="615135"/>
          <w:sz w:val="18"/>
        </w:rPr>
        <w:t>would be the correct</w:t>
      </w:r>
      <w:r w:rsidRPr="004478BE">
        <w:rPr>
          <w:rFonts w:ascii="Arial" w:hAnsi="Arial" w:cs="Arial"/>
          <w:color w:val="615135"/>
          <w:sz w:val="18"/>
        </w:rPr>
        <w:t xml:space="preserve"> parent agency </w:t>
      </w:r>
      <w:r w:rsidR="00A820EC">
        <w:rPr>
          <w:rFonts w:ascii="Arial" w:hAnsi="Arial" w:cs="Arial"/>
          <w:color w:val="615135"/>
          <w:sz w:val="18"/>
        </w:rPr>
        <w:t>(</w:t>
      </w:r>
      <w:r w:rsidRPr="004478BE">
        <w:rPr>
          <w:rFonts w:ascii="Arial" w:hAnsi="Arial" w:cs="Arial"/>
          <w:color w:val="615135"/>
          <w:sz w:val="18"/>
        </w:rPr>
        <w:t xml:space="preserve">Meadows Elementary </w:t>
      </w:r>
      <w:r w:rsidR="003A0006" w:rsidRPr="004478BE">
        <w:rPr>
          <w:rFonts w:ascii="Arial" w:hAnsi="Arial" w:cs="Arial"/>
          <w:color w:val="615135"/>
          <w:sz w:val="18"/>
        </w:rPr>
        <w:t>is</w:t>
      </w:r>
      <w:r w:rsidRPr="004478BE">
        <w:rPr>
          <w:rFonts w:ascii="Arial" w:hAnsi="Arial" w:cs="Arial"/>
          <w:color w:val="615135"/>
          <w:sz w:val="18"/>
        </w:rPr>
        <w:t xml:space="preserve"> </w:t>
      </w:r>
      <w:r w:rsidR="004478BE">
        <w:rPr>
          <w:rFonts w:ascii="Arial" w:hAnsi="Arial" w:cs="Arial"/>
          <w:color w:val="615135"/>
          <w:sz w:val="18"/>
        </w:rPr>
        <w:t xml:space="preserve">just the </w:t>
      </w:r>
      <w:r w:rsidR="003A0006" w:rsidRPr="004478BE">
        <w:rPr>
          <w:rFonts w:ascii="Arial" w:hAnsi="Arial" w:cs="Arial"/>
          <w:color w:val="615135"/>
          <w:sz w:val="18"/>
        </w:rPr>
        <w:t>billing</w:t>
      </w:r>
      <w:r w:rsidR="00EB28CB" w:rsidRPr="004478BE">
        <w:rPr>
          <w:rFonts w:ascii="Arial" w:hAnsi="Arial" w:cs="Arial"/>
          <w:color w:val="615135"/>
          <w:sz w:val="18"/>
        </w:rPr>
        <w:t xml:space="preserve"> address</w:t>
      </w:r>
      <w:r w:rsidR="00A820EC">
        <w:rPr>
          <w:rFonts w:ascii="Arial" w:hAnsi="Arial" w:cs="Arial"/>
          <w:color w:val="615135"/>
          <w:sz w:val="18"/>
        </w:rPr>
        <w:t>)</w:t>
      </w:r>
    </w:p>
    <w:p w:rsidR="00B60859" w:rsidRDefault="00B60859" w:rsidP="00EB28CB">
      <w:pPr>
        <w:pStyle w:val="ListParagraph"/>
        <w:ind w:left="360"/>
        <w:rPr>
          <w:rFonts w:ascii="Arial" w:hAnsi="Arial" w:cs="Arial"/>
          <w:b/>
        </w:rPr>
      </w:pPr>
    </w:p>
    <w:p w:rsidR="00596A8D" w:rsidRDefault="00A820EC" w:rsidP="001D74A6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596A8D">
        <w:rPr>
          <w:rFonts w:ascii="Arial" w:hAnsi="Arial" w:cs="Arial"/>
        </w:rPr>
        <w:t xml:space="preserve">If your PO documents contain the agency logo, that </w:t>
      </w:r>
      <w:r>
        <w:rPr>
          <w:rFonts w:ascii="Arial" w:hAnsi="Arial" w:cs="Arial"/>
        </w:rPr>
        <w:t>should be</w:t>
      </w:r>
      <w:r w:rsidR="00596A8D">
        <w:rPr>
          <w:rFonts w:ascii="Arial" w:hAnsi="Arial" w:cs="Arial"/>
        </w:rPr>
        <w:t xml:space="preserve"> sufficient.</w:t>
      </w:r>
    </w:p>
    <w:p w:rsidR="00596A8D" w:rsidRPr="001D74A6" w:rsidRDefault="00596A8D" w:rsidP="001D74A6">
      <w:pPr>
        <w:pStyle w:val="ListParagraph"/>
        <w:ind w:left="0"/>
        <w:rPr>
          <w:rFonts w:ascii="Arial" w:hAnsi="Arial" w:cs="Arial"/>
        </w:rPr>
      </w:pPr>
    </w:p>
    <w:p w:rsidR="00CC4D37" w:rsidRPr="00C9199C" w:rsidRDefault="00CC4D37" w:rsidP="00CC4D37">
      <w:pPr>
        <w:ind w:right="-396"/>
        <w:rPr>
          <w:rFonts w:ascii="Arial" w:hAnsi="Arial" w:cs="Arial"/>
        </w:rPr>
      </w:pPr>
      <w:r w:rsidRPr="00C9199C">
        <w:rPr>
          <w:rFonts w:ascii="Arial" w:hAnsi="Arial" w:cs="Arial"/>
          <w:b/>
        </w:rPr>
        <w:t>Agency/Organization Number</w:t>
      </w:r>
      <w:r w:rsidRPr="00C9199C">
        <w:rPr>
          <w:rFonts w:ascii="Arial" w:hAnsi="Arial" w:cs="Arial"/>
        </w:rPr>
        <w:t>: P</w:t>
      </w:r>
      <w:r>
        <w:rPr>
          <w:rFonts w:ascii="Arial" w:hAnsi="Arial" w:cs="Arial"/>
        </w:rPr>
        <w:t>lease p</w:t>
      </w:r>
      <w:r w:rsidRPr="00C9199C">
        <w:rPr>
          <w:rFonts w:ascii="Arial" w:hAnsi="Arial" w:cs="Arial"/>
        </w:rPr>
        <w:t xml:space="preserve">rovide your </w:t>
      </w:r>
      <w:r w:rsidRPr="00C9199C">
        <w:rPr>
          <w:rFonts w:ascii="Arial" w:hAnsi="Arial" w:cs="Arial"/>
          <w:u w:val="single"/>
        </w:rPr>
        <w:t>standard</w:t>
      </w:r>
      <w:r w:rsidRPr="00C9199C">
        <w:rPr>
          <w:rFonts w:ascii="Arial" w:hAnsi="Arial" w:cs="Arial"/>
        </w:rPr>
        <w:t xml:space="preserve"> state agency </w:t>
      </w:r>
      <w:r>
        <w:rPr>
          <w:rFonts w:ascii="Arial" w:hAnsi="Arial" w:cs="Arial"/>
        </w:rPr>
        <w:t>(</w:t>
      </w:r>
      <w:r w:rsidRPr="00C9199C">
        <w:rPr>
          <w:rFonts w:ascii="Arial" w:hAnsi="Arial" w:cs="Arial"/>
        </w:rPr>
        <w:t>or organization</w:t>
      </w:r>
      <w:r>
        <w:rPr>
          <w:rFonts w:ascii="Arial" w:hAnsi="Arial" w:cs="Arial"/>
        </w:rPr>
        <w:t>)</w:t>
      </w:r>
      <w:r w:rsidRPr="00C9199C">
        <w:rPr>
          <w:rFonts w:ascii="Arial" w:hAnsi="Arial" w:cs="Arial"/>
        </w:rPr>
        <w:t xml:space="preserve"> number (</w:t>
      </w:r>
      <w:r w:rsidR="00761DC6">
        <w:rPr>
          <w:rFonts w:ascii="Arial" w:hAnsi="Arial" w:cs="Arial"/>
          <w:i/>
        </w:rPr>
        <w:t>see Agency No.</w:t>
      </w:r>
      <w:r w:rsidRPr="00A820EC">
        <w:rPr>
          <w:rFonts w:ascii="Arial" w:hAnsi="Arial" w:cs="Arial"/>
          <w:i/>
        </w:rPr>
        <w:t xml:space="preserve"> 300</w:t>
      </w:r>
      <w:r w:rsidR="00761DC6">
        <w:rPr>
          <w:rFonts w:ascii="Arial" w:hAnsi="Arial" w:cs="Arial"/>
          <w:i/>
        </w:rPr>
        <w:t xml:space="preserve"> on DSHS sample</w:t>
      </w:r>
      <w:r w:rsidRPr="00C9199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A820EC">
        <w:rPr>
          <w:rFonts w:ascii="Arial" w:hAnsi="Arial" w:cs="Arial"/>
        </w:rPr>
        <w:t>on purchasing documents</w:t>
      </w:r>
      <w:r w:rsidR="00A820EC" w:rsidRPr="00C9199C">
        <w:rPr>
          <w:rFonts w:ascii="Arial" w:hAnsi="Arial" w:cs="Arial"/>
        </w:rPr>
        <w:t xml:space="preserve"> </w:t>
      </w:r>
      <w:r w:rsidR="00A820EC">
        <w:rPr>
          <w:rFonts w:ascii="Arial" w:hAnsi="Arial" w:cs="Arial"/>
        </w:rPr>
        <w:t>if possible</w:t>
      </w:r>
      <w:r w:rsidR="00761DC6">
        <w:rPr>
          <w:rFonts w:ascii="Arial" w:hAnsi="Arial" w:cs="Arial"/>
        </w:rPr>
        <w:t>.</w:t>
      </w:r>
    </w:p>
    <w:p w:rsidR="00CC4D37" w:rsidRPr="00273252" w:rsidRDefault="00CC4D37" w:rsidP="00CC4D37">
      <w:pPr>
        <w:pStyle w:val="ListParagraph"/>
        <w:rPr>
          <w:rFonts w:ascii="Arial" w:hAnsi="Arial" w:cs="Arial"/>
          <w:sz w:val="14"/>
        </w:rPr>
      </w:pPr>
    </w:p>
    <w:p w:rsidR="00831B41" w:rsidRDefault="00CC4D37" w:rsidP="000E49AC">
      <w:pPr>
        <w:rPr>
          <w:rFonts w:ascii="Arial" w:hAnsi="Arial" w:cs="Arial"/>
          <w:b/>
          <w:sz w:val="22"/>
        </w:rPr>
      </w:pPr>
      <w:r w:rsidRPr="00C9199C">
        <w:rPr>
          <w:rFonts w:ascii="Arial" w:hAnsi="Arial" w:cs="Arial"/>
        </w:rPr>
        <w:t xml:space="preserve">For political subdivisions, </w:t>
      </w:r>
      <w:r w:rsidR="000E49AC">
        <w:rPr>
          <w:rFonts w:ascii="Arial" w:hAnsi="Arial" w:cs="Arial"/>
        </w:rPr>
        <w:t xml:space="preserve">agency </w:t>
      </w:r>
      <w:r w:rsidRPr="00C9199C">
        <w:rPr>
          <w:rFonts w:ascii="Arial" w:hAnsi="Arial" w:cs="Arial"/>
        </w:rPr>
        <w:t xml:space="preserve">numbers are available </w:t>
      </w:r>
      <w:r w:rsidR="000E49AC">
        <w:rPr>
          <w:rFonts w:ascii="Arial" w:hAnsi="Arial" w:cs="Arial"/>
        </w:rPr>
        <w:t xml:space="preserve">on the </w:t>
      </w:r>
      <w:r w:rsidRPr="0085009E">
        <w:rPr>
          <w:rFonts w:ascii="Arial" w:hAnsi="Arial" w:cs="Arial"/>
          <w:b/>
          <w:sz w:val="22"/>
        </w:rPr>
        <w:t>Master Contracts Usage Agreement (MCUA)</w:t>
      </w:r>
      <w:r w:rsidR="000E49AC">
        <w:rPr>
          <w:rFonts w:ascii="Arial" w:hAnsi="Arial" w:cs="Arial"/>
          <w:b/>
          <w:sz w:val="22"/>
        </w:rPr>
        <w:t xml:space="preserve"> website, on the </w:t>
      </w:r>
      <w:hyperlink r:id="rId15" w:history="1">
        <w:r w:rsidR="00831B41">
          <w:rPr>
            <w:rStyle w:val="Hyperlink"/>
            <w:rFonts w:ascii="Arial" w:hAnsi="Arial" w:cs="Arial"/>
            <w:b/>
            <w:sz w:val="22"/>
          </w:rPr>
          <w:t xml:space="preserve">MCUA </w:t>
        </w:r>
        <w:r w:rsidR="00831B41">
          <w:rPr>
            <w:rStyle w:val="Hyperlink"/>
            <w:rFonts w:ascii="Arial" w:hAnsi="Arial" w:cs="Arial"/>
            <w:b/>
            <w:sz w:val="22"/>
          </w:rPr>
          <w:t>O</w:t>
        </w:r>
        <w:r w:rsidR="00831B41">
          <w:rPr>
            <w:rStyle w:val="Hyperlink"/>
            <w:rFonts w:ascii="Arial" w:hAnsi="Arial" w:cs="Arial"/>
            <w:b/>
            <w:sz w:val="22"/>
          </w:rPr>
          <w:t>rganizations list</w:t>
        </w:r>
      </w:hyperlink>
      <w:r w:rsidR="00831B41">
        <w:rPr>
          <w:rFonts w:ascii="Arial" w:hAnsi="Arial" w:cs="Arial"/>
          <w:b/>
          <w:sz w:val="22"/>
        </w:rPr>
        <w:t xml:space="preserve"> at:</w:t>
      </w:r>
    </w:p>
    <w:p w:rsidR="00831B41" w:rsidRDefault="00831B41" w:rsidP="000E49AC">
      <w:pPr>
        <w:rPr>
          <w:rFonts w:ascii="Arial" w:hAnsi="Arial" w:cs="Arial"/>
          <w:b/>
          <w:sz w:val="22"/>
        </w:rPr>
      </w:pPr>
    </w:p>
    <w:p w:rsidR="0085009E" w:rsidRDefault="00831B41" w:rsidP="000E49A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MCUA Customer List: </w:t>
      </w:r>
      <w:hyperlink r:id="rId16" w:history="1">
        <w:r w:rsidRPr="00B43C27">
          <w:rPr>
            <w:rStyle w:val="Hyperlink"/>
            <w:rFonts w:ascii="Arial" w:hAnsi="Arial" w:cs="Arial"/>
            <w:b/>
            <w:sz w:val="22"/>
          </w:rPr>
          <w:t>https://fortress.wa.gov</w:t>
        </w:r>
        <w:r w:rsidRPr="00B43C27">
          <w:rPr>
            <w:rStyle w:val="Hyperlink"/>
            <w:rFonts w:ascii="Arial" w:hAnsi="Arial" w:cs="Arial"/>
            <w:b/>
            <w:sz w:val="22"/>
          </w:rPr>
          <w:t>/</w:t>
        </w:r>
        <w:r w:rsidRPr="00B43C27">
          <w:rPr>
            <w:rStyle w:val="Hyperlink"/>
            <w:rFonts w:ascii="Arial" w:hAnsi="Arial" w:cs="Arial"/>
            <w:b/>
            <w:sz w:val="22"/>
          </w:rPr>
          <w:t>ga/apps/ContractSearch/MCUAListing.aspx</w:t>
        </w:r>
      </w:hyperlink>
    </w:p>
    <w:p w:rsidR="00831B41" w:rsidRDefault="00831B41" w:rsidP="000E49AC">
      <w:pPr>
        <w:rPr>
          <w:rFonts w:ascii="Arial" w:hAnsi="Arial" w:cs="Arial"/>
        </w:rPr>
      </w:pPr>
    </w:p>
    <w:p w:rsidR="00831B41" w:rsidRPr="0085009E" w:rsidRDefault="00831B41" w:rsidP="000E49AC">
      <w:pPr>
        <w:rPr>
          <w:rFonts w:ascii="Arial" w:hAnsi="Arial" w:cs="Arial"/>
          <w:b/>
          <w:sz w:val="20"/>
        </w:rPr>
      </w:pPr>
      <w:r w:rsidRPr="00831B41">
        <w:rPr>
          <w:rFonts w:ascii="Arial" w:hAnsi="Arial" w:cs="Arial"/>
        </w:rPr>
        <w:t>For example, the list shows</w:t>
      </w:r>
      <w:r>
        <w:rPr>
          <w:rFonts w:ascii="Arial" w:hAnsi="Arial" w:cs="Arial"/>
          <w:b/>
        </w:rPr>
        <w:t>:</w:t>
      </w:r>
    </w:p>
    <w:p w:rsidR="0085009E" w:rsidRPr="0085009E" w:rsidRDefault="0085009E" w:rsidP="00CC4D37">
      <w:pPr>
        <w:pStyle w:val="ListParagraph"/>
        <w:ind w:left="360"/>
        <w:rPr>
          <w:sz w:val="8"/>
        </w:rPr>
      </w:pPr>
    </w:p>
    <w:tbl>
      <w:tblPr>
        <w:tblW w:w="0" w:type="auto"/>
        <w:tblInd w:w="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9A9A9"/>
          <w:insideV w:val="single" w:sz="6" w:space="0" w:color="A9A9A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1"/>
        <w:gridCol w:w="2921"/>
      </w:tblGrid>
      <w:tr w:rsidR="00831B41" w:rsidTr="00CA47EB">
        <w:tc>
          <w:tcPr>
            <w:tcW w:w="0" w:type="auto"/>
            <w:shd w:val="clear" w:color="auto" w:fill="DBE5F1"/>
            <w:vAlign w:val="center"/>
            <w:hideMark/>
          </w:tcPr>
          <w:p w:rsidR="00831B41" w:rsidRPr="00831B41" w:rsidRDefault="00831B41">
            <w:pPr>
              <w:spacing w:before="75" w:after="150"/>
              <w:jc w:val="center"/>
              <w:rPr>
                <w:rFonts w:ascii="Arial" w:hAnsi="Arial" w:cs="Arial"/>
                <w:b/>
                <w:color w:val="615135"/>
                <w:sz w:val="18"/>
                <w:u w:val="single"/>
              </w:rPr>
            </w:pPr>
            <w:r w:rsidRPr="00831B41">
              <w:rPr>
                <w:rFonts w:ascii="Arial" w:hAnsi="Arial" w:cs="Arial"/>
                <w:b/>
                <w:color w:val="615135"/>
                <w:sz w:val="18"/>
                <w:u w:val="single"/>
              </w:rPr>
              <w:t>35005</w:t>
            </w:r>
          </w:p>
        </w:tc>
        <w:tc>
          <w:tcPr>
            <w:tcW w:w="0" w:type="auto"/>
            <w:shd w:val="clear" w:color="auto" w:fill="DBE5F1"/>
            <w:vAlign w:val="center"/>
            <w:hideMark/>
          </w:tcPr>
          <w:p w:rsidR="00831B41" w:rsidRPr="00831B41" w:rsidRDefault="00831B41" w:rsidP="00831B41">
            <w:pPr>
              <w:spacing w:before="75" w:after="150"/>
              <w:jc w:val="center"/>
              <w:rPr>
                <w:rFonts w:ascii="Arial" w:hAnsi="Arial" w:cs="Arial"/>
                <w:color w:val="615135"/>
                <w:sz w:val="18"/>
              </w:rPr>
            </w:pPr>
            <w:r w:rsidRPr="00831B41">
              <w:rPr>
                <w:rFonts w:ascii="Arial" w:hAnsi="Arial" w:cs="Arial"/>
                <w:color w:val="615135"/>
                <w:sz w:val="18"/>
              </w:rPr>
              <w:t>ABERDEEN SCHOOL DISTRICT 5</w:t>
            </w:r>
          </w:p>
        </w:tc>
      </w:tr>
    </w:tbl>
    <w:p w:rsidR="00CC4D37" w:rsidRDefault="00CC4D37" w:rsidP="00C9199C">
      <w:pPr>
        <w:ind w:right="-306"/>
        <w:rPr>
          <w:rFonts w:ascii="Arial" w:hAnsi="Arial" w:cs="Arial"/>
          <w:b/>
        </w:rPr>
      </w:pPr>
    </w:p>
    <w:p w:rsidR="00B60859" w:rsidRPr="00C9199C" w:rsidRDefault="00B60859" w:rsidP="00C34D91">
      <w:pPr>
        <w:ind w:right="-36"/>
        <w:rPr>
          <w:rFonts w:ascii="Arial" w:hAnsi="Arial" w:cs="Arial"/>
        </w:rPr>
      </w:pPr>
      <w:r w:rsidRPr="00C9199C">
        <w:rPr>
          <w:rFonts w:ascii="Arial" w:hAnsi="Arial" w:cs="Arial"/>
          <w:b/>
        </w:rPr>
        <w:t>Contract/Agreement Number (or “Purchase Authority”)</w:t>
      </w:r>
      <w:r w:rsidRPr="00C9199C">
        <w:rPr>
          <w:rFonts w:ascii="Arial" w:hAnsi="Arial" w:cs="Arial"/>
        </w:rPr>
        <w:t xml:space="preserve">: </w:t>
      </w:r>
      <w:r w:rsidR="00C34D91">
        <w:rPr>
          <w:rFonts w:ascii="Arial" w:hAnsi="Arial" w:cs="Arial"/>
        </w:rPr>
        <w:t xml:space="preserve">Please be sure </w:t>
      </w:r>
      <w:r w:rsidRPr="00C9199C">
        <w:rPr>
          <w:rFonts w:ascii="Arial" w:hAnsi="Arial" w:cs="Arial"/>
        </w:rPr>
        <w:t xml:space="preserve">state contract number </w:t>
      </w:r>
      <w:r w:rsidR="003F374A" w:rsidRPr="00C9199C">
        <w:rPr>
          <w:rFonts w:ascii="Arial" w:hAnsi="Arial" w:cs="Arial"/>
        </w:rPr>
        <w:t xml:space="preserve">(i.e. 00508) </w:t>
      </w:r>
      <w:r w:rsidR="00C34D91">
        <w:rPr>
          <w:rFonts w:ascii="Arial" w:hAnsi="Arial" w:cs="Arial"/>
        </w:rPr>
        <w:t xml:space="preserve">is </w:t>
      </w:r>
      <w:r w:rsidR="00D610E6">
        <w:rPr>
          <w:rFonts w:ascii="Arial" w:hAnsi="Arial" w:cs="Arial"/>
        </w:rPr>
        <w:t xml:space="preserve">on all purchasing documents when </w:t>
      </w:r>
      <w:r w:rsidR="00C34D91">
        <w:rPr>
          <w:rFonts w:ascii="Arial" w:hAnsi="Arial" w:cs="Arial"/>
        </w:rPr>
        <w:t xml:space="preserve">ordering from </w:t>
      </w:r>
      <w:r w:rsidR="00D610E6">
        <w:rPr>
          <w:rFonts w:ascii="Arial" w:hAnsi="Arial" w:cs="Arial"/>
        </w:rPr>
        <w:t>a state contract</w:t>
      </w:r>
      <w:r w:rsidRPr="00C9199C">
        <w:rPr>
          <w:rFonts w:ascii="Arial" w:hAnsi="Arial" w:cs="Arial"/>
        </w:rPr>
        <w:t xml:space="preserve">. </w:t>
      </w:r>
      <w:r w:rsidR="00D610E6">
        <w:rPr>
          <w:rFonts w:ascii="Arial" w:hAnsi="Arial" w:cs="Arial"/>
        </w:rPr>
        <w:t>Add</w:t>
      </w:r>
      <w:r w:rsidRPr="00C9199C">
        <w:rPr>
          <w:rFonts w:ascii="Arial" w:hAnsi="Arial" w:cs="Arial"/>
        </w:rPr>
        <w:t xml:space="preserve"> </w:t>
      </w:r>
      <w:r w:rsidR="00C34D91">
        <w:rPr>
          <w:rFonts w:ascii="Arial" w:hAnsi="Arial" w:cs="Arial"/>
        </w:rPr>
        <w:t xml:space="preserve">it </w:t>
      </w:r>
      <w:r w:rsidRPr="00C9199C">
        <w:rPr>
          <w:rFonts w:ascii="Arial" w:hAnsi="Arial" w:cs="Arial"/>
        </w:rPr>
        <w:t xml:space="preserve">wherever there is a field that specifically requests it (“Authority/Contract No.” or “Agreement #”), or if no field exists add to description </w:t>
      </w:r>
      <w:r w:rsidR="003F374A" w:rsidRPr="00C9199C">
        <w:rPr>
          <w:rFonts w:ascii="Arial" w:hAnsi="Arial" w:cs="Arial"/>
        </w:rPr>
        <w:t xml:space="preserve">or other </w:t>
      </w:r>
      <w:r w:rsidRPr="00C9199C">
        <w:rPr>
          <w:rFonts w:ascii="Arial" w:hAnsi="Arial" w:cs="Arial"/>
        </w:rPr>
        <w:t>field</w:t>
      </w:r>
      <w:r w:rsidR="00D610E6">
        <w:rPr>
          <w:rFonts w:ascii="Arial" w:hAnsi="Arial" w:cs="Arial"/>
        </w:rPr>
        <w:t>. This will tell you and the vendor it is a contract purchase so pricing, terms and conditions should apply</w:t>
      </w:r>
      <w:r w:rsidR="00CC4D37">
        <w:rPr>
          <w:rFonts w:ascii="Arial" w:hAnsi="Arial" w:cs="Arial"/>
        </w:rPr>
        <w:t xml:space="preserve"> </w:t>
      </w:r>
      <w:r w:rsidR="00CC4D37" w:rsidRPr="00761DC6">
        <w:rPr>
          <w:rFonts w:ascii="Arial" w:hAnsi="Arial" w:cs="Arial"/>
        </w:rPr>
        <w:t>(</w:t>
      </w:r>
      <w:r w:rsidR="00CC4D37" w:rsidRPr="00761DC6">
        <w:rPr>
          <w:rFonts w:ascii="Arial" w:hAnsi="Arial" w:cs="Arial"/>
          <w:i/>
        </w:rPr>
        <w:t>see sample attached</w:t>
      </w:r>
      <w:r w:rsidR="00CC4D37" w:rsidRPr="00761DC6">
        <w:rPr>
          <w:rFonts w:ascii="Arial" w:hAnsi="Arial" w:cs="Arial"/>
        </w:rPr>
        <w:t>).</w:t>
      </w:r>
      <w:r w:rsidR="00CC4D37">
        <w:rPr>
          <w:rFonts w:ascii="Arial" w:hAnsi="Arial" w:cs="Arial"/>
        </w:rPr>
        <w:t xml:space="preserve">  </w:t>
      </w:r>
      <w:r w:rsidR="00CC4D37" w:rsidRPr="00C9199C">
        <w:rPr>
          <w:rFonts w:ascii="Arial" w:hAnsi="Arial" w:cs="Arial"/>
        </w:rPr>
        <w:t xml:space="preserve"> </w:t>
      </w:r>
    </w:p>
    <w:p w:rsidR="00B60859" w:rsidRPr="00CC4D37" w:rsidRDefault="00B60859" w:rsidP="00B60859">
      <w:pPr>
        <w:ind w:left="360" w:right="-306"/>
        <w:rPr>
          <w:rFonts w:ascii="Arial" w:hAnsi="Arial" w:cs="Arial"/>
          <w:sz w:val="20"/>
        </w:rPr>
      </w:pPr>
    </w:p>
    <w:p w:rsidR="00BE15C9" w:rsidRPr="00C9199C" w:rsidRDefault="00C0607A" w:rsidP="003F374A">
      <w:pPr>
        <w:pStyle w:val="ListParagraph"/>
        <w:ind w:left="0" w:right="-216"/>
        <w:rPr>
          <w:rFonts w:ascii="Arial" w:hAnsi="Arial" w:cs="Arial"/>
        </w:rPr>
      </w:pPr>
      <w:r w:rsidRPr="00C9199C">
        <w:rPr>
          <w:rFonts w:ascii="Arial" w:hAnsi="Arial" w:cs="Arial"/>
          <w:b/>
        </w:rPr>
        <w:t xml:space="preserve">Purchasing Records:  </w:t>
      </w:r>
      <w:r w:rsidR="00912F09" w:rsidRPr="00D610E6">
        <w:rPr>
          <w:rFonts w:ascii="Arial" w:hAnsi="Arial" w:cs="Arial"/>
        </w:rPr>
        <w:t>While vendors</w:t>
      </w:r>
      <w:r w:rsidR="00912F09" w:rsidRPr="00C9199C">
        <w:rPr>
          <w:rFonts w:ascii="Arial" w:hAnsi="Arial" w:cs="Arial"/>
        </w:rPr>
        <w:t xml:space="preserve"> will be reporting quarterly</w:t>
      </w:r>
      <w:r w:rsidR="00EB28CB">
        <w:rPr>
          <w:rFonts w:ascii="Arial" w:hAnsi="Arial" w:cs="Arial"/>
        </w:rPr>
        <w:t xml:space="preserve"> (</w:t>
      </w:r>
      <w:r w:rsidR="00EB28CB" w:rsidRPr="001449DE">
        <w:rPr>
          <w:rFonts w:ascii="Arial" w:hAnsi="Arial" w:cs="Arial"/>
          <w:i/>
        </w:rPr>
        <w:t xml:space="preserve">not </w:t>
      </w:r>
      <w:r w:rsidR="00EB28CB" w:rsidRPr="001449DE">
        <w:rPr>
          <w:rFonts w:ascii="Arial" w:hAnsi="Arial" w:cs="Arial"/>
        </w:rPr>
        <w:t>customers</w:t>
      </w:r>
      <w:r w:rsidR="00EB28CB">
        <w:rPr>
          <w:rFonts w:ascii="Arial" w:hAnsi="Arial" w:cs="Arial"/>
        </w:rPr>
        <w:t>)</w:t>
      </w:r>
      <w:r w:rsidR="00912F09" w:rsidRPr="00C9199C">
        <w:rPr>
          <w:rFonts w:ascii="Arial" w:hAnsi="Arial" w:cs="Arial"/>
        </w:rPr>
        <w:t>,</w:t>
      </w:r>
      <w:r w:rsidR="00912F09" w:rsidRPr="00C9199C">
        <w:rPr>
          <w:rFonts w:ascii="Arial" w:hAnsi="Arial" w:cs="Arial"/>
          <w:b/>
        </w:rPr>
        <w:t xml:space="preserve"> </w:t>
      </w:r>
      <w:r w:rsidR="00F85322">
        <w:rPr>
          <w:rFonts w:ascii="Arial" w:hAnsi="Arial" w:cs="Arial"/>
        </w:rPr>
        <w:t>custome</w:t>
      </w:r>
      <w:r w:rsidR="00912F09" w:rsidRPr="00C9199C">
        <w:rPr>
          <w:rFonts w:ascii="Arial" w:hAnsi="Arial" w:cs="Arial"/>
        </w:rPr>
        <w:t>rs</w:t>
      </w:r>
      <w:r w:rsidR="00912F09" w:rsidRPr="00C9199C">
        <w:rPr>
          <w:rFonts w:ascii="Arial" w:hAnsi="Arial" w:cs="Arial"/>
          <w:b/>
        </w:rPr>
        <w:t xml:space="preserve"> </w:t>
      </w:r>
      <w:r w:rsidRPr="00C9199C">
        <w:rPr>
          <w:rFonts w:ascii="Arial" w:hAnsi="Arial" w:cs="Arial"/>
        </w:rPr>
        <w:t xml:space="preserve">should </w:t>
      </w:r>
      <w:r w:rsidR="00912F09" w:rsidRPr="00C9199C">
        <w:rPr>
          <w:rFonts w:ascii="Arial" w:hAnsi="Arial" w:cs="Arial"/>
        </w:rPr>
        <w:t>also</w:t>
      </w:r>
      <w:r w:rsidRPr="00C9199C">
        <w:rPr>
          <w:rFonts w:ascii="Arial" w:hAnsi="Arial" w:cs="Arial"/>
        </w:rPr>
        <w:t xml:space="preserve"> </w:t>
      </w:r>
      <w:r w:rsidR="00D610E6">
        <w:rPr>
          <w:rFonts w:ascii="Arial" w:hAnsi="Arial" w:cs="Arial"/>
        </w:rPr>
        <w:t xml:space="preserve">maintain </w:t>
      </w:r>
      <w:r w:rsidR="00912F09" w:rsidRPr="00C9199C">
        <w:rPr>
          <w:rFonts w:ascii="Arial" w:hAnsi="Arial" w:cs="Arial"/>
        </w:rPr>
        <w:t>records</w:t>
      </w:r>
      <w:r w:rsidR="00D610E6">
        <w:rPr>
          <w:rFonts w:ascii="Arial" w:hAnsi="Arial" w:cs="Arial"/>
        </w:rPr>
        <w:t xml:space="preserve"> of all purchases</w:t>
      </w:r>
      <w:r w:rsidRPr="00C9199C">
        <w:rPr>
          <w:rFonts w:ascii="Arial" w:hAnsi="Arial" w:cs="Arial"/>
        </w:rPr>
        <w:t xml:space="preserve"> </w:t>
      </w:r>
      <w:r w:rsidR="00912F09" w:rsidRPr="00C9199C">
        <w:rPr>
          <w:rFonts w:ascii="Arial" w:hAnsi="Arial" w:cs="Arial"/>
        </w:rPr>
        <w:t xml:space="preserve">(including </w:t>
      </w:r>
      <w:r w:rsidRPr="00C9199C">
        <w:rPr>
          <w:rFonts w:ascii="Arial" w:hAnsi="Arial" w:cs="Arial"/>
        </w:rPr>
        <w:t xml:space="preserve">contract </w:t>
      </w:r>
      <w:r w:rsidR="00912F09" w:rsidRPr="00C9199C">
        <w:rPr>
          <w:rFonts w:ascii="Arial" w:hAnsi="Arial" w:cs="Arial"/>
        </w:rPr>
        <w:t xml:space="preserve">number </w:t>
      </w:r>
      <w:r w:rsidRPr="00C9199C">
        <w:rPr>
          <w:rFonts w:ascii="Arial" w:hAnsi="Arial" w:cs="Arial"/>
        </w:rPr>
        <w:t>and vendor</w:t>
      </w:r>
      <w:r w:rsidR="008F306D" w:rsidRPr="00C9199C">
        <w:rPr>
          <w:rFonts w:ascii="Arial" w:hAnsi="Arial" w:cs="Arial"/>
        </w:rPr>
        <w:t xml:space="preserve"> </w:t>
      </w:r>
      <w:r w:rsidR="00912F09" w:rsidRPr="00C9199C">
        <w:rPr>
          <w:rFonts w:ascii="Arial" w:hAnsi="Arial" w:cs="Arial"/>
        </w:rPr>
        <w:t xml:space="preserve">name) </w:t>
      </w:r>
      <w:r w:rsidR="00596A8D">
        <w:rPr>
          <w:rFonts w:ascii="Arial" w:hAnsi="Arial" w:cs="Arial"/>
        </w:rPr>
        <w:t xml:space="preserve">that can be used </w:t>
      </w:r>
      <w:r w:rsidR="008F306D" w:rsidRPr="00C9199C">
        <w:rPr>
          <w:rFonts w:ascii="Arial" w:hAnsi="Arial" w:cs="Arial"/>
        </w:rPr>
        <w:t>for validatin</w:t>
      </w:r>
      <w:r w:rsidR="00912F09" w:rsidRPr="00C9199C">
        <w:rPr>
          <w:rFonts w:ascii="Arial" w:hAnsi="Arial" w:cs="Arial"/>
        </w:rPr>
        <w:t>g</w:t>
      </w:r>
      <w:r w:rsidR="008F306D" w:rsidRPr="00C9199C">
        <w:rPr>
          <w:rFonts w:ascii="Arial" w:hAnsi="Arial" w:cs="Arial"/>
        </w:rPr>
        <w:t xml:space="preserve"> </w:t>
      </w:r>
      <w:r w:rsidR="00596A8D">
        <w:rPr>
          <w:rFonts w:ascii="Arial" w:hAnsi="Arial" w:cs="Arial"/>
        </w:rPr>
        <w:t>vendor</w:t>
      </w:r>
      <w:r w:rsidR="00596A8D" w:rsidRPr="00C9199C">
        <w:rPr>
          <w:rFonts w:ascii="Arial" w:hAnsi="Arial" w:cs="Arial"/>
        </w:rPr>
        <w:t xml:space="preserve"> </w:t>
      </w:r>
      <w:r w:rsidR="008F306D" w:rsidRPr="00C9199C">
        <w:rPr>
          <w:rFonts w:ascii="Arial" w:hAnsi="Arial" w:cs="Arial"/>
        </w:rPr>
        <w:t>spend</w:t>
      </w:r>
      <w:r w:rsidR="00912F09" w:rsidRPr="00C9199C">
        <w:rPr>
          <w:rFonts w:ascii="Arial" w:hAnsi="Arial" w:cs="Arial"/>
        </w:rPr>
        <w:t xml:space="preserve"> </w:t>
      </w:r>
      <w:r w:rsidR="00596A8D">
        <w:rPr>
          <w:rFonts w:ascii="Arial" w:hAnsi="Arial" w:cs="Arial"/>
        </w:rPr>
        <w:t xml:space="preserve">reports </w:t>
      </w:r>
      <w:r w:rsidR="003A0006" w:rsidRPr="00C9199C">
        <w:rPr>
          <w:rFonts w:ascii="Arial" w:hAnsi="Arial" w:cs="Arial"/>
        </w:rPr>
        <w:t>or for</w:t>
      </w:r>
      <w:r w:rsidR="002A7D4C" w:rsidRPr="00C9199C">
        <w:rPr>
          <w:rFonts w:ascii="Arial" w:hAnsi="Arial" w:cs="Arial"/>
        </w:rPr>
        <w:t xml:space="preserve"> </w:t>
      </w:r>
      <w:r w:rsidR="003A0006" w:rsidRPr="00C9199C">
        <w:rPr>
          <w:rFonts w:ascii="Arial" w:hAnsi="Arial" w:cs="Arial"/>
        </w:rPr>
        <w:t>audit</w:t>
      </w:r>
      <w:r w:rsidR="00120BAC">
        <w:rPr>
          <w:rFonts w:ascii="Arial" w:hAnsi="Arial" w:cs="Arial"/>
        </w:rPr>
        <w:t xml:space="preserve"> purposes</w:t>
      </w:r>
      <w:r w:rsidRPr="00C9199C">
        <w:rPr>
          <w:rFonts w:ascii="Arial" w:hAnsi="Arial" w:cs="Arial"/>
        </w:rPr>
        <w:t>.</w:t>
      </w:r>
    </w:p>
    <w:p w:rsidR="00B60859" w:rsidRPr="00CC4D37" w:rsidRDefault="00B60859" w:rsidP="00B60859">
      <w:pPr>
        <w:pStyle w:val="ListParagraph"/>
        <w:ind w:left="0"/>
        <w:rPr>
          <w:rFonts w:ascii="Arial" w:hAnsi="Arial" w:cs="Arial"/>
          <w:sz w:val="18"/>
        </w:rPr>
      </w:pPr>
    </w:p>
    <w:p w:rsidR="00B60859" w:rsidRPr="00C9199C" w:rsidRDefault="008C4A40" w:rsidP="00F85322">
      <w:pPr>
        <w:ind w:right="-306"/>
        <w:rPr>
          <w:rFonts w:ascii="Arial" w:hAnsi="Arial" w:cs="Arial"/>
        </w:rPr>
      </w:pPr>
      <w:r w:rsidRPr="00C9199C">
        <w:rPr>
          <w:rFonts w:ascii="Arial" w:hAnsi="Arial" w:cs="Arial"/>
        </w:rPr>
        <w:t xml:space="preserve">Thank you for your assistance. </w:t>
      </w:r>
      <w:r w:rsidR="00D610E6">
        <w:rPr>
          <w:rFonts w:ascii="Arial" w:hAnsi="Arial" w:cs="Arial"/>
        </w:rPr>
        <w:t>We hope this will be helpful</w:t>
      </w:r>
      <w:r>
        <w:rPr>
          <w:rFonts w:ascii="Arial" w:hAnsi="Arial" w:cs="Arial"/>
        </w:rPr>
        <w:t xml:space="preserve"> for you and the vendors.</w:t>
      </w:r>
      <w:r w:rsidR="00557D98" w:rsidRPr="00C9199C">
        <w:rPr>
          <w:rFonts w:ascii="Arial" w:hAnsi="Arial" w:cs="Arial"/>
        </w:rPr>
        <w:t xml:space="preserve"> </w:t>
      </w:r>
      <w:r w:rsidR="00074F9E">
        <w:rPr>
          <w:rFonts w:ascii="Arial" w:hAnsi="Arial" w:cs="Arial"/>
        </w:rPr>
        <w:t>If you have q</w:t>
      </w:r>
      <w:r w:rsidR="00B60859" w:rsidRPr="00C9199C">
        <w:rPr>
          <w:rFonts w:ascii="Arial" w:hAnsi="Arial" w:cs="Arial"/>
        </w:rPr>
        <w:t>uestions</w:t>
      </w:r>
      <w:r w:rsidR="00074F9E">
        <w:rPr>
          <w:rFonts w:ascii="Arial" w:hAnsi="Arial" w:cs="Arial"/>
        </w:rPr>
        <w:t xml:space="preserve"> please contact </w:t>
      </w:r>
      <w:r w:rsidR="001D74A6">
        <w:rPr>
          <w:rFonts w:ascii="Arial" w:hAnsi="Arial" w:cs="Arial"/>
        </w:rPr>
        <w:t>Tim Shay at</w:t>
      </w:r>
      <w:r w:rsidR="00F85322">
        <w:rPr>
          <w:rFonts w:ascii="Arial" w:hAnsi="Arial" w:cs="Arial"/>
        </w:rPr>
        <w:t xml:space="preserve"> </w:t>
      </w:r>
      <w:hyperlink r:id="rId17" w:history="1">
        <w:r w:rsidR="001D74A6" w:rsidRPr="001D74A6">
          <w:rPr>
            <w:rStyle w:val="Hyperlink"/>
            <w:rFonts w:ascii="Arial" w:hAnsi="Arial" w:cs="Arial"/>
          </w:rPr>
          <w:t>Tim.Shay@des.wa.gov</w:t>
        </w:r>
      </w:hyperlink>
      <w:r w:rsidR="001D74A6">
        <w:rPr>
          <w:rFonts w:ascii="Arial" w:hAnsi="Arial" w:cs="Arial"/>
          <w:color w:val="002060"/>
        </w:rPr>
        <w:t xml:space="preserve"> or </w:t>
      </w:r>
      <w:r w:rsidR="001D74A6" w:rsidRPr="00C9199C">
        <w:rPr>
          <w:rFonts w:ascii="Arial" w:hAnsi="Arial" w:cs="Arial"/>
        </w:rPr>
        <w:t>(360) 407-</w:t>
      </w:r>
      <w:r w:rsidR="001D74A6">
        <w:rPr>
          <w:rFonts w:ascii="Arial" w:hAnsi="Arial" w:cs="Arial"/>
        </w:rPr>
        <w:t>2210</w:t>
      </w:r>
      <w:r w:rsidR="00F85322">
        <w:rPr>
          <w:rFonts w:ascii="Arial" w:hAnsi="Arial" w:cs="Arial"/>
          <w:color w:val="002060"/>
        </w:rPr>
        <w:t>.</w:t>
      </w:r>
    </w:p>
    <w:p w:rsidR="003A0006" w:rsidRPr="00CC4D37" w:rsidRDefault="003A0006" w:rsidP="00B60859">
      <w:pPr>
        <w:rPr>
          <w:rFonts w:ascii="Arial" w:hAnsi="Arial" w:cs="Arial"/>
          <w:b/>
          <w:sz w:val="20"/>
        </w:rPr>
      </w:pPr>
    </w:p>
    <w:p w:rsidR="00B60859" w:rsidRPr="00C9199C" w:rsidRDefault="00B60859" w:rsidP="00B60859">
      <w:pPr>
        <w:rPr>
          <w:rFonts w:ascii="Arial" w:hAnsi="Arial" w:cs="Arial"/>
        </w:rPr>
      </w:pPr>
      <w:r w:rsidRPr="00C9199C">
        <w:rPr>
          <w:rFonts w:ascii="Arial" w:hAnsi="Arial" w:cs="Arial"/>
        </w:rPr>
        <w:t xml:space="preserve">Master Contracts are available at:  </w:t>
      </w:r>
    </w:p>
    <w:p w:rsidR="00074F9E" w:rsidRPr="00C9199C" w:rsidRDefault="00B60859" w:rsidP="00F97AE7">
      <w:pPr>
        <w:ind w:right="-576"/>
        <w:rPr>
          <w:rFonts w:ascii="Arial" w:hAnsi="Arial" w:cs="Arial"/>
        </w:rPr>
      </w:pPr>
      <w:hyperlink r:id="rId18" w:history="1">
        <w:r w:rsidRPr="00C9199C">
          <w:rPr>
            <w:rStyle w:val="Hyperlink"/>
            <w:rFonts w:ascii="Arial" w:hAnsi="Arial" w:cs="Arial"/>
          </w:rPr>
          <w:t>http://www.des.wa.gov/services/Contra</w:t>
        </w:r>
        <w:r w:rsidRPr="00C9199C">
          <w:rPr>
            <w:rStyle w:val="Hyperlink"/>
            <w:rFonts w:ascii="Arial" w:hAnsi="Arial" w:cs="Arial"/>
          </w:rPr>
          <w:t>c</w:t>
        </w:r>
        <w:r w:rsidRPr="00C9199C">
          <w:rPr>
            <w:rStyle w:val="Hyperlink"/>
            <w:rFonts w:ascii="Arial" w:hAnsi="Arial" w:cs="Arial"/>
          </w:rPr>
          <w:t>tingPurchasing/CurrentContracts/Pages/default.aspx</w:t>
        </w:r>
      </w:hyperlink>
    </w:p>
    <w:sectPr w:rsidR="00074F9E" w:rsidRPr="00C9199C" w:rsidSect="00B60859">
      <w:headerReference w:type="default" r:id="rId19"/>
      <w:footerReference w:type="default" r:id="rId20"/>
      <w:pgSz w:w="12240" w:h="15840"/>
      <w:pgMar w:top="412" w:right="1008" w:bottom="720" w:left="1008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36" w:rsidRDefault="005D1736" w:rsidP="00F86E1C">
      <w:r>
        <w:separator/>
      </w:r>
    </w:p>
  </w:endnote>
  <w:endnote w:type="continuationSeparator" w:id="0">
    <w:p w:rsidR="005D1736" w:rsidRDefault="005D1736" w:rsidP="00F8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AC" w:rsidRDefault="00697C86">
    <w:pPr>
      <w:pStyle w:val="Footer"/>
    </w:pPr>
    <w:r>
      <w:t>Final:</w:t>
    </w:r>
    <w:r w:rsidR="000E49AC" w:rsidRPr="001D74A6">
      <w:t xml:space="preserve"> 0</w:t>
    </w:r>
    <w:r>
      <w:rPr>
        <w:lang w:val="en-US"/>
      </w:rPr>
      <w:t>8</w:t>
    </w:r>
    <w:r w:rsidR="000E49AC" w:rsidRPr="001D74A6">
      <w:t>/</w:t>
    </w:r>
    <w:r>
      <w:rPr>
        <w:lang w:val="en-US"/>
      </w:rPr>
      <w:t>1</w:t>
    </w:r>
    <w:r w:rsidR="000E49AC">
      <w:rPr>
        <w:lang w:val="en-US"/>
      </w:rPr>
      <w:t>5</w:t>
    </w:r>
    <w:r w:rsidR="000E49AC" w:rsidRPr="001D74A6">
      <w:t>/2013</w:t>
    </w:r>
  </w:p>
  <w:p w:rsidR="000E49AC" w:rsidRDefault="000E49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36" w:rsidRDefault="005D1736" w:rsidP="00F86E1C">
      <w:r>
        <w:separator/>
      </w:r>
    </w:p>
  </w:footnote>
  <w:footnote w:type="continuationSeparator" w:id="0">
    <w:p w:rsidR="005D1736" w:rsidRDefault="005D1736" w:rsidP="00F8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AC" w:rsidRDefault="00FA5CF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1436370</wp:posOffset>
          </wp:positionH>
          <wp:positionV relativeFrom="paragraph">
            <wp:posOffset>-247650</wp:posOffset>
          </wp:positionV>
          <wp:extent cx="3000375" cy="500380"/>
          <wp:effectExtent l="0" t="0" r="9525" b="0"/>
          <wp:wrapSquare wrapText="bothSides"/>
          <wp:docPr id="1" name="Picture 2" descr="Description: Logo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 G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49AC" w:rsidRDefault="000E49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5BDE"/>
    <w:multiLevelType w:val="hybridMultilevel"/>
    <w:tmpl w:val="78608F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D740B"/>
    <w:multiLevelType w:val="hybridMultilevel"/>
    <w:tmpl w:val="F09EA7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2B3490"/>
    <w:multiLevelType w:val="hybridMultilevel"/>
    <w:tmpl w:val="55226DD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7D240BF"/>
    <w:multiLevelType w:val="hybridMultilevel"/>
    <w:tmpl w:val="FBB026D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92546E5"/>
    <w:multiLevelType w:val="hybridMultilevel"/>
    <w:tmpl w:val="0602B46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A2B1C7B"/>
    <w:multiLevelType w:val="hybridMultilevel"/>
    <w:tmpl w:val="C6949A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205504"/>
    <w:multiLevelType w:val="hybridMultilevel"/>
    <w:tmpl w:val="2E7CC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3A34AD"/>
    <w:multiLevelType w:val="hybridMultilevel"/>
    <w:tmpl w:val="966E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F781F"/>
    <w:multiLevelType w:val="hybridMultilevel"/>
    <w:tmpl w:val="21ECC070"/>
    <w:lvl w:ilvl="0" w:tplc="0B340BD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7ED05320"/>
    <w:multiLevelType w:val="hybridMultilevel"/>
    <w:tmpl w:val="85126354"/>
    <w:lvl w:ilvl="0" w:tplc="EC1A32F0">
      <w:start w:val="1"/>
      <w:numFmt w:val="decimal"/>
      <w:lvlText w:val="%1)"/>
      <w:lvlJc w:val="left"/>
      <w:pPr>
        <w:ind w:left="63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2E"/>
    <w:rsid w:val="000047E7"/>
    <w:rsid w:val="000101D8"/>
    <w:rsid w:val="00031B3F"/>
    <w:rsid w:val="00074F9E"/>
    <w:rsid w:val="00077B94"/>
    <w:rsid w:val="00082EC4"/>
    <w:rsid w:val="000C256C"/>
    <w:rsid w:val="000E49AC"/>
    <w:rsid w:val="000E660A"/>
    <w:rsid w:val="00120BAC"/>
    <w:rsid w:val="00132E49"/>
    <w:rsid w:val="001449DE"/>
    <w:rsid w:val="0014628F"/>
    <w:rsid w:val="00146F70"/>
    <w:rsid w:val="001A6477"/>
    <w:rsid w:val="001B407B"/>
    <w:rsid w:val="001D74A6"/>
    <w:rsid w:val="00266836"/>
    <w:rsid w:val="002669B6"/>
    <w:rsid w:val="00273252"/>
    <w:rsid w:val="002A7D4C"/>
    <w:rsid w:val="002B6552"/>
    <w:rsid w:val="002C3122"/>
    <w:rsid w:val="002E6977"/>
    <w:rsid w:val="002F353A"/>
    <w:rsid w:val="00311507"/>
    <w:rsid w:val="00322701"/>
    <w:rsid w:val="00333107"/>
    <w:rsid w:val="00341D8D"/>
    <w:rsid w:val="003A0006"/>
    <w:rsid w:val="003A3CA9"/>
    <w:rsid w:val="003B6BA7"/>
    <w:rsid w:val="003B7DA4"/>
    <w:rsid w:val="003C50B7"/>
    <w:rsid w:val="003F374A"/>
    <w:rsid w:val="004066E8"/>
    <w:rsid w:val="00433135"/>
    <w:rsid w:val="004478BE"/>
    <w:rsid w:val="00462C91"/>
    <w:rsid w:val="004C5EE7"/>
    <w:rsid w:val="004F090E"/>
    <w:rsid w:val="005533D1"/>
    <w:rsid w:val="00557D98"/>
    <w:rsid w:val="00571CFB"/>
    <w:rsid w:val="00596A8D"/>
    <w:rsid w:val="005C1801"/>
    <w:rsid w:val="005C207E"/>
    <w:rsid w:val="005C6D48"/>
    <w:rsid w:val="005D1736"/>
    <w:rsid w:val="005F1637"/>
    <w:rsid w:val="00621BB4"/>
    <w:rsid w:val="00642E14"/>
    <w:rsid w:val="00643C9A"/>
    <w:rsid w:val="00697C86"/>
    <w:rsid w:val="006A76EC"/>
    <w:rsid w:val="006B7958"/>
    <w:rsid w:val="006E7301"/>
    <w:rsid w:val="006F468D"/>
    <w:rsid w:val="006F4BB0"/>
    <w:rsid w:val="007043C7"/>
    <w:rsid w:val="007163E8"/>
    <w:rsid w:val="007341F3"/>
    <w:rsid w:val="0075082E"/>
    <w:rsid w:val="0075410C"/>
    <w:rsid w:val="00761DC6"/>
    <w:rsid w:val="00784D00"/>
    <w:rsid w:val="007967C8"/>
    <w:rsid w:val="007C4DD0"/>
    <w:rsid w:val="007D2299"/>
    <w:rsid w:val="007E6F7C"/>
    <w:rsid w:val="007F086B"/>
    <w:rsid w:val="007F4612"/>
    <w:rsid w:val="00831B41"/>
    <w:rsid w:val="0085009E"/>
    <w:rsid w:val="00851A23"/>
    <w:rsid w:val="00852E0A"/>
    <w:rsid w:val="008743A3"/>
    <w:rsid w:val="00882B45"/>
    <w:rsid w:val="008917F0"/>
    <w:rsid w:val="008C4A40"/>
    <w:rsid w:val="008E74C0"/>
    <w:rsid w:val="008F306D"/>
    <w:rsid w:val="008F3A7A"/>
    <w:rsid w:val="00912F09"/>
    <w:rsid w:val="009565F2"/>
    <w:rsid w:val="00984BC0"/>
    <w:rsid w:val="009E4C13"/>
    <w:rsid w:val="00A20E2E"/>
    <w:rsid w:val="00A820EC"/>
    <w:rsid w:val="00AA3C13"/>
    <w:rsid w:val="00B364CF"/>
    <w:rsid w:val="00B40FAA"/>
    <w:rsid w:val="00B60859"/>
    <w:rsid w:val="00B71683"/>
    <w:rsid w:val="00B76C9F"/>
    <w:rsid w:val="00B92612"/>
    <w:rsid w:val="00BA18DB"/>
    <w:rsid w:val="00BA65F4"/>
    <w:rsid w:val="00BB110B"/>
    <w:rsid w:val="00BB7D8E"/>
    <w:rsid w:val="00BE15C9"/>
    <w:rsid w:val="00BE4C7F"/>
    <w:rsid w:val="00BF08F9"/>
    <w:rsid w:val="00C0607A"/>
    <w:rsid w:val="00C34D91"/>
    <w:rsid w:val="00C41F9B"/>
    <w:rsid w:val="00C80912"/>
    <w:rsid w:val="00C9199C"/>
    <w:rsid w:val="00CA47EB"/>
    <w:rsid w:val="00CB7827"/>
    <w:rsid w:val="00CC4905"/>
    <w:rsid w:val="00CC4D37"/>
    <w:rsid w:val="00CC6B6B"/>
    <w:rsid w:val="00CF6194"/>
    <w:rsid w:val="00D05292"/>
    <w:rsid w:val="00D42C76"/>
    <w:rsid w:val="00D601A3"/>
    <w:rsid w:val="00D610E6"/>
    <w:rsid w:val="00D80403"/>
    <w:rsid w:val="00D94F17"/>
    <w:rsid w:val="00D9666F"/>
    <w:rsid w:val="00DB0077"/>
    <w:rsid w:val="00DD2D5B"/>
    <w:rsid w:val="00E06462"/>
    <w:rsid w:val="00E7526C"/>
    <w:rsid w:val="00E82AA2"/>
    <w:rsid w:val="00E85E83"/>
    <w:rsid w:val="00EB28CB"/>
    <w:rsid w:val="00F11DAE"/>
    <w:rsid w:val="00F85322"/>
    <w:rsid w:val="00F8633B"/>
    <w:rsid w:val="00F86E1C"/>
    <w:rsid w:val="00F97366"/>
    <w:rsid w:val="00F97AE7"/>
    <w:rsid w:val="00FA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BB0"/>
    <w:pPr>
      <w:ind w:left="720"/>
    </w:pPr>
  </w:style>
  <w:style w:type="paragraph" w:styleId="Header">
    <w:name w:val="header"/>
    <w:basedOn w:val="Normal"/>
    <w:link w:val="HeaderChar"/>
    <w:uiPriority w:val="99"/>
    <w:rsid w:val="00F86E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86E1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6E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86E1C"/>
    <w:rPr>
      <w:sz w:val="24"/>
      <w:szCs w:val="24"/>
    </w:rPr>
  </w:style>
  <w:style w:type="paragraph" w:styleId="BalloonText">
    <w:name w:val="Balloon Text"/>
    <w:basedOn w:val="Normal"/>
    <w:link w:val="BalloonTextChar"/>
    <w:rsid w:val="00F86E1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86E1C"/>
    <w:rPr>
      <w:rFonts w:ascii="Tahoma" w:hAnsi="Tahoma" w:cs="Tahoma"/>
      <w:sz w:val="16"/>
      <w:szCs w:val="16"/>
    </w:rPr>
  </w:style>
  <w:style w:type="character" w:styleId="Hyperlink">
    <w:name w:val="Hyperlink"/>
    <w:rsid w:val="00BE15C9"/>
    <w:rPr>
      <w:color w:val="0000FF"/>
      <w:u w:val="single"/>
    </w:rPr>
  </w:style>
  <w:style w:type="character" w:styleId="FollowedHyperlink">
    <w:name w:val="FollowedHyperlink"/>
    <w:rsid w:val="00F97366"/>
    <w:rPr>
      <w:color w:val="800080"/>
      <w:u w:val="single"/>
    </w:rPr>
  </w:style>
  <w:style w:type="character" w:styleId="CommentReference">
    <w:name w:val="annotation reference"/>
    <w:rsid w:val="000E66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660A"/>
  </w:style>
  <w:style w:type="paragraph" w:styleId="CommentSubject">
    <w:name w:val="annotation subject"/>
    <w:basedOn w:val="CommentText"/>
    <w:next w:val="CommentText"/>
    <w:link w:val="CommentSubjectChar"/>
    <w:rsid w:val="000E660A"/>
    <w:rPr>
      <w:b/>
      <w:bCs/>
    </w:rPr>
  </w:style>
  <w:style w:type="character" w:customStyle="1" w:styleId="CommentSubjectChar">
    <w:name w:val="Comment Subject Char"/>
    <w:link w:val="CommentSubject"/>
    <w:rsid w:val="000E660A"/>
    <w:rPr>
      <w:b/>
      <w:bCs/>
    </w:rPr>
  </w:style>
  <w:style w:type="paragraph" w:styleId="Revision">
    <w:name w:val="Revision"/>
    <w:hidden/>
    <w:uiPriority w:val="99"/>
    <w:semiHidden/>
    <w:rsid w:val="007541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BB0"/>
    <w:pPr>
      <w:ind w:left="720"/>
    </w:pPr>
  </w:style>
  <w:style w:type="paragraph" w:styleId="Header">
    <w:name w:val="header"/>
    <w:basedOn w:val="Normal"/>
    <w:link w:val="HeaderChar"/>
    <w:uiPriority w:val="99"/>
    <w:rsid w:val="00F86E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86E1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6E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86E1C"/>
    <w:rPr>
      <w:sz w:val="24"/>
      <w:szCs w:val="24"/>
    </w:rPr>
  </w:style>
  <w:style w:type="paragraph" w:styleId="BalloonText">
    <w:name w:val="Balloon Text"/>
    <w:basedOn w:val="Normal"/>
    <w:link w:val="BalloonTextChar"/>
    <w:rsid w:val="00F86E1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86E1C"/>
    <w:rPr>
      <w:rFonts w:ascii="Tahoma" w:hAnsi="Tahoma" w:cs="Tahoma"/>
      <w:sz w:val="16"/>
      <w:szCs w:val="16"/>
    </w:rPr>
  </w:style>
  <w:style w:type="character" w:styleId="Hyperlink">
    <w:name w:val="Hyperlink"/>
    <w:rsid w:val="00BE15C9"/>
    <w:rPr>
      <w:color w:val="0000FF"/>
      <w:u w:val="single"/>
    </w:rPr>
  </w:style>
  <w:style w:type="character" w:styleId="FollowedHyperlink">
    <w:name w:val="FollowedHyperlink"/>
    <w:rsid w:val="00F97366"/>
    <w:rPr>
      <w:color w:val="800080"/>
      <w:u w:val="single"/>
    </w:rPr>
  </w:style>
  <w:style w:type="character" w:styleId="CommentReference">
    <w:name w:val="annotation reference"/>
    <w:rsid w:val="000E66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660A"/>
  </w:style>
  <w:style w:type="paragraph" w:styleId="CommentSubject">
    <w:name w:val="annotation subject"/>
    <w:basedOn w:val="CommentText"/>
    <w:next w:val="CommentText"/>
    <w:link w:val="CommentSubjectChar"/>
    <w:rsid w:val="000E660A"/>
    <w:rPr>
      <w:b/>
      <w:bCs/>
    </w:rPr>
  </w:style>
  <w:style w:type="character" w:customStyle="1" w:styleId="CommentSubjectChar">
    <w:name w:val="Comment Subject Char"/>
    <w:link w:val="CommentSubject"/>
    <w:rsid w:val="000E660A"/>
    <w:rPr>
      <w:b/>
      <w:bCs/>
    </w:rPr>
  </w:style>
  <w:style w:type="paragraph" w:styleId="Revision">
    <w:name w:val="Revision"/>
    <w:hidden/>
    <w:uiPriority w:val="99"/>
    <w:semiHidden/>
    <w:rsid w:val="007541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5724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9261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6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42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4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hyperlink" Target="http://www.des.wa.gov/services/ContractingPurchasing/CurrentContracts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mailto:Tim.Shay@des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tress.wa.gov/ga/apps/ContractSearch/MCUAListing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ortress.wa.gov/ga/apps/ContractSearch/MCUAListing.aspx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ab5d7b00-834a-4efe-8968-9d97478a3691">false</_dlc_DocIdPersistId>
    <_dlc_DocId xmlns="ab5d7b00-834a-4efe-8968-9d97478a3691">EWUPACEUPKES-170-5326</_dlc_DocId>
    <_dlc_DocIdUrl xmlns="ab5d7b00-834a-4efe-8968-9d97478a3691">
      <Url>http://stage-des/_layouts/DocIdRedir.aspx?ID=EWUPACEUPKES-170-5326</Url>
      <Description>EWUPACEUPKES-170-5326</Description>
    </_dlc_DocIdUrl>
  </documentManagement>
</p:properties>
</file>

<file path=customXml/itemProps1.xml><?xml version="1.0" encoding="utf-8"?>
<ds:datastoreItem xmlns:ds="http://schemas.openxmlformats.org/officeDocument/2006/customXml" ds:itemID="{DD9B976E-C5BA-47A8-9F1B-16E66DB99229}"/>
</file>

<file path=customXml/itemProps2.xml><?xml version="1.0" encoding="utf-8"?>
<ds:datastoreItem xmlns:ds="http://schemas.openxmlformats.org/officeDocument/2006/customXml" ds:itemID="{63EF061C-EDA9-40B7-8121-5F71A995359B}"/>
</file>

<file path=customXml/itemProps3.xml><?xml version="1.0" encoding="utf-8"?>
<ds:datastoreItem xmlns:ds="http://schemas.openxmlformats.org/officeDocument/2006/customXml" ds:itemID="{AAD0EF47-EC57-48D5-9D7A-1C1CF7CA30A3}"/>
</file>

<file path=customXml/itemProps4.xml><?xml version="1.0" encoding="utf-8"?>
<ds:datastoreItem xmlns:ds="http://schemas.openxmlformats.org/officeDocument/2006/customXml" ds:itemID="{BD99BF9A-8E18-4CED-84C1-69CB278917BB}"/>
</file>

<file path=customXml/itemProps5.xml><?xml version="1.0" encoding="utf-8"?>
<ds:datastoreItem xmlns:ds="http://schemas.openxmlformats.org/officeDocument/2006/customXml" ds:itemID="{2EFAFCFA-5C8B-49FC-A331-8440E2CCD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Best Practices</vt:lpstr>
    </vt:vector>
  </TitlesOfParts>
  <Company>General Administration</Company>
  <LinksUpToDate>false</LinksUpToDate>
  <CharactersWithSpaces>2934</CharactersWithSpaces>
  <SharedDoc>false</SharedDoc>
  <HLinks>
    <vt:vector size="24" baseType="variant">
      <vt:variant>
        <vt:i4>655361</vt:i4>
      </vt:variant>
      <vt:variant>
        <vt:i4>9</vt:i4>
      </vt:variant>
      <vt:variant>
        <vt:i4>0</vt:i4>
      </vt:variant>
      <vt:variant>
        <vt:i4>5</vt:i4>
      </vt:variant>
      <vt:variant>
        <vt:lpwstr>http://www.des.wa.gov/services/ContractingPurchasing/CurrentContracts/Pages/default.aspx</vt:lpwstr>
      </vt:variant>
      <vt:variant>
        <vt:lpwstr/>
      </vt:variant>
      <vt:variant>
        <vt:i4>1179709</vt:i4>
      </vt:variant>
      <vt:variant>
        <vt:i4>6</vt:i4>
      </vt:variant>
      <vt:variant>
        <vt:i4>0</vt:i4>
      </vt:variant>
      <vt:variant>
        <vt:i4>5</vt:i4>
      </vt:variant>
      <vt:variant>
        <vt:lpwstr>mailto:Tim.Shay@des.wa.gov</vt:lpwstr>
      </vt:variant>
      <vt:variant>
        <vt:lpwstr/>
      </vt:variant>
      <vt:variant>
        <vt:i4>3342382</vt:i4>
      </vt:variant>
      <vt:variant>
        <vt:i4>3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3342382</vt:i4>
      </vt:variant>
      <vt:variant>
        <vt:i4>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Best Practices</dc:title>
  <dc:creator>Shay, Tim L. (DES)</dc:creator>
  <cp:lastModifiedBy>Pretty, Jon (DES)</cp:lastModifiedBy>
  <cp:revision>2</cp:revision>
  <cp:lastPrinted>2013-08-15T17:52:00Z</cp:lastPrinted>
  <dcterms:created xsi:type="dcterms:W3CDTF">2013-08-19T18:20:00Z</dcterms:created>
  <dcterms:modified xsi:type="dcterms:W3CDTF">2013-08-19T18:20:00Z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5f20df47-53be-4381-93ed-049a697238a1</vt:lpwstr>
  </property>
  <property fmtid="{D5CDD505-2E9C-101B-9397-08002B2CF9AE}" pid="4" name="Order">
    <vt:r8>528700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TemplateUrl">
    <vt:lpwstr/>
  </property>
  <property fmtid="{D5CDD505-2E9C-101B-9397-08002B2CF9AE}" pid="9" name="_dlc_DocId">
    <vt:lpwstr>EWUPACEUPKES-170-5287</vt:lpwstr>
  </property>
  <property fmtid="{D5CDD505-2E9C-101B-9397-08002B2CF9AE}" pid="10" name="_dlc_DocIdUrl">
    <vt:lpwstr>http://des.wa.gov/_layouts/DocIdRedir.aspx?ID=EWUPACEUPKES-170-5287, EWUPACEUPKES-170-5287</vt:lpwstr>
  </property>
  <property fmtid="{D5CDD505-2E9C-101B-9397-08002B2CF9AE}" pid="11" name="_dlc_DocIdPersistId">
    <vt:lpwstr>0</vt:lpwstr>
  </property>
</Properties>
</file>