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F8460" w14:textId="77777777" w:rsidR="00453EA2" w:rsidRDefault="00453EA2" w:rsidP="001C3A9A">
      <w:pPr>
        <w:jc w:val="center"/>
        <w:rPr>
          <w:rFonts w:ascii="Arial" w:hAnsi="Arial" w:cs="Arial"/>
          <w:b/>
          <w:color w:val="000000"/>
          <w:sz w:val="28"/>
          <w:szCs w:val="28"/>
        </w:rPr>
      </w:pPr>
    </w:p>
    <w:p w14:paraId="66DF8461" w14:textId="77777777" w:rsidR="00453EA2" w:rsidRDefault="00453EA2" w:rsidP="00425B38">
      <w:pPr>
        <w:pBdr>
          <w:top w:val="single" w:sz="24" w:space="1" w:color="008000"/>
          <w:left w:val="single" w:sz="24" w:space="4" w:color="008000"/>
          <w:bottom w:val="single" w:sz="24" w:space="1" w:color="008000"/>
          <w:right w:val="single" w:sz="24" w:space="4" w:color="008000"/>
        </w:pBdr>
        <w:jc w:val="center"/>
        <w:rPr>
          <w:rFonts w:ascii="Arial" w:hAnsi="Arial" w:cs="Arial"/>
          <w:b/>
          <w:color w:val="000000"/>
          <w:sz w:val="28"/>
          <w:szCs w:val="28"/>
        </w:rPr>
      </w:pPr>
    </w:p>
    <w:p w14:paraId="66DF8462" w14:textId="77777777" w:rsidR="00453EA2" w:rsidRDefault="00453EA2" w:rsidP="00425B38">
      <w:pPr>
        <w:pBdr>
          <w:top w:val="single" w:sz="24" w:space="1" w:color="008000"/>
          <w:left w:val="single" w:sz="24" w:space="4" w:color="008000"/>
          <w:bottom w:val="single" w:sz="24" w:space="1" w:color="008000"/>
          <w:right w:val="single" w:sz="24" w:space="4" w:color="008000"/>
        </w:pBdr>
        <w:jc w:val="center"/>
        <w:rPr>
          <w:rFonts w:ascii="Arial" w:hAnsi="Arial" w:cs="Arial"/>
          <w:b/>
          <w:color w:val="000000"/>
          <w:sz w:val="28"/>
          <w:szCs w:val="28"/>
        </w:rPr>
      </w:pPr>
    </w:p>
    <w:p w14:paraId="66DF8463" w14:textId="77777777" w:rsidR="00453EA2" w:rsidRDefault="00453EA2" w:rsidP="00425B38">
      <w:pPr>
        <w:pBdr>
          <w:top w:val="single" w:sz="24" w:space="1" w:color="008000"/>
          <w:left w:val="single" w:sz="24" w:space="4" w:color="008000"/>
          <w:bottom w:val="single" w:sz="24" w:space="1" w:color="008000"/>
          <w:right w:val="single" w:sz="24" w:space="4" w:color="008000"/>
        </w:pBdr>
        <w:jc w:val="center"/>
        <w:rPr>
          <w:rFonts w:ascii="Arial" w:hAnsi="Arial" w:cs="Arial"/>
          <w:b/>
          <w:color w:val="000000"/>
          <w:sz w:val="28"/>
          <w:szCs w:val="28"/>
        </w:rPr>
      </w:pPr>
    </w:p>
    <w:p w14:paraId="66DF8464" w14:textId="77777777" w:rsidR="00453EA2" w:rsidRDefault="00453EA2" w:rsidP="00425B38">
      <w:pPr>
        <w:pBdr>
          <w:top w:val="single" w:sz="24" w:space="1" w:color="008000"/>
          <w:left w:val="single" w:sz="24" w:space="4" w:color="008000"/>
          <w:bottom w:val="single" w:sz="24" w:space="1" w:color="008000"/>
          <w:right w:val="single" w:sz="24" w:space="4" w:color="008000"/>
        </w:pBdr>
        <w:jc w:val="center"/>
        <w:rPr>
          <w:rFonts w:ascii="Arial" w:hAnsi="Arial" w:cs="Arial"/>
          <w:b/>
          <w:color w:val="000000"/>
          <w:sz w:val="28"/>
          <w:szCs w:val="28"/>
        </w:rPr>
      </w:pPr>
    </w:p>
    <w:p w14:paraId="66DF8465" w14:textId="77777777" w:rsidR="003E5EA1" w:rsidRPr="00453EA2" w:rsidRDefault="00453EA2" w:rsidP="00425B38">
      <w:pPr>
        <w:pBdr>
          <w:top w:val="single" w:sz="24" w:space="1" w:color="008000"/>
          <w:left w:val="single" w:sz="24" w:space="4" w:color="008000"/>
          <w:bottom w:val="single" w:sz="24" w:space="1" w:color="008000"/>
          <w:right w:val="single" w:sz="24" w:space="4" w:color="008000"/>
        </w:pBdr>
        <w:jc w:val="center"/>
        <w:rPr>
          <w:rFonts w:ascii="Arial" w:hAnsi="Arial" w:cs="Arial"/>
          <w:b/>
          <w:color w:val="000000"/>
          <w:sz w:val="40"/>
          <w:szCs w:val="40"/>
        </w:rPr>
      </w:pPr>
      <w:r w:rsidRPr="00453EA2">
        <w:rPr>
          <w:rFonts w:ascii="Arial" w:hAnsi="Arial" w:cs="Arial"/>
          <w:b/>
          <w:color w:val="000000"/>
          <w:sz w:val="40"/>
          <w:szCs w:val="40"/>
        </w:rPr>
        <w:t xml:space="preserve">State of </w:t>
      </w:r>
      <w:smartTag w:uri="urn:schemas-microsoft-com:office:smarttags" w:element="place">
        <w:smartTag w:uri="urn:schemas-microsoft-com:office:smarttags" w:element="State">
          <w:r w:rsidRPr="00453EA2">
            <w:rPr>
              <w:rFonts w:ascii="Arial" w:hAnsi="Arial" w:cs="Arial"/>
              <w:b/>
              <w:color w:val="000000"/>
              <w:sz w:val="40"/>
              <w:szCs w:val="40"/>
            </w:rPr>
            <w:t>Washington</w:t>
          </w:r>
        </w:smartTag>
      </w:smartTag>
    </w:p>
    <w:p w14:paraId="66DF8466" w14:textId="77777777" w:rsidR="003E5EA1" w:rsidRDefault="003E5EA1" w:rsidP="00425B38">
      <w:pPr>
        <w:pBdr>
          <w:top w:val="single" w:sz="24" w:space="1" w:color="008000"/>
          <w:left w:val="single" w:sz="24" w:space="4" w:color="008000"/>
          <w:bottom w:val="single" w:sz="24" w:space="1" w:color="008000"/>
          <w:right w:val="single" w:sz="24" w:space="4" w:color="008000"/>
        </w:pBdr>
        <w:jc w:val="center"/>
        <w:rPr>
          <w:rFonts w:ascii="Arial" w:hAnsi="Arial" w:cs="Arial"/>
          <w:b/>
          <w:color w:val="000000"/>
          <w:sz w:val="28"/>
          <w:szCs w:val="28"/>
        </w:rPr>
      </w:pPr>
    </w:p>
    <w:p w14:paraId="66DF8467" w14:textId="77777777" w:rsidR="00453EA2" w:rsidRDefault="00453EA2" w:rsidP="00425B38">
      <w:pPr>
        <w:pBdr>
          <w:top w:val="single" w:sz="24" w:space="1" w:color="008000"/>
          <w:left w:val="single" w:sz="24" w:space="4" w:color="008000"/>
          <w:bottom w:val="single" w:sz="24" w:space="1" w:color="008000"/>
          <w:right w:val="single" w:sz="24" w:space="4" w:color="008000"/>
        </w:pBdr>
        <w:jc w:val="center"/>
        <w:rPr>
          <w:rFonts w:ascii="Arial" w:hAnsi="Arial" w:cs="Arial"/>
          <w:b/>
          <w:color w:val="000000"/>
          <w:sz w:val="28"/>
          <w:szCs w:val="28"/>
        </w:rPr>
      </w:pPr>
    </w:p>
    <w:p w14:paraId="66DF8468" w14:textId="77777777" w:rsidR="00453EA2" w:rsidRDefault="00453EA2" w:rsidP="00425B38">
      <w:pPr>
        <w:pBdr>
          <w:top w:val="single" w:sz="24" w:space="1" w:color="008000"/>
          <w:left w:val="single" w:sz="24" w:space="4" w:color="008000"/>
          <w:bottom w:val="single" w:sz="24" w:space="1" w:color="008000"/>
          <w:right w:val="single" w:sz="24" w:space="4" w:color="008000"/>
        </w:pBdr>
        <w:jc w:val="center"/>
        <w:rPr>
          <w:rFonts w:ascii="Arial" w:hAnsi="Arial" w:cs="Arial"/>
          <w:b/>
          <w:color w:val="000000"/>
          <w:sz w:val="28"/>
          <w:szCs w:val="28"/>
        </w:rPr>
      </w:pPr>
    </w:p>
    <w:p w14:paraId="66DF8469" w14:textId="77777777" w:rsidR="00453EA2" w:rsidRDefault="00453EA2" w:rsidP="00425B38">
      <w:pPr>
        <w:pBdr>
          <w:top w:val="single" w:sz="24" w:space="1" w:color="008000"/>
          <w:left w:val="single" w:sz="24" w:space="4" w:color="008000"/>
          <w:bottom w:val="single" w:sz="24" w:space="1" w:color="008000"/>
          <w:right w:val="single" w:sz="24" w:space="4" w:color="008000"/>
        </w:pBdr>
        <w:jc w:val="center"/>
        <w:rPr>
          <w:rFonts w:ascii="Arial" w:hAnsi="Arial" w:cs="Arial"/>
          <w:b/>
          <w:color w:val="000000"/>
          <w:sz w:val="28"/>
          <w:szCs w:val="28"/>
        </w:rPr>
      </w:pPr>
    </w:p>
    <w:p w14:paraId="66DF846A" w14:textId="77777777" w:rsidR="003E5EA1" w:rsidRPr="00425B38" w:rsidRDefault="003E5EA1" w:rsidP="00425B38">
      <w:pPr>
        <w:pBdr>
          <w:top w:val="single" w:sz="24" w:space="1" w:color="008000"/>
          <w:left w:val="single" w:sz="24" w:space="4" w:color="008000"/>
          <w:bottom w:val="single" w:sz="24" w:space="1" w:color="008000"/>
          <w:right w:val="single" w:sz="24" w:space="4" w:color="008000"/>
        </w:pBdr>
        <w:jc w:val="center"/>
        <w:rPr>
          <w:rFonts w:ascii="Arial" w:hAnsi="Arial" w:cs="Arial"/>
          <w:b/>
          <w:color w:val="000000"/>
          <w:sz w:val="36"/>
          <w:szCs w:val="36"/>
        </w:rPr>
      </w:pPr>
      <w:r w:rsidRPr="00425B38">
        <w:rPr>
          <w:rFonts w:ascii="Arial" w:hAnsi="Arial" w:cs="Arial"/>
          <w:b/>
          <w:color w:val="000000"/>
          <w:sz w:val="36"/>
          <w:szCs w:val="36"/>
        </w:rPr>
        <w:t>Leadership in Energy and Environmental Design</w:t>
      </w:r>
    </w:p>
    <w:p w14:paraId="66DF846B" w14:textId="77777777" w:rsidR="003E5EA1" w:rsidRPr="00425B38" w:rsidRDefault="003E5EA1" w:rsidP="00425B38">
      <w:pPr>
        <w:pBdr>
          <w:top w:val="single" w:sz="24" w:space="1" w:color="008000"/>
          <w:left w:val="single" w:sz="24" w:space="4" w:color="008000"/>
          <w:bottom w:val="single" w:sz="24" w:space="1" w:color="008000"/>
          <w:right w:val="single" w:sz="24" w:space="4" w:color="008000"/>
        </w:pBdr>
        <w:jc w:val="center"/>
        <w:rPr>
          <w:rFonts w:ascii="Arial" w:hAnsi="Arial" w:cs="Arial"/>
          <w:b/>
          <w:color w:val="000000"/>
          <w:sz w:val="36"/>
          <w:szCs w:val="36"/>
        </w:rPr>
      </w:pPr>
    </w:p>
    <w:p w14:paraId="66DF846C" w14:textId="77777777" w:rsidR="003E5EA1" w:rsidRPr="005331AA" w:rsidRDefault="003E5EA1" w:rsidP="00425B38">
      <w:pPr>
        <w:pBdr>
          <w:top w:val="single" w:sz="24" w:space="1" w:color="008000"/>
          <w:left w:val="single" w:sz="24" w:space="4" w:color="008000"/>
          <w:bottom w:val="single" w:sz="24" w:space="1" w:color="008000"/>
          <w:right w:val="single" w:sz="24" w:space="4" w:color="008000"/>
        </w:pBdr>
        <w:jc w:val="center"/>
        <w:rPr>
          <w:rFonts w:ascii="Arial" w:hAnsi="Arial" w:cs="Arial"/>
          <w:b/>
          <w:color w:val="000000"/>
          <w:sz w:val="36"/>
          <w:szCs w:val="36"/>
        </w:rPr>
      </w:pPr>
      <w:r w:rsidRPr="00425B38">
        <w:rPr>
          <w:rFonts w:ascii="Arial" w:hAnsi="Arial" w:cs="Arial"/>
          <w:b/>
          <w:color w:val="000000"/>
          <w:sz w:val="36"/>
          <w:szCs w:val="36"/>
        </w:rPr>
        <w:t>(LEED</w:t>
      </w:r>
      <w:r w:rsidR="00FC08DD">
        <w:rPr>
          <w:rFonts w:ascii="Arial" w:hAnsi="Arial" w:cs="Arial"/>
          <w:b/>
          <w:color w:val="000000"/>
          <w:vertAlign w:val="superscript"/>
        </w:rPr>
        <w:t>TM</w:t>
      </w:r>
      <w:r w:rsidR="005331AA">
        <w:rPr>
          <w:rFonts w:ascii="Arial" w:hAnsi="Arial" w:cs="Arial"/>
          <w:b/>
          <w:color w:val="000000"/>
          <w:sz w:val="36"/>
          <w:szCs w:val="36"/>
        </w:rPr>
        <w:t>)</w:t>
      </w:r>
    </w:p>
    <w:p w14:paraId="66DF846D" w14:textId="77777777" w:rsidR="00453EA2" w:rsidRPr="00425B38" w:rsidRDefault="00453EA2" w:rsidP="00425B38">
      <w:pPr>
        <w:pBdr>
          <w:top w:val="single" w:sz="24" w:space="1" w:color="008000"/>
          <w:left w:val="single" w:sz="24" w:space="4" w:color="008000"/>
          <w:bottom w:val="single" w:sz="24" w:space="1" w:color="008000"/>
          <w:right w:val="single" w:sz="24" w:space="4" w:color="008000"/>
        </w:pBdr>
        <w:jc w:val="center"/>
        <w:rPr>
          <w:rFonts w:ascii="Arial" w:hAnsi="Arial" w:cs="Arial"/>
          <w:b/>
          <w:color w:val="000000"/>
          <w:sz w:val="36"/>
          <w:szCs w:val="36"/>
        </w:rPr>
      </w:pPr>
    </w:p>
    <w:p w14:paraId="66DF846E" w14:textId="77777777" w:rsidR="003E5EA1" w:rsidRDefault="00453EA2" w:rsidP="00425B38">
      <w:pPr>
        <w:pBdr>
          <w:top w:val="single" w:sz="24" w:space="1" w:color="008000"/>
          <w:left w:val="single" w:sz="24" w:space="4" w:color="008000"/>
          <w:bottom w:val="single" w:sz="24" w:space="1" w:color="008000"/>
          <w:right w:val="single" w:sz="24" w:space="4" w:color="008000"/>
        </w:pBdr>
        <w:jc w:val="center"/>
        <w:rPr>
          <w:rFonts w:ascii="Arial" w:hAnsi="Arial" w:cs="Arial"/>
          <w:b/>
          <w:color w:val="000000"/>
          <w:sz w:val="36"/>
          <w:szCs w:val="36"/>
        </w:rPr>
      </w:pPr>
      <w:r w:rsidRPr="00425B38">
        <w:rPr>
          <w:rFonts w:ascii="Arial" w:hAnsi="Arial" w:cs="Arial"/>
          <w:b/>
          <w:color w:val="000000"/>
          <w:sz w:val="36"/>
          <w:szCs w:val="36"/>
        </w:rPr>
        <w:t xml:space="preserve">Quality Assurance Process </w:t>
      </w:r>
    </w:p>
    <w:p w14:paraId="66DF846F" w14:textId="77777777" w:rsidR="00917657" w:rsidRDefault="00917657" w:rsidP="00425B38">
      <w:pPr>
        <w:pBdr>
          <w:top w:val="single" w:sz="24" w:space="1" w:color="008000"/>
          <w:left w:val="single" w:sz="24" w:space="4" w:color="008000"/>
          <w:bottom w:val="single" w:sz="24" w:space="1" w:color="008000"/>
          <w:right w:val="single" w:sz="24" w:space="4" w:color="008000"/>
        </w:pBdr>
        <w:jc w:val="center"/>
        <w:rPr>
          <w:rFonts w:ascii="Arial" w:hAnsi="Arial" w:cs="Arial"/>
          <w:b/>
          <w:color w:val="000000"/>
          <w:sz w:val="36"/>
          <w:szCs w:val="36"/>
        </w:rPr>
      </w:pPr>
    </w:p>
    <w:p w14:paraId="66DF8470" w14:textId="77777777" w:rsidR="00917657" w:rsidRPr="00425B38" w:rsidRDefault="00917657" w:rsidP="00425B38">
      <w:pPr>
        <w:pBdr>
          <w:top w:val="single" w:sz="24" w:space="1" w:color="008000"/>
          <w:left w:val="single" w:sz="24" w:space="4" w:color="008000"/>
          <w:bottom w:val="single" w:sz="24" w:space="1" w:color="008000"/>
          <w:right w:val="single" w:sz="24" w:space="4" w:color="008000"/>
        </w:pBdr>
        <w:jc w:val="center"/>
        <w:rPr>
          <w:rFonts w:ascii="Arial" w:hAnsi="Arial" w:cs="Arial"/>
          <w:b/>
          <w:color w:val="000000"/>
          <w:sz w:val="36"/>
          <w:szCs w:val="36"/>
        </w:rPr>
      </w:pPr>
      <w:r>
        <w:rPr>
          <w:rFonts w:ascii="Arial" w:hAnsi="Arial" w:cs="Arial"/>
          <w:b/>
          <w:color w:val="000000"/>
          <w:sz w:val="36"/>
          <w:szCs w:val="36"/>
        </w:rPr>
        <w:t>Guidelines</w:t>
      </w:r>
    </w:p>
    <w:p w14:paraId="66DF8471" w14:textId="77777777" w:rsidR="00347E9B" w:rsidRDefault="00347E9B" w:rsidP="00425B38">
      <w:pPr>
        <w:pBdr>
          <w:top w:val="single" w:sz="24" w:space="1" w:color="008000"/>
          <w:left w:val="single" w:sz="24" w:space="4" w:color="008000"/>
          <w:bottom w:val="single" w:sz="24" w:space="1" w:color="008000"/>
          <w:right w:val="single" w:sz="24" w:space="4" w:color="008000"/>
        </w:pBdr>
        <w:jc w:val="center"/>
        <w:rPr>
          <w:rFonts w:ascii="Arial" w:hAnsi="Arial" w:cs="Arial"/>
          <w:b/>
          <w:color w:val="000000"/>
          <w:sz w:val="28"/>
          <w:szCs w:val="28"/>
        </w:rPr>
      </w:pPr>
    </w:p>
    <w:p w14:paraId="66DF8472" w14:textId="77777777" w:rsidR="00347E9B" w:rsidRDefault="00347E9B" w:rsidP="00425B38">
      <w:pPr>
        <w:pBdr>
          <w:top w:val="single" w:sz="24" w:space="1" w:color="008000"/>
          <w:left w:val="single" w:sz="24" w:space="4" w:color="008000"/>
          <w:bottom w:val="single" w:sz="24" w:space="1" w:color="008000"/>
          <w:right w:val="single" w:sz="24" w:space="4" w:color="008000"/>
        </w:pBdr>
        <w:jc w:val="center"/>
        <w:rPr>
          <w:rFonts w:ascii="Arial" w:hAnsi="Arial" w:cs="Arial"/>
          <w:b/>
          <w:color w:val="000000"/>
          <w:sz w:val="28"/>
          <w:szCs w:val="28"/>
        </w:rPr>
      </w:pPr>
    </w:p>
    <w:p w14:paraId="66DF8473" w14:textId="77777777" w:rsidR="00347E9B" w:rsidRDefault="00347E9B" w:rsidP="00425B38">
      <w:pPr>
        <w:pBdr>
          <w:top w:val="single" w:sz="24" w:space="1" w:color="008000"/>
          <w:left w:val="single" w:sz="24" w:space="4" w:color="008000"/>
          <w:bottom w:val="single" w:sz="24" w:space="1" w:color="008000"/>
          <w:right w:val="single" w:sz="24" w:space="4" w:color="008000"/>
        </w:pBdr>
        <w:jc w:val="center"/>
        <w:rPr>
          <w:rFonts w:ascii="Arial" w:hAnsi="Arial" w:cs="Arial"/>
          <w:b/>
          <w:color w:val="000000"/>
          <w:sz w:val="28"/>
          <w:szCs w:val="28"/>
        </w:rPr>
      </w:pPr>
    </w:p>
    <w:p w14:paraId="66DF8474" w14:textId="77777777" w:rsidR="00936F98" w:rsidRDefault="00936F98" w:rsidP="00425B38">
      <w:pPr>
        <w:pBdr>
          <w:top w:val="single" w:sz="24" w:space="1" w:color="008000"/>
          <w:left w:val="single" w:sz="24" w:space="4" w:color="008000"/>
          <w:bottom w:val="single" w:sz="24" w:space="1" w:color="008000"/>
          <w:right w:val="single" w:sz="24" w:space="4" w:color="008000"/>
        </w:pBdr>
        <w:jc w:val="center"/>
        <w:rPr>
          <w:rFonts w:ascii="Arial" w:hAnsi="Arial" w:cs="Arial"/>
          <w:b/>
          <w:color w:val="000000"/>
          <w:sz w:val="36"/>
          <w:szCs w:val="36"/>
        </w:rPr>
      </w:pPr>
      <w:r w:rsidRPr="00936F98">
        <w:rPr>
          <w:rFonts w:ascii="Arial" w:hAnsi="Arial" w:cs="Arial"/>
          <w:b/>
          <w:color w:val="000000"/>
          <w:sz w:val="36"/>
          <w:szCs w:val="36"/>
        </w:rPr>
        <w:t xml:space="preserve">For State </w:t>
      </w:r>
      <w:r>
        <w:rPr>
          <w:rFonts w:ascii="Arial" w:hAnsi="Arial" w:cs="Arial"/>
          <w:b/>
          <w:color w:val="000000"/>
          <w:sz w:val="36"/>
          <w:szCs w:val="36"/>
        </w:rPr>
        <w:t>Agency</w:t>
      </w:r>
      <w:r w:rsidR="00431D3D">
        <w:rPr>
          <w:rFonts w:ascii="Arial" w:hAnsi="Arial" w:cs="Arial"/>
          <w:b/>
          <w:color w:val="000000"/>
          <w:sz w:val="36"/>
          <w:szCs w:val="36"/>
        </w:rPr>
        <w:t>/College</w:t>
      </w:r>
      <w:r>
        <w:rPr>
          <w:rFonts w:ascii="Arial" w:hAnsi="Arial" w:cs="Arial"/>
          <w:b/>
          <w:color w:val="000000"/>
          <w:sz w:val="36"/>
          <w:szCs w:val="36"/>
        </w:rPr>
        <w:t xml:space="preserve"> </w:t>
      </w:r>
    </w:p>
    <w:p w14:paraId="66DF8475" w14:textId="77777777" w:rsidR="00936F98" w:rsidRDefault="00936F98" w:rsidP="00425B38">
      <w:pPr>
        <w:pBdr>
          <w:top w:val="single" w:sz="24" w:space="1" w:color="008000"/>
          <w:left w:val="single" w:sz="24" w:space="4" w:color="008000"/>
          <w:bottom w:val="single" w:sz="24" w:space="1" w:color="008000"/>
          <w:right w:val="single" w:sz="24" w:space="4" w:color="008000"/>
        </w:pBdr>
        <w:jc w:val="center"/>
        <w:rPr>
          <w:rFonts w:ascii="Arial" w:hAnsi="Arial" w:cs="Arial"/>
          <w:b/>
          <w:color w:val="000000"/>
          <w:sz w:val="36"/>
          <w:szCs w:val="36"/>
        </w:rPr>
      </w:pPr>
    </w:p>
    <w:p w14:paraId="66DF8476" w14:textId="77777777" w:rsidR="00936F98" w:rsidRDefault="00936F98" w:rsidP="00425B38">
      <w:pPr>
        <w:pBdr>
          <w:top w:val="single" w:sz="24" w:space="1" w:color="008000"/>
          <w:left w:val="single" w:sz="24" w:space="4" w:color="008000"/>
          <w:bottom w:val="single" w:sz="24" w:space="1" w:color="008000"/>
          <w:right w:val="single" w:sz="24" w:space="4" w:color="008000"/>
        </w:pBdr>
        <w:jc w:val="center"/>
        <w:rPr>
          <w:rFonts w:ascii="Arial" w:hAnsi="Arial" w:cs="Arial"/>
          <w:b/>
          <w:color w:val="000000"/>
          <w:sz w:val="36"/>
          <w:szCs w:val="36"/>
        </w:rPr>
      </w:pPr>
      <w:r w:rsidRPr="00936F98">
        <w:rPr>
          <w:rFonts w:ascii="Arial" w:hAnsi="Arial" w:cs="Arial"/>
          <w:b/>
          <w:color w:val="000000"/>
          <w:sz w:val="36"/>
          <w:szCs w:val="36"/>
        </w:rPr>
        <w:t xml:space="preserve">and </w:t>
      </w:r>
    </w:p>
    <w:p w14:paraId="66DF8477" w14:textId="77777777" w:rsidR="00936F98" w:rsidRDefault="00936F98" w:rsidP="00425B38">
      <w:pPr>
        <w:pBdr>
          <w:top w:val="single" w:sz="24" w:space="1" w:color="008000"/>
          <w:left w:val="single" w:sz="24" w:space="4" w:color="008000"/>
          <w:bottom w:val="single" w:sz="24" w:space="1" w:color="008000"/>
          <w:right w:val="single" w:sz="24" w:space="4" w:color="008000"/>
        </w:pBdr>
        <w:jc w:val="center"/>
        <w:rPr>
          <w:rFonts w:ascii="Arial" w:hAnsi="Arial" w:cs="Arial"/>
          <w:b/>
          <w:color w:val="000000"/>
          <w:sz w:val="36"/>
          <w:szCs w:val="36"/>
        </w:rPr>
      </w:pPr>
    </w:p>
    <w:p w14:paraId="66DF8478" w14:textId="77777777" w:rsidR="00936F98" w:rsidRPr="00936F98" w:rsidRDefault="00936F98" w:rsidP="00425B38">
      <w:pPr>
        <w:pBdr>
          <w:top w:val="single" w:sz="24" w:space="1" w:color="008000"/>
          <w:left w:val="single" w:sz="24" w:space="4" w:color="008000"/>
          <w:bottom w:val="single" w:sz="24" w:space="1" w:color="008000"/>
          <w:right w:val="single" w:sz="24" w:space="4" w:color="008000"/>
        </w:pBdr>
        <w:jc w:val="center"/>
        <w:rPr>
          <w:rFonts w:ascii="Arial" w:hAnsi="Arial" w:cs="Arial"/>
          <w:b/>
          <w:color w:val="000000"/>
          <w:sz w:val="36"/>
          <w:szCs w:val="36"/>
        </w:rPr>
      </w:pPr>
      <w:r w:rsidRPr="00936F98">
        <w:rPr>
          <w:rFonts w:ascii="Arial" w:hAnsi="Arial" w:cs="Arial"/>
          <w:b/>
          <w:color w:val="000000"/>
          <w:sz w:val="36"/>
          <w:szCs w:val="36"/>
        </w:rPr>
        <w:t>University Facilities</w:t>
      </w:r>
    </w:p>
    <w:p w14:paraId="66DF8479" w14:textId="77777777" w:rsidR="00453EA2" w:rsidRDefault="00453EA2" w:rsidP="00425B38">
      <w:pPr>
        <w:pBdr>
          <w:top w:val="single" w:sz="24" w:space="1" w:color="008000"/>
          <w:left w:val="single" w:sz="24" w:space="4" w:color="008000"/>
          <w:bottom w:val="single" w:sz="24" w:space="1" w:color="008000"/>
          <w:right w:val="single" w:sz="24" w:space="4" w:color="008000"/>
        </w:pBdr>
        <w:jc w:val="center"/>
        <w:rPr>
          <w:rFonts w:ascii="Arial" w:hAnsi="Arial" w:cs="Arial"/>
          <w:b/>
          <w:color w:val="000000"/>
          <w:sz w:val="28"/>
          <w:szCs w:val="28"/>
        </w:rPr>
      </w:pPr>
    </w:p>
    <w:p w14:paraId="66DF847A" w14:textId="77777777" w:rsidR="00453EA2" w:rsidRDefault="00453EA2" w:rsidP="00425B38">
      <w:pPr>
        <w:pBdr>
          <w:top w:val="single" w:sz="24" w:space="1" w:color="008000"/>
          <w:left w:val="single" w:sz="24" w:space="4" w:color="008000"/>
          <w:bottom w:val="single" w:sz="24" w:space="1" w:color="008000"/>
          <w:right w:val="single" w:sz="24" w:space="4" w:color="008000"/>
        </w:pBdr>
        <w:jc w:val="center"/>
        <w:rPr>
          <w:rFonts w:ascii="Arial" w:hAnsi="Arial" w:cs="Arial"/>
          <w:b/>
          <w:color w:val="000000"/>
          <w:sz w:val="28"/>
          <w:szCs w:val="28"/>
        </w:rPr>
      </w:pPr>
    </w:p>
    <w:p w14:paraId="66DF847B" w14:textId="77777777" w:rsidR="00453EA2" w:rsidRDefault="00453EA2" w:rsidP="00425B38">
      <w:pPr>
        <w:pBdr>
          <w:top w:val="single" w:sz="24" w:space="1" w:color="008000"/>
          <w:left w:val="single" w:sz="24" w:space="4" w:color="008000"/>
          <w:bottom w:val="single" w:sz="24" w:space="1" w:color="008000"/>
          <w:right w:val="single" w:sz="24" w:space="4" w:color="008000"/>
        </w:pBdr>
        <w:jc w:val="center"/>
        <w:rPr>
          <w:rFonts w:ascii="Arial" w:hAnsi="Arial" w:cs="Arial"/>
          <w:b/>
          <w:color w:val="000000"/>
          <w:sz w:val="28"/>
          <w:szCs w:val="28"/>
        </w:rPr>
      </w:pPr>
    </w:p>
    <w:p w14:paraId="66DF847C" w14:textId="77777777" w:rsidR="00453EA2" w:rsidRDefault="00453EA2" w:rsidP="00425B38">
      <w:pPr>
        <w:pBdr>
          <w:top w:val="single" w:sz="24" w:space="1" w:color="008000"/>
          <w:left w:val="single" w:sz="24" w:space="4" w:color="008000"/>
          <w:bottom w:val="single" w:sz="24" w:space="1" w:color="008000"/>
          <w:right w:val="single" w:sz="24" w:space="4" w:color="008000"/>
        </w:pBdr>
        <w:jc w:val="center"/>
        <w:rPr>
          <w:rFonts w:ascii="Arial" w:hAnsi="Arial" w:cs="Arial"/>
          <w:b/>
          <w:color w:val="000000"/>
          <w:sz w:val="28"/>
          <w:szCs w:val="28"/>
        </w:rPr>
      </w:pPr>
    </w:p>
    <w:p w14:paraId="66DF847D" w14:textId="77777777" w:rsidR="00453EA2" w:rsidRPr="00453EA2" w:rsidRDefault="00453EA2" w:rsidP="00425B38">
      <w:pPr>
        <w:pBdr>
          <w:top w:val="single" w:sz="24" w:space="1" w:color="008000"/>
          <w:left w:val="single" w:sz="24" w:space="4" w:color="008000"/>
          <w:bottom w:val="single" w:sz="24" w:space="1" w:color="008000"/>
          <w:right w:val="single" w:sz="24" w:space="4" w:color="008000"/>
        </w:pBdr>
        <w:jc w:val="center"/>
        <w:rPr>
          <w:rFonts w:ascii="Arial" w:hAnsi="Arial" w:cs="Arial"/>
          <w:color w:val="000000"/>
        </w:rPr>
      </w:pPr>
      <w:r w:rsidRPr="00453EA2">
        <w:rPr>
          <w:rFonts w:ascii="Arial" w:hAnsi="Arial" w:cs="Arial"/>
          <w:color w:val="000000"/>
        </w:rPr>
        <w:t>Administered by:</w:t>
      </w:r>
    </w:p>
    <w:p w14:paraId="66DF847E" w14:textId="77777777" w:rsidR="00453EA2" w:rsidRDefault="00453EA2" w:rsidP="00425B38">
      <w:pPr>
        <w:pBdr>
          <w:top w:val="single" w:sz="24" w:space="1" w:color="008000"/>
          <w:left w:val="single" w:sz="24" w:space="4" w:color="008000"/>
          <w:bottom w:val="single" w:sz="24" w:space="1" w:color="008000"/>
          <w:right w:val="single" w:sz="24" w:space="4" w:color="008000"/>
        </w:pBdr>
        <w:jc w:val="center"/>
        <w:rPr>
          <w:rFonts w:ascii="Arial" w:hAnsi="Arial" w:cs="Arial"/>
          <w:b/>
          <w:color w:val="000000"/>
          <w:sz w:val="28"/>
          <w:szCs w:val="28"/>
        </w:rPr>
      </w:pPr>
    </w:p>
    <w:p w14:paraId="66DF847F" w14:textId="77777777" w:rsidR="00453EA2" w:rsidRDefault="00453EA2" w:rsidP="00425B38">
      <w:pPr>
        <w:pBdr>
          <w:top w:val="single" w:sz="24" w:space="1" w:color="008000"/>
          <w:left w:val="single" w:sz="24" w:space="4" w:color="008000"/>
          <w:bottom w:val="single" w:sz="24" w:space="1" w:color="008000"/>
          <w:right w:val="single" w:sz="24" w:space="4" w:color="008000"/>
        </w:pBdr>
        <w:jc w:val="center"/>
        <w:rPr>
          <w:rFonts w:ascii="Arial" w:hAnsi="Arial" w:cs="Arial"/>
          <w:b/>
          <w:color w:val="000000"/>
          <w:sz w:val="28"/>
          <w:szCs w:val="28"/>
        </w:rPr>
      </w:pPr>
    </w:p>
    <w:p w14:paraId="66DF8480" w14:textId="77777777" w:rsidR="00453EA2" w:rsidRDefault="00453EA2" w:rsidP="00425B38">
      <w:pPr>
        <w:pBdr>
          <w:top w:val="single" w:sz="24" w:space="1" w:color="008000"/>
          <w:left w:val="single" w:sz="24" w:space="4" w:color="008000"/>
          <w:bottom w:val="single" w:sz="24" w:space="1" w:color="008000"/>
          <w:right w:val="single" w:sz="24" w:space="4" w:color="008000"/>
        </w:pBdr>
        <w:jc w:val="center"/>
        <w:rPr>
          <w:rFonts w:ascii="Arial" w:hAnsi="Arial" w:cs="Arial"/>
          <w:b/>
          <w:color w:val="000000"/>
          <w:sz w:val="28"/>
          <w:szCs w:val="28"/>
        </w:rPr>
      </w:pPr>
      <w:r>
        <w:rPr>
          <w:rFonts w:ascii="Arial" w:hAnsi="Arial" w:cs="Arial"/>
          <w:b/>
          <w:color w:val="000000"/>
          <w:sz w:val="28"/>
          <w:szCs w:val="28"/>
        </w:rPr>
        <w:t xml:space="preserve">The Department of </w:t>
      </w:r>
      <w:r w:rsidR="00485186">
        <w:rPr>
          <w:rFonts w:ascii="Arial" w:hAnsi="Arial" w:cs="Arial"/>
          <w:b/>
          <w:color w:val="000000"/>
          <w:sz w:val="28"/>
          <w:szCs w:val="28"/>
        </w:rPr>
        <w:t>Enterprise Services</w:t>
      </w:r>
    </w:p>
    <w:p w14:paraId="66DF8481" w14:textId="77777777" w:rsidR="00425B38" w:rsidRDefault="00425B38" w:rsidP="00425B38">
      <w:pPr>
        <w:pBdr>
          <w:top w:val="single" w:sz="24" w:space="1" w:color="008000"/>
          <w:left w:val="single" w:sz="24" w:space="4" w:color="008000"/>
          <w:bottom w:val="single" w:sz="24" w:space="1" w:color="008000"/>
          <w:right w:val="single" w:sz="24" w:space="4" w:color="008000"/>
        </w:pBdr>
        <w:jc w:val="center"/>
        <w:rPr>
          <w:rFonts w:ascii="Arial" w:hAnsi="Arial" w:cs="Arial"/>
          <w:b/>
          <w:color w:val="000000"/>
          <w:sz w:val="28"/>
          <w:szCs w:val="28"/>
        </w:rPr>
      </w:pPr>
    </w:p>
    <w:p w14:paraId="66DF8482" w14:textId="77777777" w:rsidR="00425B38" w:rsidRDefault="00425B38" w:rsidP="00425B38">
      <w:pPr>
        <w:pBdr>
          <w:top w:val="single" w:sz="24" w:space="1" w:color="008000"/>
          <w:left w:val="single" w:sz="24" w:space="4" w:color="008000"/>
          <w:bottom w:val="single" w:sz="24" w:space="1" w:color="008000"/>
          <w:right w:val="single" w:sz="24" w:space="4" w:color="008000"/>
        </w:pBdr>
        <w:jc w:val="center"/>
        <w:rPr>
          <w:rFonts w:ascii="Arial" w:hAnsi="Arial" w:cs="Arial"/>
          <w:b/>
          <w:color w:val="000000"/>
          <w:sz w:val="28"/>
          <w:szCs w:val="28"/>
        </w:rPr>
      </w:pPr>
    </w:p>
    <w:p w14:paraId="66DF8483" w14:textId="77777777" w:rsidR="00425B38" w:rsidRDefault="00425B38" w:rsidP="00425B38">
      <w:pPr>
        <w:pBdr>
          <w:top w:val="single" w:sz="24" w:space="1" w:color="008000"/>
          <w:left w:val="single" w:sz="24" w:space="4" w:color="008000"/>
          <w:bottom w:val="single" w:sz="24" w:space="1" w:color="008000"/>
          <w:right w:val="single" w:sz="24" w:space="4" w:color="008000"/>
        </w:pBdr>
        <w:jc w:val="center"/>
        <w:rPr>
          <w:rFonts w:ascii="Arial" w:hAnsi="Arial" w:cs="Arial"/>
          <w:b/>
          <w:color w:val="000000"/>
          <w:sz w:val="28"/>
          <w:szCs w:val="28"/>
        </w:rPr>
      </w:pPr>
    </w:p>
    <w:p w14:paraId="66DF8484" w14:textId="77777777" w:rsidR="00347E9B" w:rsidRDefault="00347E9B" w:rsidP="00425B38">
      <w:pPr>
        <w:pBdr>
          <w:top w:val="single" w:sz="24" w:space="1" w:color="008000"/>
          <w:left w:val="single" w:sz="24" w:space="4" w:color="008000"/>
          <w:bottom w:val="single" w:sz="24" w:space="1" w:color="008000"/>
          <w:right w:val="single" w:sz="24" w:space="4" w:color="008000"/>
        </w:pBdr>
        <w:jc w:val="center"/>
        <w:rPr>
          <w:rFonts w:ascii="Arial" w:hAnsi="Arial" w:cs="Arial"/>
          <w:b/>
          <w:color w:val="000000"/>
          <w:sz w:val="28"/>
          <w:szCs w:val="28"/>
        </w:rPr>
      </w:pPr>
    </w:p>
    <w:p w14:paraId="66DF8485" w14:textId="77777777" w:rsidR="00347E9B" w:rsidRDefault="00347E9B" w:rsidP="00425B38">
      <w:pPr>
        <w:pBdr>
          <w:top w:val="single" w:sz="24" w:space="1" w:color="008000"/>
          <w:left w:val="single" w:sz="24" w:space="4" w:color="008000"/>
          <w:bottom w:val="single" w:sz="24" w:space="1" w:color="008000"/>
          <w:right w:val="single" w:sz="24" w:space="4" w:color="008000"/>
        </w:pBdr>
        <w:jc w:val="center"/>
        <w:rPr>
          <w:rFonts w:ascii="Arial" w:hAnsi="Arial" w:cs="Arial"/>
          <w:b/>
          <w:color w:val="000000"/>
          <w:sz w:val="28"/>
          <w:szCs w:val="28"/>
        </w:rPr>
      </w:pPr>
    </w:p>
    <w:p w14:paraId="66DF8486" w14:textId="77777777" w:rsidR="008F6EFA" w:rsidRDefault="008F6EFA" w:rsidP="00425B38">
      <w:pPr>
        <w:pBdr>
          <w:top w:val="single" w:sz="24" w:space="1" w:color="008000"/>
          <w:left w:val="single" w:sz="24" w:space="4" w:color="008000"/>
          <w:bottom w:val="single" w:sz="24" w:space="1" w:color="008000"/>
          <w:right w:val="single" w:sz="24" w:space="4" w:color="008000"/>
        </w:pBdr>
        <w:jc w:val="center"/>
        <w:rPr>
          <w:rFonts w:ascii="Arial" w:hAnsi="Arial" w:cs="Arial"/>
          <w:b/>
          <w:color w:val="000000"/>
          <w:sz w:val="28"/>
          <w:szCs w:val="28"/>
        </w:rPr>
      </w:pPr>
    </w:p>
    <w:p w14:paraId="66DF8487" w14:textId="77777777" w:rsidR="00057A50" w:rsidRPr="008627D6" w:rsidRDefault="003E5EA1" w:rsidP="000B476F">
      <w:pPr>
        <w:rPr>
          <w:rFonts w:ascii="Arial" w:hAnsi="Arial" w:cs="Arial"/>
          <w:b/>
          <w:color w:val="FFFFFF"/>
          <w:sz w:val="22"/>
          <w:szCs w:val="22"/>
        </w:rPr>
      </w:pPr>
      <w:r>
        <w:rPr>
          <w:rFonts w:ascii="Arial" w:hAnsi="Arial" w:cs="Arial"/>
          <w:b/>
          <w:color w:val="000000"/>
          <w:sz w:val="28"/>
          <w:szCs w:val="28"/>
        </w:rPr>
        <w:br w:type="page"/>
      </w:r>
      <w:r w:rsidR="00057A50" w:rsidRPr="008627D6">
        <w:rPr>
          <w:rFonts w:ascii="Arial" w:hAnsi="Arial" w:cs="Arial"/>
          <w:b/>
          <w:color w:val="000000"/>
          <w:sz w:val="22"/>
          <w:szCs w:val="22"/>
          <w:highlight w:val="darkGreen"/>
        </w:rPr>
        <w:lastRenderedPageBreak/>
        <w:t xml:space="preserve">    </w:t>
      </w:r>
      <w:r w:rsidR="00057A50" w:rsidRPr="008627D6">
        <w:rPr>
          <w:rFonts w:ascii="Arial" w:hAnsi="Arial" w:cs="Arial"/>
          <w:b/>
          <w:color w:val="FFFFFF"/>
          <w:sz w:val="22"/>
          <w:szCs w:val="22"/>
          <w:highlight w:val="darkGreen"/>
        </w:rPr>
        <w:t xml:space="preserve"> Background                 </w:t>
      </w:r>
      <w:r w:rsidR="00057A50" w:rsidRPr="008627D6">
        <w:rPr>
          <w:rFonts w:ascii="Arial" w:hAnsi="Arial" w:cs="Arial"/>
          <w:b/>
          <w:color w:val="FFFFFF"/>
          <w:sz w:val="22"/>
          <w:szCs w:val="22"/>
          <w:highlight w:val="darkGreen"/>
        </w:rPr>
        <w:tab/>
      </w:r>
      <w:r w:rsidR="00057A50" w:rsidRPr="008627D6">
        <w:rPr>
          <w:rFonts w:ascii="Arial" w:hAnsi="Arial" w:cs="Arial"/>
          <w:b/>
          <w:color w:val="FFFFFF"/>
          <w:sz w:val="22"/>
          <w:szCs w:val="22"/>
          <w:highlight w:val="darkGreen"/>
        </w:rPr>
        <w:tab/>
      </w:r>
      <w:r w:rsidR="00057A50" w:rsidRPr="008627D6">
        <w:rPr>
          <w:rFonts w:ascii="Arial" w:hAnsi="Arial" w:cs="Arial"/>
          <w:b/>
          <w:color w:val="FFFFFF"/>
          <w:sz w:val="22"/>
          <w:szCs w:val="22"/>
          <w:highlight w:val="darkGreen"/>
        </w:rPr>
        <w:tab/>
      </w:r>
      <w:r w:rsidR="000B476F" w:rsidRPr="008627D6">
        <w:rPr>
          <w:rFonts w:ascii="Arial" w:hAnsi="Arial" w:cs="Arial"/>
          <w:b/>
          <w:color w:val="FFFFFF"/>
          <w:sz w:val="22"/>
          <w:szCs w:val="22"/>
          <w:highlight w:val="darkGreen"/>
        </w:rPr>
        <w:t xml:space="preserve">          </w:t>
      </w:r>
      <w:r w:rsidR="000B476F" w:rsidRPr="008627D6">
        <w:rPr>
          <w:rFonts w:ascii="Arial" w:hAnsi="Arial" w:cs="Arial"/>
          <w:b/>
          <w:color w:val="FFFFFF"/>
          <w:sz w:val="22"/>
          <w:szCs w:val="22"/>
          <w:highlight w:val="darkGreen"/>
        </w:rPr>
        <w:tab/>
      </w:r>
      <w:r w:rsidR="00057A50" w:rsidRPr="008627D6">
        <w:rPr>
          <w:rFonts w:ascii="Arial" w:hAnsi="Arial" w:cs="Arial"/>
          <w:b/>
          <w:color w:val="FFFFFF"/>
          <w:sz w:val="22"/>
          <w:szCs w:val="22"/>
          <w:highlight w:val="darkGreen"/>
        </w:rPr>
        <w:tab/>
      </w:r>
      <w:r w:rsidR="00057A50" w:rsidRPr="008627D6">
        <w:rPr>
          <w:rFonts w:ascii="Arial" w:hAnsi="Arial" w:cs="Arial"/>
          <w:b/>
          <w:color w:val="FFFFFF"/>
          <w:sz w:val="22"/>
          <w:szCs w:val="22"/>
          <w:highlight w:val="darkGreen"/>
        </w:rPr>
        <w:tab/>
      </w:r>
      <w:r w:rsidR="000B476F" w:rsidRPr="008627D6">
        <w:rPr>
          <w:rFonts w:ascii="Arial" w:hAnsi="Arial" w:cs="Arial"/>
          <w:b/>
          <w:color w:val="FFFFFF"/>
          <w:sz w:val="22"/>
          <w:szCs w:val="22"/>
          <w:highlight w:val="darkGreen"/>
        </w:rPr>
        <w:tab/>
      </w:r>
      <w:r w:rsidR="00057A50" w:rsidRPr="008627D6">
        <w:rPr>
          <w:rFonts w:ascii="Arial" w:hAnsi="Arial" w:cs="Arial"/>
          <w:b/>
          <w:color w:val="FFFFFF"/>
          <w:sz w:val="22"/>
          <w:szCs w:val="22"/>
          <w:highlight w:val="darkGreen"/>
        </w:rPr>
        <w:tab/>
      </w:r>
      <w:r w:rsidR="00057A50" w:rsidRPr="008627D6">
        <w:rPr>
          <w:rFonts w:ascii="Arial" w:hAnsi="Arial" w:cs="Arial"/>
          <w:b/>
          <w:color w:val="FFFFFF"/>
          <w:sz w:val="22"/>
          <w:szCs w:val="22"/>
          <w:highlight w:val="darkGreen"/>
        </w:rPr>
        <w:tab/>
      </w:r>
      <w:r w:rsidR="00057A50" w:rsidRPr="008627D6">
        <w:rPr>
          <w:rFonts w:ascii="Arial" w:hAnsi="Arial" w:cs="Arial"/>
          <w:b/>
          <w:color w:val="FFFFFF"/>
          <w:sz w:val="22"/>
          <w:szCs w:val="22"/>
          <w:highlight w:val="darkGreen"/>
        </w:rPr>
        <w:tab/>
      </w:r>
      <w:r w:rsidR="000B476F" w:rsidRPr="008627D6">
        <w:rPr>
          <w:rFonts w:ascii="Arial" w:hAnsi="Arial" w:cs="Arial"/>
          <w:b/>
          <w:color w:val="FFFFFF"/>
          <w:sz w:val="22"/>
          <w:szCs w:val="22"/>
          <w:highlight w:val="darkGreen"/>
        </w:rPr>
        <w:t xml:space="preserve">             </w:t>
      </w:r>
    </w:p>
    <w:p w14:paraId="66DF8488" w14:textId="77777777" w:rsidR="00057A50" w:rsidRPr="008627D6" w:rsidRDefault="00057A50" w:rsidP="00057A50">
      <w:pPr>
        <w:jc w:val="center"/>
        <w:rPr>
          <w:rFonts w:ascii="Arial" w:hAnsi="Arial" w:cs="Arial"/>
          <w:b/>
          <w:color w:val="000000"/>
          <w:sz w:val="22"/>
          <w:szCs w:val="22"/>
        </w:rPr>
      </w:pPr>
    </w:p>
    <w:p w14:paraId="66DF8489" w14:textId="77777777" w:rsidR="005964D8" w:rsidRPr="008627D6" w:rsidRDefault="00435F4B" w:rsidP="000143E4">
      <w:pPr>
        <w:jc w:val="both"/>
        <w:rPr>
          <w:rFonts w:ascii="Arial" w:hAnsi="Arial" w:cs="Arial"/>
          <w:color w:val="000000"/>
          <w:sz w:val="22"/>
          <w:szCs w:val="22"/>
        </w:rPr>
      </w:pPr>
      <w:r w:rsidRPr="008627D6">
        <w:rPr>
          <w:rFonts w:ascii="Arial" w:hAnsi="Arial" w:cs="Arial"/>
          <w:color w:val="000000"/>
          <w:sz w:val="22"/>
          <w:szCs w:val="22"/>
        </w:rPr>
        <w:t>With</w:t>
      </w:r>
      <w:r w:rsidR="00057A50" w:rsidRPr="008627D6">
        <w:rPr>
          <w:rFonts w:ascii="Arial" w:hAnsi="Arial" w:cs="Arial"/>
          <w:color w:val="000000"/>
          <w:sz w:val="22"/>
          <w:szCs w:val="22"/>
        </w:rPr>
        <w:t xml:space="preserve"> the passage of Engrossed Substitute Senate Bill 5509</w:t>
      </w:r>
      <w:r w:rsidRPr="008627D6">
        <w:rPr>
          <w:rFonts w:ascii="Arial" w:hAnsi="Arial" w:cs="Arial"/>
          <w:color w:val="000000"/>
          <w:sz w:val="22"/>
          <w:szCs w:val="22"/>
        </w:rPr>
        <w:t xml:space="preserve"> </w:t>
      </w:r>
      <w:r w:rsidR="0055412A" w:rsidRPr="008627D6">
        <w:rPr>
          <w:rFonts w:ascii="Arial" w:hAnsi="Arial" w:cs="Arial"/>
          <w:color w:val="000000"/>
          <w:sz w:val="22"/>
          <w:szCs w:val="22"/>
        </w:rPr>
        <w:t>–</w:t>
      </w:r>
      <w:r w:rsidRPr="008627D6">
        <w:rPr>
          <w:rFonts w:ascii="Arial" w:hAnsi="Arial" w:cs="Arial"/>
          <w:color w:val="000000"/>
          <w:sz w:val="22"/>
          <w:szCs w:val="22"/>
        </w:rPr>
        <w:t xml:space="preserve"> </w:t>
      </w:r>
      <w:r w:rsidR="0055412A" w:rsidRPr="008627D6">
        <w:rPr>
          <w:rFonts w:ascii="Arial" w:hAnsi="Arial" w:cs="Arial"/>
          <w:color w:val="000000"/>
          <w:sz w:val="22"/>
          <w:szCs w:val="22"/>
        </w:rPr>
        <w:t xml:space="preserve">Related to </w:t>
      </w:r>
      <w:smartTag w:uri="urn:schemas-microsoft-com:office:smarttags" w:element="place">
        <w:smartTag w:uri="urn:schemas-microsoft-com:office:smarttags" w:element="PlaceName">
          <w:r w:rsidR="0055412A" w:rsidRPr="008627D6">
            <w:rPr>
              <w:rFonts w:ascii="Arial" w:hAnsi="Arial" w:cs="Arial"/>
              <w:color w:val="000000"/>
              <w:sz w:val="22"/>
              <w:szCs w:val="22"/>
            </w:rPr>
            <w:t>High</w:t>
          </w:r>
        </w:smartTag>
        <w:r w:rsidR="0055412A" w:rsidRPr="008627D6">
          <w:rPr>
            <w:rFonts w:ascii="Arial" w:hAnsi="Arial" w:cs="Arial"/>
            <w:color w:val="000000"/>
            <w:sz w:val="22"/>
            <w:szCs w:val="22"/>
          </w:rPr>
          <w:t xml:space="preserve"> </w:t>
        </w:r>
        <w:smartTag w:uri="urn:schemas-microsoft-com:office:smarttags" w:element="PlaceName">
          <w:r w:rsidR="0055412A" w:rsidRPr="008627D6">
            <w:rPr>
              <w:rFonts w:ascii="Arial" w:hAnsi="Arial" w:cs="Arial"/>
              <w:color w:val="000000"/>
              <w:sz w:val="22"/>
              <w:szCs w:val="22"/>
            </w:rPr>
            <w:t>Performance</w:t>
          </w:r>
        </w:smartTag>
        <w:r w:rsidR="0055412A" w:rsidRPr="008627D6">
          <w:rPr>
            <w:rFonts w:ascii="Arial" w:hAnsi="Arial" w:cs="Arial"/>
            <w:color w:val="000000"/>
            <w:sz w:val="22"/>
            <w:szCs w:val="22"/>
          </w:rPr>
          <w:t xml:space="preserve"> </w:t>
        </w:r>
        <w:smartTag w:uri="urn:schemas-microsoft-com:office:smarttags" w:element="PlaceName">
          <w:r w:rsidR="0055412A" w:rsidRPr="008627D6">
            <w:rPr>
              <w:rFonts w:ascii="Arial" w:hAnsi="Arial" w:cs="Arial"/>
              <w:color w:val="000000"/>
              <w:sz w:val="22"/>
              <w:szCs w:val="22"/>
            </w:rPr>
            <w:t>Green</w:t>
          </w:r>
        </w:smartTag>
        <w:r w:rsidR="0055412A" w:rsidRPr="008627D6">
          <w:rPr>
            <w:rFonts w:ascii="Arial" w:hAnsi="Arial" w:cs="Arial"/>
            <w:color w:val="000000"/>
            <w:sz w:val="22"/>
            <w:szCs w:val="22"/>
          </w:rPr>
          <w:t xml:space="preserve"> </w:t>
        </w:r>
        <w:smartTag w:uri="urn:schemas-microsoft-com:office:smarttags" w:element="PlaceType">
          <w:r w:rsidR="0055412A" w:rsidRPr="008627D6">
            <w:rPr>
              <w:rFonts w:ascii="Arial" w:hAnsi="Arial" w:cs="Arial"/>
              <w:color w:val="000000"/>
              <w:sz w:val="22"/>
              <w:szCs w:val="22"/>
            </w:rPr>
            <w:t>Building</w:t>
          </w:r>
        </w:smartTag>
      </w:smartTag>
      <w:r w:rsidR="0055412A" w:rsidRPr="008627D6">
        <w:rPr>
          <w:rFonts w:ascii="Arial" w:hAnsi="Arial" w:cs="Arial"/>
          <w:color w:val="000000"/>
          <w:sz w:val="22"/>
          <w:szCs w:val="22"/>
        </w:rPr>
        <w:t xml:space="preserve">, State </w:t>
      </w:r>
      <w:r w:rsidR="0056543B" w:rsidRPr="008627D6">
        <w:rPr>
          <w:rFonts w:ascii="Arial" w:hAnsi="Arial" w:cs="Arial"/>
          <w:color w:val="000000"/>
          <w:sz w:val="22"/>
          <w:szCs w:val="22"/>
        </w:rPr>
        <w:t xml:space="preserve">facilities will now be designed and built to </w:t>
      </w:r>
      <w:r w:rsidR="000D3378" w:rsidRPr="008627D6">
        <w:rPr>
          <w:rFonts w:ascii="Arial" w:hAnsi="Arial" w:cs="Arial"/>
          <w:color w:val="000000"/>
          <w:sz w:val="22"/>
          <w:szCs w:val="22"/>
        </w:rPr>
        <w:t xml:space="preserve">the </w:t>
      </w:r>
      <w:r w:rsidR="0056543B" w:rsidRPr="008627D6">
        <w:rPr>
          <w:rFonts w:ascii="Arial" w:hAnsi="Arial" w:cs="Arial"/>
          <w:color w:val="000000"/>
          <w:sz w:val="22"/>
          <w:szCs w:val="22"/>
        </w:rPr>
        <w:t>LEED</w:t>
      </w:r>
      <w:r w:rsidR="00790CAE" w:rsidRPr="008627D6">
        <w:rPr>
          <w:rFonts w:ascii="Arial" w:hAnsi="Arial" w:cs="Arial"/>
          <w:color w:val="000000"/>
          <w:sz w:val="22"/>
          <w:szCs w:val="22"/>
          <w:vertAlign w:val="superscript"/>
        </w:rPr>
        <w:t>TM</w:t>
      </w:r>
      <w:r w:rsidR="0056543B" w:rsidRPr="008627D6">
        <w:rPr>
          <w:rFonts w:ascii="Arial" w:hAnsi="Arial" w:cs="Arial"/>
          <w:color w:val="000000"/>
          <w:sz w:val="22"/>
          <w:szCs w:val="22"/>
          <w:vertAlign w:val="subscript"/>
        </w:rPr>
        <w:t xml:space="preserve"> </w:t>
      </w:r>
      <w:r w:rsidR="0056543B" w:rsidRPr="008627D6">
        <w:rPr>
          <w:rFonts w:ascii="Arial" w:hAnsi="Arial" w:cs="Arial"/>
          <w:color w:val="000000"/>
          <w:sz w:val="22"/>
          <w:szCs w:val="22"/>
        </w:rPr>
        <w:t xml:space="preserve">Silver standard. </w:t>
      </w:r>
      <w:r w:rsidR="0056543B" w:rsidRPr="008627D6">
        <w:rPr>
          <w:rFonts w:ascii="Arial" w:hAnsi="Arial" w:cs="Arial"/>
          <w:color w:val="000000"/>
          <w:sz w:val="22"/>
          <w:szCs w:val="22"/>
          <w:vertAlign w:val="subscript"/>
        </w:rPr>
        <w:t xml:space="preserve"> </w:t>
      </w:r>
      <w:r w:rsidR="005964D8" w:rsidRPr="008627D6">
        <w:rPr>
          <w:rFonts w:ascii="Arial" w:hAnsi="Arial" w:cs="Arial"/>
          <w:color w:val="000000"/>
          <w:sz w:val="22"/>
          <w:szCs w:val="22"/>
        </w:rPr>
        <w:t xml:space="preserve"> </w:t>
      </w:r>
      <w:r w:rsidR="00242DC3" w:rsidRPr="008627D6">
        <w:rPr>
          <w:rFonts w:ascii="Arial" w:hAnsi="Arial" w:cs="Arial"/>
          <w:color w:val="000000"/>
          <w:sz w:val="22"/>
          <w:szCs w:val="22"/>
        </w:rPr>
        <w:t>LEED</w:t>
      </w:r>
      <w:r w:rsidR="00242DC3" w:rsidRPr="008627D6">
        <w:rPr>
          <w:rFonts w:ascii="Arial" w:hAnsi="Arial" w:cs="Arial"/>
          <w:color w:val="000000"/>
          <w:sz w:val="22"/>
          <w:szCs w:val="22"/>
          <w:vertAlign w:val="superscript"/>
        </w:rPr>
        <w:t xml:space="preserve">TM </w:t>
      </w:r>
      <w:r w:rsidR="00242DC3" w:rsidRPr="008627D6">
        <w:rPr>
          <w:rFonts w:ascii="Arial" w:hAnsi="Arial" w:cs="Arial"/>
          <w:color w:val="000000"/>
          <w:sz w:val="22"/>
          <w:szCs w:val="22"/>
        </w:rPr>
        <w:t xml:space="preserve">is a Green Building Rating System developed by the US Green Building Council.  A non-profit consensus based organization made up of architect and engineering firms, product manufacturers, and federal, state and local government agencies.  </w:t>
      </w:r>
      <w:r w:rsidR="00936F98">
        <w:rPr>
          <w:rFonts w:ascii="Arial" w:hAnsi="Arial" w:cs="Arial"/>
          <w:color w:val="000000"/>
          <w:sz w:val="22"/>
          <w:szCs w:val="22"/>
        </w:rPr>
        <w:t xml:space="preserve">The bill has now been transferred into statute at RCW 39.35.D.  </w:t>
      </w:r>
      <w:r w:rsidR="005964D8" w:rsidRPr="008627D6">
        <w:rPr>
          <w:rFonts w:ascii="Arial" w:hAnsi="Arial" w:cs="Arial"/>
          <w:color w:val="000000"/>
          <w:sz w:val="22"/>
          <w:szCs w:val="22"/>
        </w:rPr>
        <w:t>The pertinent section</w:t>
      </w:r>
      <w:r w:rsidR="00936F98">
        <w:rPr>
          <w:rFonts w:ascii="Arial" w:hAnsi="Arial" w:cs="Arial"/>
          <w:color w:val="000000"/>
          <w:sz w:val="22"/>
          <w:szCs w:val="22"/>
        </w:rPr>
        <w:t>s</w:t>
      </w:r>
      <w:r w:rsidR="005964D8" w:rsidRPr="008627D6">
        <w:rPr>
          <w:rFonts w:ascii="Arial" w:hAnsi="Arial" w:cs="Arial"/>
          <w:color w:val="000000"/>
          <w:sz w:val="22"/>
          <w:szCs w:val="22"/>
        </w:rPr>
        <w:t xml:space="preserve"> in </w:t>
      </w:r>
      <w:r w:rsidR="00936F98">
        <w:rPr>
          <w:rFonts w:ascii="Arial" w:hAnsi="Arial" w:cs="Arial"/>
          <w:color w:val="000000"/>
          <w:sz w:val="22"/>
          <w:szCs w:val="22"/>
        </w:rPr>
        <w:t>RCW 39.35D</w:t>
      </w:r>
      <w:r w:rsidR="00790CAE" w:rsidRPr="008627D6">
        <w:rPr>
          <w:rFonts w:ascii="Arial" w:hAnsi="Arial" w:cs="Arial"/>
          <w:color w:val="000000"/>
          <w:sz w:val="22"/>
          <w:szCs w:val="22"/>
        </w:rPr>
        <w:t xml:space="preserve"> </w:t>
      </w:r>
      <w:r w:rsidR="005964D8" w:rsidRPr="008627D6">
        <w:rPr>
          <w:rFonts w:ascii="Arial" w:hAnsi="Arial" w:cs="Arial"/>
          <w:color w:val="000000"/>
          <w:sz w:val="22"/>
          <w:szCs w:val="22"/>
        </w:rPr>
        <w:t>reads as follows:</w:t>
      </w:r>
    </w:p>
    <w:p w14:paraId="66DF848A" w14:textId="77777777" w:rsidR="005964D8" w:rsidRPr="008627D6" w:rsidRDefault="005964D8" w:rsidP="000143E4">
      <w:pPr>
        <w:rPr>
          <w:rFonts w:ascii="Arial" w:hAnsi="Arial" w:cs="Arial"/>
          <w:color w:val="000000"/>
          <w:sz w:val="22"/>
          <w:szCs w:val="22"/>
        </w:rPr>
      </w:pPr>
    </w:p>
    <w:p w14:paraId="66DF848B" w14:textId="77777777" w:rsidR="000D3378" w:rsidRPr="008627D6" w:rsidRDefault="00936F98" w:rsidP="000143E4">
      <w:pPr>
        <w:rPr>
          <w:sz w:val="22"/>
          <w:szCs w:val="22"/>
        </w:rPr>
      </w:pPr>
      <w:r w:rsidRPr="00936F98">
        <w:rPr>
          <w:b/>
          <w:sz w:val="22"/>
          <w:szCs w:val="22"/>
        </w:rPr>
        <w:t>39.35.D</w:t>
      </w:r>
      <w:r w:rsidR="005964D8" w:rsidRPr="00936F98">
        <w:rPr>
          <w:b/>
          <w:bCs/>
          <w:sz w:val="22"/>
          <w:szCs w:val="22"/>
        </w:rPr>
        <w:t> </w:t>
      </w:r>
      <w:r w:rsidRPr="00936F98">
        <w:rPr>
          <w:b/>
          <w:bCs/>
          <w:sz w:val="22"/>
          <w:szCs w:val="22"/>
        </w:rPr>
        <w:t>030</w:t>
      </w:r>
      <w:r>
        <w:rPr>
          <w:b/>
          <w:bCs/>
          <w:sz w:val="22"/>
          <w:szCs w:val="22"/>
        </w:rPr>
        <w:t xml:space="preserve"> </w:t>
      </w:r>
      <w:r w:rsidR="005964D8" w:rsidRPr="008627D6">
        <w:rPr>
          <w:sz w:val="22"/>
          <w:szCs w:val="22"/>
        </w:rPr>
        <w:t> (1) All major facility projects of public agencies receiving any funding in a state capital budget, or projects financed through a financing contract as defined in RCW 39.94.020, must be designed, constructed, and certified to at least the LEED silver standard. This subsection applies to major facility projects that have not entered the design phase prior to the effective date of this section and to the extent appropriate LEED silver standards exist for that type of building or facility.</w:t>
      </w:r>
      <w:r w:rsidR="005964D8" w:rsidRPr="008627D6">
        <w:rPr>
          <w:sz w:val="22"/>
          <w:szCs w:val="22"/>
        </w:rPr>
        <w:br/>
      </w:r>
    </w:p>
    <w:p w14:paraId="66DF848C" w14:textId="77777777" w:rsidR="00754A35" w:rsidRPr="008627D6" w:rsidRDefault="000D3378" w:rsidP="000143E4">
      <w:pPr>
        <w:jc w:val="both"/>
        <w:rPr>
          <w:rFonts w:ascii="Arial" w:hAnsi="Arial" w:cs="Arial"/>
          <w:color w:val="000000"/>
          <w:sz w:val="22"/>
          <w:szCs w:val="22"/>
        </w:rPr>
      </w:pPr>
      <w:r w:rsidRPr="008627D6">
        <w:rPr>
          <w:rFonts w:ascii="Arial" w:hAnsi="Arial" w:cs="Arial"/>
          <w:color w:val="000000"/>
          <w:sz w:val="22"/>
          <w:szCs w:val="22"/>
        </w:rPr>
        <w:t xml:space="preserve">The Department of </w:t>
      </w:r>
      <w:r w:rsidR="00485186">
        <w:rPr>
          <w:rFonts w:ascii="Arial" w:hAnsi="Arial" w:cs="Arial"/>
          <w:color w:val="000000"/>
          <w:sz w:val="22"/>
          <w:szCs w:val="22"/>
        </w:rPr>
        <w:t xml:space="preserve">Enterprise Services (formerly </w:t>
      </w:r>
      <w:r w:rsidRPr="008627D6">
        <w:rPr>
          <w:rFonts w:ascii="Arial" w:hAnsi="Arial" w:cs="Arial"/>
          <w:color w:val="000000"/>
          <w:sz w:val="22"/>
          <w:szCs w:val="22"/>
        </w:rPr>
        <w:t xml:space="preserve">General Administration </w:t>
      </w:r>
      <w:r w:rsidR="00754A35" w:rsidRPr="008627D6">
        <w:rPr>
          <w:rFonts w:ascii="Arial" w:hAnsi="Arial" w:cs="Arial"/>
          <w:color w:val="000000"/>
          <w:sz w:val="22"/>
          <w:szCs w:val="22"/>
        </w:rPr>
        <w:t>(</w:t>
      </w:r>
      <w:r w:rsidR="00485186">
        <w:rPr>
          <w:rFonts w:ascii="Arial" w:hAnsi="Arial" w:cs="Arial"/>
          <w:color w:val="000000"/>
          <w:sz w:val="22"/>
          <w:szCs w:val="22"/>
        </w:rPr>
        <w:t>GA</w:t>
      </w:r>
      <w:r w:rsidR="00754A35" w:rsidRPr="008627D6">
        <w:rPr>
          <w:rFonts w:ascii="Arial" w:hAnsi="Arial" w:cs="Arial"/>
          <w:color w:val="000000"/>
          <w:sz w:val="22"/>
          <w:szCs w:val="22"/>
        </w:rPr>
        <w:t>)</w:t>
      </w:r>
      <w:r w:rsidR="00485186">
        <w:rPr>
          <w:rFonts w:ascii="Arial" w:hAnsi="Arial" w:cs="Arial"/>
          <w:color w:val="000000"/>
          <w:sz w:val="22"/>
          <w:szCs w:val="22"/>
        </w:rPr>
        <w:t>)</w:t>
      </w:r>
      <w:r w:rsidR="00754A35" w:rsidRPr="008627D6">
        <w:rPr>
          <w:rFonts w:ascii="Arial" w:hAnsi="Arial" w:cs="Arial"/>
          <w:color w:val="000000"/>
          <w:sz w:val="22"/>
          <w:szCs w:val="22"/>
        </w:rPr>
        <w:t xml:space="preserve"> </w:t>
      </w:r>
      <w:r w:rsidRPr="008627D6">
        <w:rPr>
          <w:rFonts w:ascii="Arial" w:hAnsi="Arial" w:cs="Arial"/>
          <w:color w:val="000000"/>
          <w:sz w:val="22"/>
          <w:szCs w:val="22"/>
        </w:rPr>
        <w:t>was given a leadership role in the development of pro</w:t>
      </w:r>
      <w:r w:rsidR="00754A35" w:rsidRPr="008627D6">
        <w:rPr>
          <w:rFonts w:ascii="Arial" w:hAnsi="Arial" w:cs="Arial"/>
          <w:color w:val="000000"/>
          <w:sz w:val="22"/>
          <w:szCs w:val="22"/>
        </w:rPr>
        <w:t>cedure</w:t>
      </w:r>
      <w:r w:rsidR="009E60F7" w:rsidRPr="008627D6">
        <w:rPr>
          <w:rFonts w:ascii="Arial" w:hAnsi="Arial" w:cs="Arial"/>
          <w:color w:val="000000"/>
          <w:sz w:val="22"/>
          <w:szCs w:val="22"/>
        </w:rPr>
        <w:t>s</w:t>
      </w:r>
      <w:r w:rsidRPr="008627D6">
        <w:rPr>
          <w:rFonts w:ascii="Arial" w:hAnsi="Arial" w:cs="Arial"/>
          <w:color w:val="000000"/>
          <w:sz w:val="22"/>
          <w:szCs w:val="22"/>
        </w:rPr>
        <w:t xml:space="preserve"> to ensure the state is successful in this effort.  </w:t>
      </w:r>
      <w:r w:rsidR="00754A35" w:rsidRPr="008627D6">
        <w:rPr>
          <w:rFonts w:ascii="Arial" w:hAnsi="Arial" w:cs="Arial"/>
          <w:color w:val="000000"/>
          <w:sz w:val="22"/>
          <w:szCs w:val="22"/>
        </w:rPr>
        <w:t>The pertinent section in the legislation reads as follows:</w:t>
      </w:r>
    </w:p>
    <w:p w14:paraId="66DF848D" w14:textId="77777777" w:rsidR="00754A35" w:rsidRPr="008627D6" w:rsidRDefault="00754A35" w:rsidP="000143E4">
      <w:pPr>
        <w:rPr>
          <w:rFonts w:ascii="Arial" w:hAnsi="Arial" w:cs="Arial"/>
          <w:color w:val="000000"/>
          <w:sz w:val="22"/>
          <w:szCs w:val="22"/>
        </w:rPr>
      </w:pPr>
    </w:p>
    <w:p w14:paraId="66DF848E" w14:textId="77777777" w:rsidR="00754A35" w:rsidRPr="008627D6" w:rsidRDefault="00936F98" w:rsidP="000143E4">
      <w:pPr>
        <w:rPr>
          <w:sz w:val="22"/>
          <w:szCs w:val="22"/>
        </w:rPr>
      </w:pPr>
      <w:r w:rsidRPr="00936F98">
        <w:rPr>
          <w:b/>
          <w:sz w:val="22"/>
          <w:szCs w:val="22"/>
        </w:rPr>
        <w:t>39.35.D</w:t>
      </w:r>
      <w:r w:rsidRPr="00936F98">
        <w:rPr>
          <w:b/>
          <w:bCs/>
          <w:sz w:val="22"/>
          <w:szCs w:val="22"/>
        </w:rPr>
        <w:t> </w:t>
      </w:r>
      <w:r>
        <w:rPr>
          <w:b/>
          <w:bCs/>
          <w:sz w:val="22"/>
          <w:szCs w:val="22"/>
        </w:rPr>
        <w:t>06</w:t>
      </w:r>
      <w:r w:rsidRPr="00936F98">
        <w:rPr>
          <w:b/>
          <w:bCs/>
          <w:sz w:val="22"/>
          <w:szCs w:val="22"/>
        </w:rPr>
        <w:t>0</w:t>
      </w:r>
      <w:r>
        <w:rPr>
          <w:b/>
          <w:bCs/>
          <w:sz w:val="22"/>
          <w:szCs w:val="22"/>
        </w:rPr>
        <w:t xml:space="preserve"> </w:t>
      </w:r>
      <w:r w:rsidR="00485186">
        <w:rPr>
          <w:sz w:val="22"/>
          <w:szCs w:val="22"/>
        </w:rPr>
        <w:t> (1)(a) The D</w:t>
      </w:r>
      <w:r w:rsidR="00754A35" w:rsidRPr="008627D6">
        <w:rPr>
          <w:sz w:val="22"/>
          <w:szCs w:val="22"/>
        </w:rPr>
        <w:t>epartment</w:t>
      </w:r>
      <w:r w:rsidR="009E60F7" w:rsidRPr="008627D6">
        <w:rPr>
          <w:sz w:val="22"/>
          <w:szCs w:val="22"/>
        </w:rPr>
        <w:t xml:space="preserve"> </w:t>
      </w:r>
      <w:r w:rsidR="00485186">
        <w:rPr>
          <w:sz w:val="22"/>
          <w:szCs w:val="22"/>
        </w:rPr>
        <w:t>(DES)</w:t>
      </w:r>
      <w:r w:rsidR="00754A35" w:rsidRPr="008627D6">
        <w:rPr>
          <w:sz w:val="22"/>
          <w:szCs w:val="22"/>
        </w:rPr>
        <w:t>, in consultation with affected public agencies, shall develop and issue guidelines for administering this chapter for public agencies. The purpose of the guidelines is to define a procedure and method for employing and verifying activities necessary for certification to at least the LEED silver standard for major facility projects.</w:t>
      </w:r>
      <w:r w:rsidR="00754A35" w:rsidRPr="008627D6">
        <w:rPr>
          <w:sz w:val="22"/>
          <w:szCs w:val="22"/>
        </w:rPr>
        <w:br/>
      </w:r>
    </w:p>
    <w:p w14:paraId="66DF848F" w14:textId="77777777" w:rsidR="00754A35" w:rsidRPr="008627D6" w:rsidRDefault="00485186" w:rsidP="000143E4">
      <w:pPr>
        <w:jc w:val="both"/>
        <w:rPr>
          <w:rFonts w:ascii="Arial" w:hAnsi="Arial" w:cs="Arial"/>
          <w:sz w:val="22"/>
          <w:szCs w:val="22"/>
        </w:rPr>
      </w:pPr>
      <w:r>
        <w:rPr>
          <w:rFonts w:ascii="Arial" w:hAnsi="Arial" w:cs="Arial"/>
          <w:sz w:val="22"/>
          <w:szCs w:val="22"/>
        </w:rPr>
        <w:t>DES</w:t>
      </w:r>
      <w:r w:rsidR="00754A35" w:rsidRPr="008627D6">
        <w:rPr>
          <w:rFonts w:ascii="Arial" w:hAnsi="Arial" w:cs="Arial"/>
          <w:sz w:val="22"/>
          <w:szCs w:val="22"/>
        </w:rPr>
        <w:t xml:space="preserve"> is also responsible for reporting </w:t>
      </w:r>
      <w:r w:rsidR="00E963A5" w:rsidRPr="008627D6">
        <w:rPr>
          <w:rFonts w:ascii="Arial" w:hAnsi="Arial" w:cs="Arial"/>
          <w:sz w:val="22"/>
          <w:szCs w:val="22"/>
        </w:rPr>
        <w:t xml:space="preserve">to the </w:t>
      </w:r>
      <w:r w:rsidR="005331AA" w:rsidRPr="008627D6">
        <w:rPr>
          <w:rFonts w:ascii="Arial" w:hAnsi="Arial" w:cs="Arial"/>
          <w:sz w:val="22"/>
          <w:szCs w:val="22"/>
        </w:rPr>
        <w:t xml:space="preserve">Governor and the </w:t>
      </w:r>
      <w:r w:rsidR="00E963A5" w:rsidRPr="008627D6">
        <w:rPr>
          <w:rFonts w:ascii="Arial" w:hAnsi="Arial" w:cs="Arial"/>
          <w:sz w:val="22"/>
          <w:szCs w:val="22"/>
        </w:rPr>
        <w:t xml:space="preserve">Legislature related to </w:t>
      </w:r>
      <w:r w:rsidR="00754A35" w:rsidRPr="008627D6">
        <w:rPr>
          <w:rFonts w:ascii="Arial" w:hAnsi="Arial" w:cs="Arial"/>
          <w:sz w:val="22"/>
          <w:szCs w:val="22"/>
        </w:rPr>
        <w:t>progress implement</w:t>
      </w:r>
      <w:r w:rsidR="00E963A5" w:rsidRPr="008627D6">
        <w:rPr>
          <w:rFonts w:ascii="Arial" w:hAnsi="Arial" w:cs="Arial"/>
          <w:sz w:val="22"/>
          <w:szCs w:val="22"/>
        </w:rPr>
        <w:t>ing</w:t>
      </w:r>
      <w:r w:rsidR="00754A35" w:rsidRPr="008627D6">
        <w:rPr>
          <w:rFonts w:ascii="Arial" w:hAnsi="Arial" w:cs="Arial"/>
          <w:sz w:val="22"/>
          <w:szCs w:val="22"/>
        </w:rPr>
        <w:t xml:space="preserve"> this chapter as stated in the following section:</w:t>
      </w:r>
    </w:p>
    <w:p w14:paraId="66DF8490" w14:textId="77777777" w:rsidR="00E963A5" w:rsidRPr="008627D6" w:rsidRDefault="00936F98" w:rsidP="000143E4">
      <w:pPr>
        <w:pStyle w:val="NormalWeb"/>
        <w:rPr>
          <w:sz w:val="22"/>
          <w:szCs w:val="22"/>
        </w:rPr>
      </w:pPr>
      <w:r w:rsidRPr="00936F98">
        <w:rPr>
          <w:b/>
          <w:sz w:val="22"/>
          <w:szCs w:val="22"/>
        </w:rPr>
        <w:t>39.35.D</w:t>
      </w:r>
      <w:r w:rsidRPr="00936F98">
        <w:rPr>
          <w:b/>
          <w:bCs/>
          <w:sz w:val="22"/>
          <w:szCs w:val="22"/>
        </w:rPr>
        <w:t> 030</w:t>
      </w:r>
      <w:r>
        <w:rPr>
          <w:b/>
          <w:bCs/>
          <w:sz w:val="22"/>
          <w:szCs w:val="22"/>
        </w:rPr>
        <w:t xml:space="preserve">  </w:t>
      </w:r>
      <w:r w:rsidR="00E963A5" w:rsidRPr="008627D6">
        <w:rPr>
          <w:sz w:val="22"/>
          <w:szCs w:val="22"/>
        </w:rPr>
        <w:t>(3)(a) Public agencies, under this section, shall monitor and document ongoing operating savings resulting from major facility projects designed, constructed, and certified as required under this section.</w:t>
      </w:r>
      <w:r w:rsidR="00E963A5" w:rsidRPr="008627D6">
        <w:rPr>
          <w:sz w:val="22"/>
          <w:szCs w:val="22"/>
        </w:rPr>
        <w:br/>
        <w:t>     (b) Public agencies, under this section, shall report annually to the department on major facility projects and operating savings.</w:t>
      </w:r>
      <w:r w:rsidR="00E963A5" w:rsidRPr="008627D6">
        <w:rPr>
          <w:sz w:val="22"/>
          <w:szCs w:val="22"/>
        </w:rPr>
        <w:br/>
        <w:t>     (4) The department shall consolidate the reports required in subsection (3) of this section into one report and report to the governor and legislature by September 1st of each even-numbered year beginning in 2006 and ending in 2016. In its report, the department shall also report on the implementation of this chapter, including reasons why the LEED standard was not used as required by section 2 (5)(b) of this act. The department shall make recommendations regarding the ongoing implementation of this chapter, including a discussion of incentives and disincentives related to implementing this chapter.</w:t>
      </w:r>
    </w:p>
    <w:p w14:paraId="66DF8491" w14:textId="77777777" w:rsidR="00873567" w:rsidRPr="001A1446" w:rsidRDefault="00E963A5" w:rsidP="00827B28">
      <w:pPr>
        <w:pStyle w:val="NormalWeb"/>
        <w:jc w:val="both"/>
        <w:rPr>
          <w:rFonts w:ascii="Arial" w:hAnsi="Arial" w:cs="Arial"/>
          <w:sz w:val="22"/>
          <w:szCs w:val="22"/>
        </w:rPr>
      </w:pPr>
      <w:r w:rsidRPr="001A1446">
        <w:rPr>
          <w:rFonts w:ascii="Arial" w:hAnsi="Arial" w:cs="Arial"/>
          <w:sz w:val="22"/>
          <w:szCs w:val="22"/>
        </w:rPr>
        <w:t xml:space="preserve">In response to the passage of ESSB 5509 </w:t>
      </w:r>
      <w:r w:rsidR="00485186">
        <w:rPr>
          <w:rFonts w:ascii="Arial" w:hAnsi="Arial" w:cs="Arial"/>
          <w:sz w:val="22"/>
          <w:szCs w:val="22"/>
        </w:rPr>
        <w:t>DES</w:t>
      </w:r>
      <w:r w:rsidR="002358C1" w:rsidRPr="001A1446">
        <w:rPr>
          <w:rFonts w:ascii="Arial" w:hAnsi="Arial" w:cs="Arial"/>
          <w:sz w:val="22"/>
          <w:szCs w:val="22"/>
        </w:rPr>
        <w:t xml:space="preserve"> assembled a committee of the Affected Agencies, as instructed in the legislation, and developed the following guidelines and process.  </w:t>
      </w:r>
      <w:r w:rsidR="00485186">
        <w:rPr>
          <w:rFonts w:ascii="Arial" w:hAnsi="Arial" w:cs="Arial"/>
          <w:sz w:val="22"/>
          <w:szCs w:val="22"/>
        </w:rPr>
        <w:t>DES</w:t>
      </w:r>
      <w:r w:rsidR="00377BA7">
        <w:rPr>
          <w:rFonts w:ascii="Arial" w:hAnsi="Arial" w:cs="Arial"/>
          <w:sz w:val="22"/>
          <w:szCs w:val="22"/>
        </w:rPr>
        <w:t xml:space="preserve"> would like to thank the Affected Agencies Committee for their commitment to this effort.  </w:t>
      </w:r>
    </w:p>
    <w:p w14:paraId="66DF8492" w14:textId="77777777" w:rsidR="00873567" w:rsidRPr="008627D6" w:rsidRDefault="00873567" w:rsidP="00873567">
      <w:pPr>
        <w:rPr>
          <w:sz w:val="22"/>
          <w:szCs w:val="22"/>
        </w:rPr>
      </w:pPr>
      <w:r w:rsidRPr="008627D6">
        <w:rPr>
          <w:sz w:val="22"/>
          <w:szCs w:val="22"/>
          <w:highlight w:val="darkGreen"/>
        </w:rPr>
        <w:t xml:space="preserve">   </w:t>
      </w:r>
      <w:r w:rsidRPr="008627D6">
        <w:rPr>
          <w:rFonts w:ascii="Arial" w:hAnsi="Arial" w:cs="Arial"/>
          <w:b/>
          <w:color w:val="FFFFFF"/>
          <w:sz w:val="22"/>
          <w:szCs w:val="22"/>
          <w:highlight w:val="darkGreen"/>
        </w:rPr>
        <w:t xml:space="preserve">  </w:t>
      </w:r>
      <w:r w:rsidR="003B4A4D">
        <w:rPr>
          <w:rFonts w:ascii="Arial" w:hAnsi="Arial" w:cs="Arial"/>
          <w:b/>
          <w:color w:val="FFFFFF"/>
          <w:sz w:val="22"/>
          <w:szCs w:val="22"/>
          <w:highlight w:val="darkGreen"/>
        </w:rPr>
        <w:t xml:space="preserve">Original </w:t>
      </w:r>
      <w:r w:rsidRPr="008627D6">
        <w:rPr>
          <w:rFonts w:ascii="Arial" w:hAnsi="Arial" w:cs="Arial"/>
          <w:b/>
          <w:color w:val="FFFFFF"/>
          <w:sz w:val="22"/>
          <w:szCs w:val="22"/>
          <w:highlight w:val="darkGreen"/>
        </w:rPr>
        <w:t>Affected Agencies Committee</w:t>
      </w:r>
      <w:r w:rsidRPr="008627D6">
        <w:rPr>
          <w:sz w:val="22"/>
          <w:szCs w:val="22"/>
          <w:highlight w:val="darkGreen"/>
        </w:rPr>
        <w:tab/>
        <w:t xml:space="preserve">    </w:t>
      </w:r>
      <w:r w:rsidRPr="008627D6">
        <w:rPr>
          <w:sz w:val="22"/>
          <w:szCs w:val="22"/>
          <w:highlight w:val="darkGreen"/>
        </w:rPr>
        <w:tab/>
      </w:r>
      <w:r w:rsidRPr="008627D6">
        <w:rPr>
          <w:sz w:val="22"/>
          <w:szCs w:val="22"/>
          <w:highlight w:val="darkGreen"/>
        </w:rPr>
        <w:tab/>
      </w:r>
      <w:r w:rsidRPr="008627D6">
        <w:rPr>
          <w:sz w:val="22"/>
          <w:szCs w:val="22"/>
          <w:highlight w:val="darkGreen"/>
        </w:rPr>
        <w:tab/>
      </w:r>
      <w:r w:rsidRPr="008627D6">
        <w:rPr>
          <w:sz w:val="22"/>
          <w:szCs w:val="22"/>
          <w:highlight w:val="darkGreen"/>
        </w:rPr>
        <w:tab/>
      </w:r>
      <w:r w:rsidRPr="008627D6">
        <w:rPr>
          <w:sz w:val="22"/>
          <w:szCs w:val="22"/>
          <w:highlight w:val="darkGreen"/>
        </w:rPr>
        <w:tab/>
      </w:r>
      <w:r w:rsidRPr="008627D6">
        <w:rPr>
          <w:sz w:val="22"/>
          <w:szCs w:val="22"/>
          <w:highlight w:val="darkGreen"/>
        </w:rPr>
        <w:tab/>
      </w:r>
      <w:r w:rsidRPr="008627D6">
        <w:rPr>
          <w:sz w:val="22"/>
          <w:szCs w:val="22"/>
          <w:highlight w:val="darkGreen"/>
        </w:rPr>
        <w:tab/>
      </w:r>
      <w:r w:rsidRPr="008627D6">
        <w:rPr>
          <w:sz w:val="22"/>
          <w:szCs w:val="22"/>
        </w:rPr>
        <w:tab/>
      </w:r>
    </w:p>
    <w:p w14:paraId="66DF8493" w14:textId="77777777" w:rsidR="004A0A61" w:rsidRPr="008627D6" w:rsidRDefault="004A0A61" w:rsidP="004A0A61">
      <w:pPr>
        <w:jc w:val="both"/>
        <w:rPr>
          <w:rFonts w:ascii="Arial" w:hAnsi="Arial" w:cs="Arial"/>
          <w:color w:val="000000"/>
          <w:sz w:val="22"/>
          <w:szCs w:val="22"/>
        </w:rPr>
      </w:pPr>
      <w:r w:rsidRPr="008627D6">
        <w:rPr>
          <w:rFonts w:ascii="Arial" w:hAnsi="Arial" w:cs="Arial"/>
          <w:color w:val="000000"/>
          <w:sz w:val="22"/>
          <w:szCs w:val="22"/>
        </w:rPr>
        <w:t xml:space="preserve">Keith Bloom, </w:t>
      </w:r>
      <w:smartTag w:uri="urn:schemas-microsoft-com:office:smarttags" w:element="PlaceName">
        <w:r w:rsidRPr="008627D6">
          <w:rPr>
            <w:rFonts w:ascii="Arial" w:hAnsi="Arial" w:cs="Arial"/>
            <w:color w:val="000000"/>
            <w:sz w:val="22"/>
            <w:szCs w:val="22"/>
          </w:rPr>
          <w:t>Washington</w:t>
        </w:r>
      </w:smartTag>
      <w:r w:rsidRPr="008627D6">
        <w:rPr>
          <w:rFonts w:ascii="Arial" w:hAnsi="Arial" w:cs="Arial"/>
          <w:color w:val="000000"/>
          <w:sz w:val="22"/>
          <w:szCs w:val="22"/>
        </w:rPr>
        <w:t xml:space="preserve"> </w:t>
      </w:r>
      <w:smartTag w:uri="urn:schemas-microsoft-com:office:smarttags" w:element="PlaceType">
        <w:r w:rsidRPr="008627D6">
          <w:rPr>
            <w:rFonts w:ascii="Arial" w:hAnsi="Arial" w:cs="Arial"/>
            <w:color w:val="000000"/>
            <w:sz w:val="22"/>
            <w:szCs w:val="22"/>
          </w:rPr>
          <w:t>State</w:t>
        </w:r>
      </w:smartTag>
      <w:r w:rsidRPr="008627D6">
        <w:rPr>
          <w:rFonts w:ascii="Arial" w:hAnsi="Arial" w:cs="Arial"/>
          <w:color w:val="000000"/>
          <w:sz w:val="22"/>
          <w:szCs w:val="22"/>
        </w:rPr>
        <w:t xml:space="preserve"> </w:t>
      </w:r>
      <w:smartTag w:uri="urn:schemas-microsoft-com:office:smarttags" w:element="PlaceType">
        <w:r w:rsidRPr="008627D6">
          <w:rPr>
            <w:rFonts w:ascii="Arial" w:hAnsi="Arial" w:cs="Arial"/>
            <w:color w:val="000000"/>
            <w:sz w:val="22"/>
            <w:szCs w:val="22"/>
          </w:rPr>
          <w:t>University</w:t>
        </w:r>
      </w:smartTag>
      <w:r w:rsidRPr="008627D6">
        <w:rPr>
          <w:rFonts w:ascii="Arial" w:hAnsi="Arial" w:cs="Arial"/>
          <w:color w:val="000000"/>
          <w:sz w:val="22"/>
          <w:szCs w:val="22"/>
        </w:rPr>
        <w:tab/>
      </w:r>
      <w:r w:rsidRPr="008627D6">
        <w:rPr>
          <w:rFonts w:ascii="Arial" w:hAnsi="Arial" w:cs="Arial"/>
          <w:color w:val="000000"/>
          <w:sz w:val="22"/>
          <w:szCs w:val="22"/>
        </w:rPr>
        <w:tab/>
      </w:r>
      <w:r w:rsidR="009A2517" w:rsidRPr="008627D6">
        <w:rPr>
          <w:rFonts w:ascii="Arial" w:hAnsi="Arial" w:cs="Arial"/>
          <w:color w:val="000000"/>
          <w:sz w:val="22"/>
          <w:szCs w:val="22"/>
        </w:rPr>
        <w:tab/>
      </w:r>
      <w:r w:rsidRPr="008627D6">
        <w:rPr>
          <w:rFonts w:ascii="Arial" w:hAnsi="Arial" w:cs="Arial"/>
          <w:color w:val="000000"/>
          <w:sz w:val="22"/>
          <w:szCs w:val="22"/>
        </w:rPr>
        <w:t xml:space="preserve">JR Fulton, </w:t>
      </w:r>
      <w:smartTag w:uri="urn:schemas-microsoft-com:office:smarttags" w:element="place">
        <w:smartTag w:uri="urn:schemas-microsoft-com:office:smarttags" w:element="PlaceType">
          <w:r w:rsidRPr="008627D6">
            <w:rPr>
              <w:rFonts w:ascii="Arial" w:hAnsi="Arial" w:cs="Arial"/>
              <w:color w:val="000000"/>
              <w:sz w:val="22"/>
              <w:szCs w:val="22"/>
            </w:rPr>
            <w:t>University</w:t>
          </w:r>
        </w:smartTag>
        <w:r w:rsidRPr="008627D6">
          <w:rPr>
            <w:rFonts w:ascii="Arial" w:hAnsi="Arial" w:cs="Arial"/>
            <w:color w:val="000000"/>
            <w:sz w:val="22"/>
            <w:szCs w:val="22"/>
          </w:rPr>
          <w:t xml:space="preserve"> of </w:t>
        </w:r>
        <w:smartTag w:uri="urn:schemas-microsoft-com:office:smarttags" w:element="PlaceName">
          <w:r w:rsidRPr="008627D6">
            <w:rPr>
              <w:rFonts w:ascii="Arial" w:hAnsi="Arial" w:cs="Arial"/>
              <w:color w:val="000000"/>
              <w:sz w:val="22"/>
              <w:szCs w:val="22"/>
            </w:rPr>
            <w:t>Washington</w:t>
          </w:r>
        </w:smartTag>
      </w:smartTag>
    </w:p>
    <w:p w14:paraId="66DF8494" w14:textId="77777777" w:rsidR="00873567" w:rsidRPr="008627D6" w:rsidRDefault="009A2517" w:rsidP="004A0A61">
      <w:pPr>
        <w:jc w:val="both"/>
        <w:rPr>
          <w:rFonts w:ascii="Arial" w:hAnsi="Arial" w:cs="Arial"/>
          <w:color w:val="000000"/>
          <w:sz w:val="22"/>
          <w:szCs w:val="22"/>
        </w:rPr>
      </w:pPr>
      <w:smartTag w:uri="urn:schemas-microsoft-com:office:smarttags" w:element="PersonName">
        <w:r w:rsidRPr="008627D6">
          <w:rPr>
            <w:rFonts w:ascii="Arial" w:hAnsi="Arial" w:cs="Arial"/>
            <w:color w:val="000000"/>
            <w:sz w:val="22"/>
            <w:szCs w:val="22"/>
          </w:rPr>
          <w:t>Tom Henderson</w:t>
        </w:r>
      </w:smartTag>
      <w:r w:rsidRPr="008627D6">
        <w:rPr>
          <w:rFonts w:ascii="Arial" w:hAnsi="Arial" w:cs="Arial"/>
          <w:color w:val="000000"/>
          <w:sz w:val="22"/>
          <w:szCs w:val="22"/>
        </w:rPr>
        <w:t>, State Com</w:t>
      </w:r>
      <w:r w:rsidR="003B4A4D">
        <w:rPr>
          <w:rFonts w:ascii="Arial" w:hAnsi="Arial" w:cs="Arial"/>
          <w:color w:val="000000"/>
          <w:sz w:val="22"/>
          <w:szCs w:val="22"/>
        </w:rPr>
        <w:t>.</w:t>
      </w:r>
      <w:r w:rsidRPr="008627D6">
        <w:rPr>
          <w:rFonts w:ascii="Arial" w:hAnsi="Arial" w:cs="Arial"/>
          <w:color w:val="000000"/>
          <w:sz w:val="22"/>
          <w:szCs w:val="22"/>
        </w:rPr>
        <w:t xml:space="preserve"> &amp; Tech College Board</w:t>
      </w:r>
      <w:r w:rsidRPr="008627D6">
        <w:rPr>
          <w:rFonts w:ascii="Arial" w:hAnsi="Arial" w:cs="Arial"/>
          <w:color w:val="000000"/>
          <w:sz w:val="22"/>
          <w:szCs w:val="22"/>
        </w:rPr>
        <w:tab/>
      </w:r>
      <w:r w:rsidR="003B4A4D">
        <w:rPr>
          <w:rFonts w:ascii="Arial" w:hAnsi="Arial" w:cs="Arial"/>
          <w:color w:val="000000"/>
          <w:sz w:val="22"/>
          <w:szCs w:val="22"/>
        </w:rPr>
        <w:tab/>
      </w:r>
      <w:r w:rsidRPr="008627D6">
        <w:rPr>
          <w:rFonts w:ascii="Arial" w:hAnsi="Arial" w:cs="Arial"/>
          <w:color w:val="000000"/>
          <w:sz w:val="22"/>
          <w:szCs w:val="22"/>
        </w:rPr>
        <w:t>Pam Jenkins, Dept. of Corrections</w:t>
      </w:r>
    </w:p>
    <w:p w14:paraId="66DF8495" w14:textId="77777777" w:rsidR="009A2517" w:rsidRPr="008627D6" w:rsidRDefault="009A2517" w:rsidP="004A0A61">
      <w:pPr>
        <w:jc w:val="both"/>
        <w:rPr>
          <w:rFonts w:ascii="Arial" w:hAnsi="Arial" w:cs="Arial"/>
          <w:color w:val="000000"/>
          <w:sz w:val="22"/>
          <w:szCs w:val="22"/>
        </w:rPr>
      </w:pPr>
      <w:r w:rsidRPr="008627D6">
        <w:rPr>
          <w:rFonts w:ascii="Arial" w:hAnsi="Arial" w:cs="Arial"/>
          <w:color w:val="000000"/>
          <w:sz w:val="22"/>
          <w:szCs w:val="22"/>
        </w:rPr>
        <w:t xml:space="preserve">Pete Babington, </w:t>
      </w:r>
      <w:smartTag w:uri="urn:schemas-microsoft-com:office:smarttags" w:element="place">
        <w:smartTag w:uri="urn:schemas-microsoft-com:office:smarttags" w:element="PlaceName">
          <w:r w:rsidRPr="008627D6">
            <w:rPr>
              <w:rFonts w:ascii="Arial" w:hAnsi="Arial" w:cs="Arial"/>
              <w:color w:val="000000"/>
              <w:sz w:val="22"/>
              <w:szCs w:val="22"/>
            </w:rPr>
            <w:t>Highline</w:t>
          </w:r>
        </w:smartTag>
        <w:r w:rsidRPr="008627D6">
          <w:rPr>
            <w:rFonts w:ascii="Arial" w:hAnsi="Arial" w:cs="Arial"/>
            <w:color w:val="000000"/>
            <w:sz w:val="22"/>
            <w:szCs w:val="22"/>
          </w:rPr>
          <w:t xml:space="preserve"> </w:t>
        </w:r>
        <w:smartTag w:uri="urn:schemas-microsoft-com:office:smarttags" w:element="PlaceName">
          <w:r w:rsidRPr="008627D6">
            <w:rPr>
              <w:rFonts w:ascii="Arial" w:hAnsi="Arial" w:cs="Arial"/>
              <w:color w:val="000000"/>
              <w:sz w:val="22"/>
              <w:szCs w:val="22"/>
            </w:rPr>
            <w:t>Comm.</w:t>
          </w:r>
        </w:smartTag>
        <w:r w:rsidRPr="008627D6">
          <w:rPr>
            <w:rFonts w:ascii="Arial" w:hAnsi="Arial" w:cs="Arial"/>
            <w:color w:val="000000"/>
            <w:sz w:val="22"/>
            <w:szCs w:val="22"/>
          </w:rPr>
          <w:t xml:space="preserve"> </w:t>
        </w:r>
        <w:smartTag w:uri="urn:schemas-microsoft-com:office:smarttags" w:element="PlaceType">
          <w:r w:rsidRPr="008627D6">
            <w:rPr>
              <w:rFonts w:ascii="Arial" w:hAnsi="Arial" w:cs="Arial"/>
              <w:color w:val="000000"/>
              <w:sz w:val="22"/>
              <w:szCs w:val="22"/>
            </w:rPr>
            <w:t>College</w:t>
          </w:r>
        </w:smartTag>
      </w:smartTag>
      <w:r w:rsidRPr="008627D6">
        <w:rPr>
          <w:rFonts w:ascii="Arial" w:hAnsi="Arial" w:cs="Arial"/>
          <w:color w:val="000000"/>
          <w:sz w:val="22"/>
          <w:szCs w:val="22"/>
        </w:rPr>
        <w:tab/>
      </w:r>
      <w:r w:rsidRPr="008627D6">
        <w:rPr>
          <w:rFonts w:ascii="Arial" w:hAnsi="Arial" w:cs="Arial"/>
          <w:color w:val="000000"/>
          <w:sz w:val="22"/>
          <w:szCs w:val="22"/>
        </w:rPr>
        <w:tab/>
      </w:r>
      <w:r w:rsidRPr="008627D6">
        <w:rPr>
          <w:rFonts w:ascii="Arial" w:hAnsi="Arial" w:cs="Arial"/>
          <w:color w:val="000000"/>
          <w:sz w:val="22"/>
          <w:szCs w:val="22"/>
        </w:rPr>
        <w:tab/>
        <w:t>John Havens, Military</w:t>
      </w:r>
    </w:p>
    <w:p w14:paraId="66DF8496" w14:textId="77777777" w:rsidR="009A2517" w:rsidRPr="008627D6" w:rsidRDefault="009A2517" w:rsidP="009A2517">
      <w:pPr>
        <w:jc w:val="both"/>
        <w:rPr>
          <w:rFonts w:ascii="Arial" w:hAnsi="Arial" w:cs="Arial"/>
          <w:color w:val="000000"/>
          <w:sz w:val="22"/>
          <w:szCs w:val="22"/>
        </w:rPr>
      </w:pPr>
      <w:r w:rsidRPr="008627D6">
        <w:rPr>
          <w:rFonts w:ascii="Arial" w:hAnsi="Arial" w:cs="Arial"/>
          <w:color w:val="000000"/>
          <w:sz w:val="22"/>
          <w:szCs w:val="22"/>
        </w:rPr>
        <w:t>Nancy Deakins, Dept. of Soc. &amp; Health Services</w:t>
      </w:r>
      <w:r w:rsidRPr="008627D6">
        <w:rPr>
          <w:rFonts w:ascii="Arial" w:hAnsi="Arial" w:cs="Arial"/>
          <w:color w:val="000000"/>
          <w:sz w:val="22"/>
          <w:szCs w:val="22"/>
        </w:rPr>
        <w:tab/>
      </w:r>
      <w:r w:rsidRPr="008627D6">
        <w:rPr>
          <w:rFonts w:ascii="Arial" w:hAnsi="Arial" w:cs="Arial"/>
          <w:color w:val="000000"/>
          <w:sz w:val="22"/>
          <w:szCs w:val="22"/>
        </w:rPr>
        <w:tab/>
        <w:t>Bill Shisler, Dept. of Transportation</w:t>
      </w:r>
    </w:p>
    <w:p w14:paraId="66DF8497" w14:textId="5B176A74" w:rsidR="009A2517" w:rsidRPr="008627D6" w:rsidRDefault="00895E49" w:rsidP="009A2517">
      <w:pPr>
        <w:jc w:val="both"/>
        <w:rPr>
          <w:rFonts w:ascii="Arial" w:hAnsi="Arial" w:cs="Arial"/>
          <w:color w:val="000000"/>
          <w:sz w:val="22"/>
          <w:szCs w:val="22"/>
        </w:rPr>
      </w:pPr>
      <w:r w:rsidRPr="008627D6">
        <w:rPr>
          <w:rFonts w:ascii="Arial" w:hAnsi="Arial" w:cs="Arial"/>
          <w:color w:val="000000"/>
          <w:sz w:val="22"/>
          <w:szCs w:val="22"/>
        </w:rPr>
        <w:t xml:space="preserve">Paul Szumlanski, </w:t>
      </w:r>
      <w:r w:rsidR="00485186">
        <w:rPr>
          <w:rFonts w:ascii="Arial" w:hAnsi="Arial" w:cs="Arial"/>
          <w:color w:val="000000"/>
          <w:sz w:val="22"/>
          <w:szCs w:val="22"/>
        </w:rPr>
        <w:t>DES</w:t>
      </w:r>
      <w:r w:rsidRPr="008627D6">
        <w:rPr>
          <w:rFonts w:ascii="Arial" w:hAnsi="Arial" w:cs="Arial"/>
          <w:color w:val="000000"/>
          <w:sz w:val="22"/>
          <w:szCs w:val="22"/>
        </w:rPr>
        <w:t>, E &amp; A Services</w:t>
      </w:r>
      <w:r w:rsidRPr="008627D6">
        <w:rPr>
          <w:rFonts w:ascii="Arial" w:hAnsi="Arial" w:cs="Arial"/>
          <w:color w:val="000000"/>
          <w:sz w:val="22"/>
          <w:szCs w:val="22"/>
        </w:rPr>
        <w:tab/>
      </w:r>
      <w:r w:rsidRPr="008627D6">
        <w:rPr>
          <w:rFonts w:ascii="Arial" w:hAnsi="Arial" w:cs="Arial"/>
          <w:color w:val="000000"/>
          <w:sz w:val="22"/>
          <w:szCs w:val="22"/>
        </w:rPr>
        <w:tab/>
      </w:r>
      <w:r w:rsidRPr="008627D6">
        <w:rPr>
          <w:rFonts w:ascii="Arial" w:hAnsi="Arial" w:cs="Arial"/>
          <w:color w:val="000000"/>
          <w:sz w:val="22"/>
          <w:szCs w:val="22"/>
        </w:rPr>
        <w:tab/>
      </w:r>
    </w:p>
    <w:p w14:paraId="66DF8498" w14:textId="77777777" w:rsidR="00873567" w:rsidRPr="008627D6" w:rsidRDefault="00873567" w:rsidP="005B5E8E">
      <w:pPr>
        <w:rPr>
          <w:sz w:val="22"/>
          <w:szCs w:val="22"/>
          <w:highlight w:val="darkGreen"/>
        </w:rPr>
      </w:pPr>
      <w:bookmarkStart w:id="0" w:name="OLE_LINK2"/>
    </w:p>
    <w:p w14:paraId="66DF8499" w14:textId="5BA81AC2" w:rsidR="00095666" w:rsidRPr="008627D6" w:rsidRDefault="005B5E8E" w:rsidP="005B5E8E">
      <w:pPr>
        <w:rPr>
          <w:rFonts w:ascii="Arial" w:hAnsi="Arial" w:cs="Arial"/>
          <w:sz w:val="22"/>
          <w:szCs w:val="22"/>
        </w:rPr>
      </w:pPr>
      <w:r w:rsidRPr="008627D6">
        <w:rPr>
          <w:sz w:val="22"/>
          <w:szCs w:val="22"/>
          <w:highlight w:val="darkGreen"/>
        </w:rPr>
        <w:t xml:space="preserve">   </w:t>
      </w:r>
      <w:r w:rsidRPr="008627D6">
        <w:rPr>
          <w:rFonts w:ascii="Arial" w:hAnsi="Arial" w:cs="Arial"/>
          <w:b/>
          <w:color w:val="FFFFFF"/>
          <w:sz w:val="22"/>
          <w:szCs w:val="22"/>
          <w:highlight w:val="darkGreen"/>
        </w:rPr>
        <w:t xml:space="preserve">  Contact </w:t>
      </w:r>
      <w:r w:rsidRPr="008627D6">
        <w:rPr>
          <w:sz w:val="22"/>
          <w:szCs w:val="22"/>
          <w:highlight w:val="darkGreen"/>
        </w:rPr>
        <w:t xml:space="preserve">    </w:t>
      </w:r>
      <w:r w:rsidRPr="008627D6">
        <w:rPr>
          <w:sz w:val="22"/>
          <w:szCs w:val="22"/>
          <w:highlight w:val="darkGreen"/>
        </w:rPr>
        <w:tab/>
      </w:r>
      <w:r w:rsidRPr="008627D6">
        <w:rPr>
          <w:sz w:val="22"/>
          <w:szCs w:val="22"/>
          <w:highlight w:val="darkGreen"/>
        </w:rPr>
        <w:tab/>
      </w:r>
      <w:r w:rsidRPr="008627D6">
        <w:rPr>
          <w:sz w:val="22"/>
          <w:szCs w:val="22"/>
          <w:highlight w:val="darkGreen"/>
        </w:rPr>
        <w:tab/>
      </w:r>
      <w:r w:rsidRPr="008627D6">
        <w:rPr>
          <w:sz w:val="22"/>
          <w:szCs w:val="22"/>
          <w:highlight w:val="darkGreen"/>
        </w:rPr>
        <w:tab/>
        <w:t xml:space="preserve">    </w:t>
      </w:r>
      <w:r w:rsidRPr="008627D6">
        <w:rPr>
          <w:sz w:val="22"/>
          <w:szCs w:val="22"/>
          <w:highlight w:val="darkGreen"/>
        </w:rPr>
        <w:tab/>
      </w:r>
      <w:r w:rsidRPr="008627D6">
        <w:rPr>
          <w:sz w:val="22"/>
          <w:szCs w:val="22"/>
          <w:highlight w:val="darkGreen"/>
        </w:rPr>
        <w:tab/>
      </w:r>
      <w:r w:rsidRPr="008627D6">
        <w:rPr>
          <w:sz w:val="22"/>
          <w:szCs w:val="22"/>
          <w:highlight w:val="darkGreen"/>
        </w:rPr>
        <w:tab/>
      </w:r>
      <w:r w:rsidRPr="008627D6">
        <w:rPr>
          <w:sz w:val="22"/>
          <w:szCs w:val="22"/>
          <w:highlight w:val="darkGreen"/>
        </w:rPr>
        <w:tab/>
      </w:r>
      <w:r w:rsidRPr="008627D6">
        <w:rPr>
          <w:sz w:val="22"/>
          <w:szCs w:val="22"/>
          <w:highlight w:val="darkGreen"/>
        </w:rPr>
        <w:tab/>
      </w:r>
      <w:r w:rsidRPr="008627D6">
        <w:rPr>
          <w:sz w:val="22"/>
          <w:szCs w:val="22"/>
          <w:highlight w:val="darkGreen"/>
        </w:rPr>
        <w:tab/>
      </w:r>
      <w:r w:rsidRPr="008627D6">
        <w:rPr>
          <w:sz w:val="22"/>
          <w:szCs w:val="22"/>
          <w:highlight w:val="darkGreen"/>
        </w:rPr>
        <w:tab/>
      </w:r>
      <w:r w:rsidRPr="008627D6">
        <w:rPr>
          <w:sz w:val="22"/>
          <w:szCs w:val="22"/>
          <w:highlight w:val="darkGreen"/>
        </w:rPr>
        <w:tab/>
      </w:r>
      <w:r w:rsidRPr="008627D6">
        <w:rPr>
          <w:sz w:val="22"/>
          <w:szCs w:val="22"/>
        </w:rPr>
        <w:tab/>
      </w:r>
      <w:bookmarkEnd w:id="0"/>
      <w:r w:rsidRPr="008627D6">
        <w:rPr>
          <w:sz w:val="22"/>
          <w:szCs w:val="22"/>
        </w:rPr>
        <w:tab/>
      </w:r>
      <w:r w:rsidRPr="008627D6">
        <w:rPr>
          <w:sz w:val="22"/>
          <w:szCs w:val="22"/>
        </w:rPr>
        <w:tab/>
      </w:r>
      <w:r w:rsidRPr="008627D6">
        <w:rPr>
          <w:sz w:val="22"/>
          <w:szCs w:val="22"/>
        </w:rPr>
        <w:tab/>
      </w:r>
      <w:r w:rsidRPr="008627D6">
        <w:rPr>
          <w:sz w:val="22"/>
          <w:szCs w:val="22"/>
        </w:rPr>
        <w:tab/>
      </w:r>
      <w:r w:rsidRPr="008627D6">
        <w:rPr>
          <w:sz w:val="22"/>
          <w:szCs w:val="22"/>
        </w:rPr>
        <w:tab/>
      </w:r>
      <w:r w:rsidRPr="008627D6">
        <w:rPr>
          <w:sz w:val="22"/>
          <w:szCs w:val="22"/>
        </w:rPr>
        <w:tab/>
      </w:r>
      <w:r w:rsidRPr="008627D6">
        <w:rPr>
          <w:sz w:val="22"/>
          <w:szCs w:val="22"/>
        </w:rPr>
        <w:tab/>
      </w:r>
      <w:r w:rsidRPr="008627D6">
        <w:rPr>
          <w:sz w:val="22"/>
          <w:szCs w:val="22"/>
        </w:rPr>
        <w:tab/>
      </w:r>
      <w:r w:rsidRPr="008627D6">
        <w:rPr>
          <w:sz w:val="22"/>
          <w:szCs w:val="22"/>
        </w:rPr>
        <w:tab/>
      </w:r>
      <w:r w:rsidRPr="008627D6">
        <w:rPr>
          <w:sz w:val="22"/>
          <w:szCs w:val="22"/>
        </w:rPr>
        <w:tab/>
      </w:r>
      <w:r w:rsidRPr="008627D6">
        <w:rPr>
          <w:sz w:val="22"/>
          <w:szCs w:val="22"/>
        </w:rPr>
        <w:tab/>
        <w:t xml:space="preserve">                                       </w:t>
      </w:r>
      <w:r w:rsidR="00485186">
        <w:rPr>
          <w:rFonts w:ascii="Arial" w:hAnsi="Arial" w:cs="Arial"/>
          <w:sz w:val="22"/>
          <w:szCs w:val="22"/>
        </w:rPr>
        <w:t>DES</w:t>
      </w:r>
      <w:r w:rsidR="002358C1" w:rsidRPr="008627D6">
        <w:rPr>
          <w:rFonts w:ascii="Arial" w:hAnsi="Arial" w:cs="Arial"/>
          <w:sz w:val="22"/>
          <w:szCs w:val="22"/>
        </w:rPr>
        <w:t xml:space="preserve"> Contact:  </w:t>
      </w:r>
      <w:r w:rsidR="00F35E83">
        <w:rPr>
          <w:rFonts w:ascii="Arial" w:hAnsi="Arial" w:cs="Arial"/>
          <w:sz w:val="22"/>
          <w:szCs w:val="22"/>
        </w:rPr>
        <w:t>Sidney Hunt</w:t>
      </w:r>
      <w:r w:rsidR="002358C1" w:rsidRPr="008627D6">
        <w:rPr>
          <w:rFonts w:ascii="Arial" w:hAnsi="Arial" w:cs="Arial"/>
          <w:sz w:val="22"/>
          <w:szCs w:val="22"/>
        </w:rPr>
        <w:t>, Sustainable Building Advisor</w:t>
      </w:r>
      <w:r w:rsidR="00895E49" w:rsidRPr="008627D6">
        <w:rPr>
          <w:rFonts w:ascii="Arial" w:hAnsi="Arial" w:cs="Arial"/>
          <w:sz w:val="22"/>
          <w:szCs w:val="22"/>
        </w:rPr>
        <w:t>, Pro</w:t>
      </w:r>
      <w:r w:rsidR="001D4ECF">
        <w:rPr>
          <w:rFonts w:ascii="Arial" w:hAnsi="Arial" w:cs="Arial"/>
          <w:sz w:val="22"/>
          <w:szCs w:val="22"/>
        </w:rPr>
        <w:t>gram</w:t>
      </w:r>
      <w:r w:rsidR="00895E49" w:rsidRPr="008627D6">
        <w:rPr>
          <w:rFonts w:ascii="Arial" w:hAnsi="Arial" w:cs="Arial"/>
          <w:sz w:val="22"/>
          <w:szCs w:val="22"/>
        </w:rPr>
        <w:t xml:space="preserve"> Lead</w:t>
      </w:r>
    </w:p>
    <w:p w14:paraId="66DF849A" w14:textId="78BC1ED3" w:rsidR="002358C1" w:rsidRPr="00282562" w:rsidRDefault="002358C1" w:rsidP="005B5E8E">
      <w:pPr>
        <w:rPr>
          <w:rFonts w:ascii="Arial" w:hAnsi="Arial" w:cs="Arial"/>
          <w:sz w:val="22"/>
          <w:szCs w:val="22"/>
          <w:lang w:val="fr-FR"/>
        </w:rPr>
      </w:pPr>
      <w:r w:rsidRPr="00282562">
        <w:rPr>
          <w:rFonts w:ascii="Arial" w:hAnsi="Arial" w:cs="Arial"/>
          <w:sz w:val="22"/>
          <w:szCs w:val="22"/>
          <w:lang w:val="fr-FR"/>
        </w:rPr>
        <w:t xml:space="preserve">Phone:  (360) </w:t>
      </w:r>
      <w:r w:rsidR="00485186">
        <w:rPr>
          <w:rFonts w:ascii="Arial" w:hAnsi="Arial" w:cs="Arial"/>
          <w:sz w:val="22"/>
          <w:szCs w:val="22"/>
          <w:lang w:val="fr-FR"/>
        </w:rPr>
        <w:t>407-93</w:t>
      </w:r>
      <w:r w:rsidR="00F35E83">
        <w:rPr>
          <w:rFonts w:ascii="Arial" w:hAnsi="Arial" w:cs="Arial"/>
          <w:sz w:val="22"/>
          <w:szCs w:val="22"/>
          <w:lang w:val="fr-FR"/>
        </w:rPr>
        <w:t>57</w:t>
      </w:r>
      <w:r w:rsidRPr="00282562">
        <w:rPr>
          <w:rFonts w:ascii="Arial" w:hAnsi="Arial" w:cs="Arial"/>
          <w:sz w:val="22"/>
          <w:szCs w:val="22"/>
          <w:lang w:val="fr-FR"/>
        </w:rPr>
        <w:t xml:space="preserve"> </w:t>
      </w:r>
      <w:r w:rsidRPr="00282562">
        <w:rPr>
          <w:rFonts w:ascii="Arial" w:hAnsi="Arial" w:cs="Arial"/>
          <w:sz w:val="22"/>
          <w:szCs w:val="22"/>
          <w:lang w:val="fr-FR"/>
        </w:rPr>
        <w:tab/>
        <w:t>E-Mail</w:t>
      </w:r>
      <w:r w:rsidR="00F35E83">
        <w:rPr>
          <w:rFonts w:ascii="Arial" w:hAnsi="Arial" w:cs="Arial"/>
          <w:sz w:val="22"/>
          <w:szCs w:val="22"/>
          <w:lang w:val="fr-FR"/>
        </w:rPr>
        <w:t xml:space="preserve"> : </w:t>
      </w:r>
      <w:hyperlink r:id="rId11" w:history="1">
        <w:r w:rsidR="00F35E83" w:rsidRPr="003A3A61">
          <w:rPr>
            <w:rStyle w:val="Hyperlink"/>
            <w:rFonts w:ascii="Arial" w:hAnsi="Arial" w:cs="Arial"/>
            <w:sz w:val="22"/>
            <w:szCs w:val="22"/>
            <w:lang w:val="fr-FR"/>
          </w:rPr>
          <w:t>sustainability@des.wa.gov</w:t>
        </w:r>
      </w:hyperlink>
      <w:r w:rsidR="00F35E83">
        <w:rPr>
          <w:rFonts w:ascii="Arial" w:hAnsi="Arial" w:cs="Arial"/>
          <w:sz w:val="22"/>
          <w:szCs w:val="22"/>
          <w:lang w:val="fr-FR"/>
        </w:rPr>
        <w:t xml:space="preserve"> </w:t>
      </w:r>
    </w:p>
    <w:p w14:paraId="66DF849B" w14:textId="77777777" w:rsidR="00095666" w:rsidRPr="00282562" w:rsidRDefault="00095666" w:rsidP="005B5E8E">
      <w:pPr>
        <w:rPr>
          <w:rFonts w:ascii="Arial" w:hAnsi="Arial" w:cs="Arial"/>
          <w:sz w:val="22"/>
          <w:szCs w:val="22"/>
          <w:lang w:val="fr-FR"/>
        </w:rPr>
      </w:pPr>
    </w:p>
    <w:p w14:paraId="66DF849C" w14:textId="77777777" w:rsidR="001C3A9A" w:rsidRPr="000E3E31" w:rsidRDefault="00057A50" w:rsidP="002663BF">
      <w:pPr>
        <w:rPr>
          <w:rFonts w:ascii="Arial" w:hAnsi="Arial" w:cs="Arial"/>
          <w:b/>
          <w:color w:val="FFFFFF"/>
          <w:sz w:val="22"/>
          <w:szCs w:val="22"/>
        </w:rPr>
      </w:pPr>
      <w:r w:rsidRPr="00282562">
        <w:rPr>
          <w:rFonts w:ascii="Arial" w:hAnsi="Arial" w:cs="Arial"/>
          <w:b/>
          <w:color w:val="000000"/>
          <w:sz w:val="28"/>
          <w:szCs w:val="28"/>
        </w:rPr>
        <w:br w:type="page"/>
      </w:r>
      <w:r w:rsidR="000E3E31" w:rsidRPr="00282562">
        <w:rPr>
          <w:rFonts w:ascii="Arial" w:hAnsi="Arial" w:cs="Arial"/>
          <w:b/>
          <w:color w:val="FFFFFF"/>
          <w:sz w:val="22"/>
          <w:szCs w:val="22"/>
          <w:highlight w:val="darkGreen"/>
        </w:rPr>
        <w:lastRenderedPageBreak/>
        <w:t xml:space="preserve">      </w:t>
      </w:r>
      <w:r w:rsidR="000E3E31">
        <w:rPr>
          <w:rFonts w:ascii="Arial" w:hAnsi="Arial" w:cs="Arial"/>
          <w:b/>
          <w:color w:val="FFFFFF"/>
          <w:sz w:val="22"/>
          <w:szCs w:val="22"/>
          <w:highlight w:val="darkGreen"/>
        </w:rPr>
        <w:t>I</w:t>
      </w:r>
      <w:r w:rsidR="002663BF" w:rsidRPr="000E3E31">
        <w:rPr>
          <w:rFonts w:ascii="Arial" w:hAnsi="Arial" w:cs="Arial"/>
          <w:b/>
          <w:color w:val="FFFFFF"/>
          <w:sz w:val="22"/>
          <w:szCs w:val="22"/>
          <w:highlight w:val="darkGreen"/>
        </w:rPr>
        <w:t>ntroduction</w:t>
      </w:r>
      <w:r w:rsidR="00FC08DD" w:rsidRPr="000E3E31">
        <w:rPr>
          <w:rFonts w:ascii="Arial" w:hAnsi="Arial" w:cs="Arial"/>
          <w:b/>
          <w:color w:val="FFFFFF"/>
          <w:sz w:val="22"/>
          <w:szCs w:val="22"/>
          <w:highlight w:val="darkGreen"/>
        </w:rPr>
        <w:tab/>
      </w:r>
      <w:r w:rsidR="00FC08DD" w:rsidRPr="000E3E31">
        <w:rPr>
          <w:rFonts w:ascii="Arial" w:hAnsi="Arial" w:cs="Arial"/>
          <w:b/>
          <w:color w:val="FFFFFF"/>
          <w:sz w:val="22"/>
          <w:szCs w:val="22"/>
          <w:highlight w:val="darkGreen"/>
        </w:rPr>
        <w:tab/>
      </w:r>
      <w:r w:rsidR="00FC08DD" w:rsidRPr="000E3E31">
        <w:rPr>
          <w:rFonts w:ascii="Arial" w:hAnsi="Arial" w:cs="Arial"/>
          <w:b/>
          <w:color w:val="FFFFFF"/>
          <w:sz w:val="22"/>
          <w:szCs w:val="22"/>
          <w:highlight w:val="darkGreen"/>
        </w:rPr>
        <w:tab/>
      </w:r>
      <w:r w:rsidR="00FC08DD" w:rsidRPr="000E3E31">
        <w:rPr>
          <w:rFonts w:ascii="Arial" w:hAnsi="Arial" w:cs="Arial"/>
          <w:b/>
          <w:color w:val="FFFFFF"/>
          <w:sz w:val="22"/>
          <w:szCs w:val="22"/>
          <w:highlight w:val="darkGreen"/>
        </w:rPr>
        <w:tab/>
      </w:r>
      <w:r w:rsidR="00FC08DD" w:rsidRPr="000E3E31">
        <w:rPr>
          <w:rFonts w:ascii="Arial" w:hAnsi="Arial" w:cs="Arial"/>
          <w:b/>
          <w:color w:val="FFFFFF"/>
          <w:sz w:val="22"/>
          <w:szCs w:val="22"/>
          <w:highlight w:val="darkGreen"/>
        </w:rPr>
        <w:tab/>
      </w:r>
      <w:r w:rsidR="00FC08DD" w:rsidRPr="000E3E31">
        <w:rPr>
          <w:rFonts w:ascii="Arial" w:hAnsi="Arial" w:cs="Arial"/>
          <w:b/>
          <w:color w:val="FFFFFF"/>
          <w:sz w:val="22"/>
          <w:szCs w:val="22"/>
          <w:highlight w:val="darkGreen"/>
        </w:rPr>
        <w:tab/>
      </w:r>
      <w:r w:rsidR="00FC08DD" w:rsidRPr="000E3E31">
        <w:rPr>
          <w:rFonts w:ascii="Arial" w:hAnsi="Arial" w:cs="Arial"/>
          <w:b/>
          <w:color w:val="FFFFFF"/>
          <w:sz w:val="22"/>
          <w:szCs w:val="22"/>
          <w:highlight w:val="darkGreen"/>
        </w:rPr>
        <w:tab/>
      </w:r>
      <w:r w:rsidR="00FC08DD" w:rsidRPr="000E3E31">
        <w:rPr>
          <w:rFonts w:ascii="Arial" w:hAnsi="Arial" w:cs="Arial"/>
          <w:b/>
          <w:color w:val="FFFFFF"/>
          <w:sz w:val="22"/>
          <w:szCs w:val="22"/>
          <w:highlight w:val="darkGreen"/>
        </w:rPr>
        <w:tab/>
      </w:r>
      <w:r w:rsidR="00FC08DD" w:rsidRPr="000E3E31">
        <w:rPr>
          <w:rFonts w:ascii="Arial" w:hAnsi="Arial" w:cs="Arial"/>
          <w:b/>
          <w:color w:val="FFFFFF"/>
          <w:sz w:val="22"/>
          <w:szCs w:val="22"/>
          <w:highlight w:val="darkGreen"/>
        </w:rPr>
        <w:tab/>
      </w:r>
      <w:r w:rsidR="00FC08DD" w:rsidRPr="000E3E31">
        <w:rPr>
          <w:rFonts w:ascii="Arial" w:hAnsi="Arial" w:cs="Arial"/>
          <w:b/>
          <w:color w:val="FFFFFF"/>
          <w:sz w:val="22"/>
          <w:szCs w:val="22"/>
          <w:highlight w:val="darkGreen"/>
        </w:rPr>
        <w:tab/>
        <w:t xml:space="preserve">      </w:t>
      </w:r>
      <w:r w:rsidR="00FC08DD" w:rsidRPr="000E3E31">
        <w:rPr>
          <w:rFonts w:ascii="Arial" w:hAnsi="Arial" w:cs="Arial"/>
          <w:b/>
          <w:color w:val="FFFFFF"/>
          <w:sz w:val="22"/>
          <w:szCs w:val="22"/>
          <w:highlight w:val="darkGreen"/>
        </w:rPr>
        <w:tab/>
      </w:r>
      <w:r w:rsidR="00FC08DD" w:rsidRPr="000E3E31">
        <w:rPr>
          <w:rFonts w:ascii="Arial" w:hAnsi="Arial" w:cs="Arial"/>
          <w:b/>
          <w:color w:val="FFFFFF"/>
          <w:sz w:val="22"/>
          <w:szCs w:val="22"/>
        </w:rPr>
        <w:t xml:space="preserve"> </w:t>
      </w:r>
    </w:p>
    <w:p w14:paraId="66DF849D" w14:textId="77777777" w:rsidR="005C0135" w:rsidRPr="000E3E31" w:rsidRDefault="005C0135">
      <w:pPr>
        <w:rPr>
          <w:rFonts w:ascii="Arial" w:hAnsi="Arial" w:cs="Arial"/>
          <w:sz w:val="22"/>
          <w:szCs w:val="22"/>
        </w:rPr>
      </w:pPr>
    </w:p>
    <w:p w14:paraId="66DF849E" w14:textId="77777777" w:rsidR="00CE2779" w:rsidRPr="000E3E31" w:rsidRDefault="00331C6A" w:rsidP="00A43462">
      <w:pPr>
        <w:jc w:val="both"/>
        <w:rPr>
          <w:rFonts w:ascii="Arial" w:hAnsi="Arial" w:cs="Arial"/>
          <w:sz w:val="22"/>
          <w:szCs w:val="22"/>
        </w:rPr>
      </w:pPr>
      <w:r w:rsidRPr="000E3E31">
        <w:rPr>
          <w:rFonts w:ascii="Arial" w:hAnsi="Arial" w:cs="Arial"/>
          <w:sz w:val="22"/>
          <w:szCs w:val="22"/>
        </w:rPr>
        <w:t>The</w:t>
      </w:r>
      <w:r w:rsidR="00383ABC" w:rsidRPr="000E3E31">
        <w:rPr>
          <w:rFonts w:ascii="Arial" w:hAnsi="Arial" w:cs="Arial"/>
          <w:sz w:val="22"/>
          <w:szCs w:val="22"/>
        </w:rPr>
        <w:t xml:space="preserve"> </w:t>
      </w:r>
      <w:r w:rsidR="006171DD" w:rsidRPr="000E3E31">
        <w:rPr>
          <w:rFonts w:ascii="Arial" w:hAnsi="Arial" w:cs="Arial"/>
          <w:sz w:val="22"/>
          <w:szCs w:val="22"/>
        </w:rPr>
        <w:t xml:space="preserve">process </w:t>
      </w:r>
      <w:r w:rsidRPr="000E3E31">
        <w:rPr>
          <w:rFonts w:ascii="Arial" w:hAnsi="Arial" w:cs="Arial"/>
          <w:sz w:val="22"/>
          <w:szCs w:val="22"/>
        </w:rPr>
        <w:t xml:space="preserve">outlined below </w:t>
      </w:r>
      <w:r w:rsidR="00383ABC" w:rsidRPr="000E3E31">
        <w:rPr>
          <w:rFonts w:ascii="Arial" w:hAnsi="Arial" w:cs="Arial"/>
          <w:sz w:val="22"/>
          <w:szCs w:val="22"/>
        </w:rPr>
        <w:t>will</w:t>
      </w:r>
      <w:r w:rsidR="00CE2779" w:rsidRPr="000E3E31">
        <w:rPr>
          <w:rFonts w:ascii="Arial" w:hAnsi="Arial" w:cs="Arial"/>
          <w:sz w:val="22"/>
          <w:szCs w:val="22"/>
        </w:rPr>
        <w:t xml:space="preserve"> </w:t>
      </w:r>
      <w:r w:rsidRPr="000E3E31">
        <w:rPr>
          <w:rFonts w:ascii="Arial" w:hAnsi="Arial" w:cs="Arial"/>
          <w:sz w:val="22"/>
          <w:szCs w:val="22"/>
        </w:rPr>
        <w:t>help ensure</w:t>
      </w:r>
      <w:r w:rsidR="00CE2779" w:rsidRPr="000E3E31">
        <w:rPr>
          <w:rFonts w:ascii="Arial" w:hAnsi="Arial" w:cs="Arial"/>
          <w:sz w:val="22"/>
          <w:szCs w:val="22"/>
        </w:rPr>
        <w:t xml:space="preserve"> project</w:t>
      </w:r>
      <w:r w:rsidR="00FB2CD3" w:rsidRPr="000E3E31">
        <w:rPr>
          <w:rFonts w:ascii="Arial" w:hAnsi="Arial" w:cs="Arial"/>
          <w:sz w:val="22"/>
          <w:szCs w:val="22"/>
        </w:rPr>
        <w:t>s are</w:t>
      </w:r>
      <w:r w:rsidR="00CE2779" w:rsidRPr="000E3E31">
        <w:rPr>
          <w:rFonts w:ascii="Arial" w:hAnsi="Arial" w:cs="Arial"/>
          <w:sz w:val="22"/>
          <w:szCs w:val="22"/>
        </w:rPr>
        <w:t xml:space="preserve"> on the right path to attain</w:t>
      </w:r>
      <w:r w:rsidR="00B52989">
        <w:rPr>
          <w:rFonts w:ascii="Arial" w:hAnsi="Arial" w:cs="Arial"/>
          <w:sz w:val="22"/>
          <w:szCs w:val="22"/>
        </w:rPr>
        <w:t xml:space="preserve"> </w:t>
      </w:r>
      <w:r w:rsidR="00CE2779" w:rsidRPr="000E3E31">
        <w:rPr>
          <w:rFonts w:ascii="Arial" w:hAnsi="Arial" w:cs="Arial"/>
          <w:sz w:val="22"/>
          <w:szCs w:val="22"/>
        </w:rPr>
        <w:t>LEED</w:t>
      </w:r>
      <w:r w:rsidR="00FC08DD" w:rsidRPr="000E3E31">
        <w:rPr>
          <w:rFonts w:ascii="Arial" w:hAnsi="Arial" w:cs="Arial"/>
          <w:sz w:val="22"/>
          <w:szCs w:val="22"/>
          <w:vertAlign w:val="superscript"/>
        </w:rPr>
        <w:t>TM</w:t>
      </w:r>
      <w:r w:rsidR="00CE2779" w:rsidRPr="000E3E31">
        <w:rPr>
          <w:rFonts w:ascii="Arial" w:hAnsi="Arial" w:cs="Arial"/>
          <w:sz w:val="22"/>
          <w:szCs w:val="22"/>
        </w:rPr>
        <w:t xml:space="preserve"> Silver</w:t>
      </w:r>
      <w:r w:rsidR="00383ABC" w:rsidRPr="000E3E31">
        <w:rPr>
          <w:rFonts w:ascii="Arial" w:hAnsi="Arial" w:cs="Arial"/>
          <w:sz w:val="22"/>
          <w:szCs w:val="22"/>
        </w:rPr>
        <w:t xml:space="preserve"> certification through the US Green Building Council</w:t>
      </w:r>
      <w:r w:rsidR="00853249">
        <w:rPr>
          <w:rFonts w:ascii="Arial" w:hAnsi="Arial" w:cs="Arial"/>
          <w:sz w:val="22"/>
          <w:szCs w:val="22"/>
        </w:rPr>
        <w:t xml:space="preserve"> (USGBC)</w:t>
      </w:r>
      <w:r w:rsidR="00BB730B" w:rsidRPr="000E3E31">
        <w:rPr>
          <w:rFonts w:ascii="Arial" w:hAnsi="Arial" w:cs="Arial"/>
          <w:sz w:val="22"/>
          <w:szCs w:val="22"/>
        </w:rPr>
        <w:t xml:space="preserve">.  </w:t>
      </w:r>
      <w:r w:rsidR="002D1A37" w:rsidRPr="000E3E31">
        <w:rPr>
          <w:rFonts w:ascii="Arial" w:hAnsi="Arial" w:cs="Arial"/>
          <w:sz w:val="22"/>
          <w:szCs w:val="22"/>
        </w:rPr>
        <w:t xml:space="preserve">This process </w:t>
      </w:r>
      <w:r w:rsidRPr="000E3E31">
        <w:rPr>
          <w:rFonts w:ascii="Arial" w:hAnsi="Arial" w:cs="Arial"/>
          <w:sz w:val="22"/>
          <w:szCs w:val="22"/>
        </w:rPr>
        <w:t xml:space="preserve">applies to </w:t>
      </w:r>
      <w:r w:rsidR="0056241D" w:rsidRPr="000E3E31">
        <w:rPr>
          <w:rFonts w:ascii="Arial" w:hAnsi="Arial" w:cs="Arial"/>
          <w:sz w:val="22"/>
          <w:szCs w:val="22"/>
        </w:rPr>
        <w:t xml:space="preserve">all new </w:t>
      </w:r>
      <w:r w:rsidR="004F6A1B">
        <w:rPr>
          <w:rFonts w:ascii="Arial" w:hAnsi="Arial" w:cs="Arial"/>
          <w:sz w:val="22"/>
          <w:szCs w:val="22"/>
        </w:rPr>
        <w:t xml:space="preserve">major facility project </w:t>
      </w:r>
      <w:r w:rsidR="00BB730B" w:rsidRPr="000E3E31">
        <w:rPr>
          <w:rFonts w:ascii="Arial" w:hAnsi="Arial" w:cs="Arial"/>
          <w:sz w:val="22"/>
          <w:szCs w:val="22"/>
        </w:rPr>
        <w:t xml:space="preserve">construction </w:t>
      </w:r>
      <w:r w:rsidR="004F6A1B">
        <w:rPr>
          <w:rFonts w:ascii="Arial" w:hAnsi="Arial" w:cs="Arial"/>
          <w:sz w:val="22"/>
          <w:szCs w:val="22"/>
        </w:rPr>
        <w:t xml:space="preserve">and </w:t>
      </w:r>
      <w:r w:rsidR="00B72F0B" w:rsidRPr="000E3E31">
        <w:rPr>
          <w:rFonts w:ascii="Arial" w:hAnsi="Arial" w:cs="Arial"/>
          <w:sz w:val="22"/>
          <w:szCs w:val="22"/>
        </w:rPr>
        <w:t xml:space="preserve">renovation </w:t>
      </w:r>
      <w:r w:rsidR="0056241D" w:rsidRPr="000E3E31">
        <w:rPr>
          <w:rFonts w:ascii="Arial" w:hAnsi="Arial" w:cs="Arial"/>
          <w:sz w:val="22"/>
          <w:szCs w:val="22"/>
        </w:rPr>
        <w:t>projects over 5,000 GSF</w:t>
      </w:r>
      <w:r w:rsidR="00BB730B" w:rsidRPr="000E3E31">
        <w:rPr>
          <w:rFonts w:ascii="Arial" w:hAnsi="Arial" w:cs="Arial"/>
          <w:sz w:val="22"/>
          <w:szCs w:val="22"/>
        </w:rPr>
        <w:t xml:space="preserve">, where the renovation costs exceed 50% of the </w:t>
      </w:r>
      <w:r w:rsidR="007E67BF" w:rsidRPr="000E3E31">
        <w:rPr>
          <w:rFonts w:ascii="Arial" w:hAnsi="Arial" w:cs="Arial"/>
          <w:sz w:val="22"/>
          <w:szCs w:val="22"/>
        </w:rPr>
        <w:t xml:space="preserve">building </w:t>
      </w:r>
      <w:r w:rsidR="002D1A37" w:rsidRPr="000E3E31">
        <w:rPr>
          <w:rFonts w:ascii="Arial" w:hAnsi="Arial" w:cs="Arial"/>
          <w:sz w:val="22"/>
          <w:szCs w:val="22"/>
        </w:rPr>
        <w:t xml:space="preserve">assessed </w:t>
      </w:r>
      <w:r w:rsidR="00BB730B" w:rsidRPr="000E3E31">
        <w:rPr>
          <w:rFonts w:ascii="Arial" w:hAnsi="Arial" w:cs="Arial"/>
          <w:sz w:val="22"/>
          <w:szCs w:val="22"/>
        </w:rPr>
        <w:t>value</w:t>
      </w:r>
      <w:r w:rsidR="0056241D" w:rsidRPr="000E3E31">
        <w:rPr>
          <w:rFonts w:ascii="Arial" w:hAnsi="Arial" w:cs="Arial"/>
          <w:sz w:val="22"/>
          <w:szCs w:val="22"/>
        </w:rPr>
        <w:t>.</w:t>
      </w:r>
      <w:r w:rsidR="00383ABC" w:rsidRPr="000E3E31">
        <w:rPr>
          <w:rFonts w:ascii="Arial" w:hAnsi="Arial" w:cs="Arial"/>
          <w:sz w:val="22"/>
          <w:szCs w:val="22"/>
        </w:rPr>
        <w:t xml:space="preserve"> </w:t>
      </w:r>
      <w:r w:rsidR="00CE2779" w:rsidRPr="000E3E31">
        <w:rPr>
          <w:rFonts w:ascii="Arial" w:hAnsi="Arial" w:cs="Arial"/>
          <w:sz w:val="22"/>
          <w:szCs w:val="22"/>
        </w:rPr>
        <w:t xml:space="preserve"> </w:t>
      </w:r>
      <w:r w:rsidR="00C563F8" w:rsidRPr="000E3E31">
        <w:rPr>
          <w:rFonts w:ascii="Arial" w:hAnsi="Arial" w:cs="Arial"/>
          <w:sz w:val="22"/>
          <w:szCs w:val="22"/>
        </w:rPr>
        <w:t xml:space="preserve">Some projects may be exempt based on the following criteria:  </w:t>
      </w:r>
    </w:p>
    <w:p w14:paraId="66DF849F" w14:textId="77777777" w:rsidR="00C563F8" w:rsidRPr="000E3E31" w:rsidRDefault="00C563F8" w:rsidP="00A43462">
      <w:pPr>
        <w:jc w:val="both"/>
        <w:rPr>
          <w:rFonts w:ascii="Arial" w:hAnsi="Arial" w:cs="Arial"/>
          <w:sz w:val="22"/>
          <w:szCs w:val="22"/>
        </w:rPr>
      </w:pPr>
    </w:p>
    <w:p w14:paraId="66DF84A0" w14:textId="77777777" w:rsidR="00C563F8" w:rsidRPr="004F6A1B" w:rsidRDefault="00936F98" w:rsidP="004F6A1B">
      <w:pPr>
        <w:rPr>
          <w:rFonts w:ascii="Arial" w:hAnsi="Arial" w:cs="Arial"/>
          <w:sz w:val="22"/>
          <w:szCs w:val="22"/>
        </w:rPr>
      </w:pPr>
      <w:r w:rsidRPr="00936F98">
        <w:rPr>
          <w:b/>
          <w:sz w:val="22"/>
          <w:szCs w:val="22"/>
        </w:rPr>
        <w:t>39.35.D</w:t>
      </w:r>
      <w:r w:rsidRPr="00936F98">
        <w:rPr>
          <w:b/>
          <w:bCs/>
          <w:sz w:val="22"/>
          <w:szCs w:val="22"/>
        </w:rPr>
        <w:t> 0</w:t>
      </w:r>
      <w:r>
        <w:rPr>
          <w:b/>
          <w:bCs/>
          <w:sz w:val="22"/>
          <w:szCs w:val="22"/>
        </w:rPr>
        <w:t>2</w:t>
      </w:r>
      <w:r w:rsidRPr="00936F98">
        <w:rPr>
          <w:b/>
          <w:bCs/>
          <w:sz w:val="22"/>
          <w:szCs w:val="22"/>
        </w:rPr>
        <w:t>0</w:t>
      </w:r>
      <w:r w:rsidRPr="008627D6">
        <w:rPr>
          <w:b/>
          <w:bCs/>
          <w:sz w:val="22"/>
          <w:szCs w:val="22"/>
        </w:rPr>
        <w:t xml:space="preserve"> </w:t>
      </w:r>
      <w:r>
        <w:rPr>
          <w:b/>
          <w:bCs/>
          <w:sz w:val="22"/>
          <w:szCs w:val="22"/>
        </w:rPr>
        <w:t xml:space="preserve">  </w:t>
      </w:r>
      <w:r w:rsidR="004F6A1B" w:rsidRPr="004F6A1B">
        <w:rPr>
          <w:sz w:val="22"/>
          <w:szCs w:val="22"/>
        </w:rPr>
        <w:t xml:space="preserve">(b) "Major facility project" does not include: </w:t>
      </w:r>
      <w:r w:rsidR="00FD560C" w:rsidRPr="004F6A1B">
        <w:rPr>
          <w:sz w:val="22"/>
          <w:szCs w:val="22"/>
        </w:rPr>
        <w:t xml:space="preserve">(i) Projects for which the department, public school district, or other applicable agency and the design team determine the LEED silver standard or the Washington sustainable school design protocol to be not practicable; or </w:t>
      </w:r>
      <w:r w:rsidR="00C563F8" w:rsidRPr="004F6A1B">
        <w:rPr>
          <w:sz w:val="22"/>
          <w:szCs w:val="22"/>
        </w:rPr>
        <w:t xml:space="preserve">(ii) transmitter buildings, pumping stations, hospitals, research facilities primarily used for sponsored laboratory experimentation, laboratory research, or laboratory training in research methods, or other similar building types as determined by the department. When the LEED silver standard is determined to be not practicable for a project, then it must be determined if any LEED standard is practicable for the project. If LEED standards or the </w:t>
      </w:r>
      <w:smartTag w:uri="urn:schemas-microsoft-com:office:smarttags" w:element="place">
        <w:smartTag w:uri="urn:schemas-microsoft-com:office:smarttags" w:element="State">
          <w:r w:rsidR="00C563F8" w:rsidRPr="004F6A1B">
            <w:rPr>
              <w:sz w:val="22"/>
              <w:szCs w:val="22"/>
            </w:rPr>
            <w:t>Washington</w:t>
          </w:r>
        </w:smartTag>
      </w:smartTag>
      <w:r w:rsidR="00C563F8" w:rsidRPr="004F6A1B">
        <w:rPr>
          <w:sz w:val="22"/>
          <w:szCs w:val="22"/>
        </w:rPr>
        <w:t xml:space="preserve"> sustainable school design protocol are not followed for the project, the public school district or public agency shall report these reasons to the department.</w:t>
      </w:r>
      <w:r w:rsidR="00C563F8" w:rsidRPr="004F6A1B">
        <w:rPr>
          <w:sz w:val="22"/>
          <w:szCs w:val="22"/>
        </w:rPr>
        <w:br/>
      </w:r>
    </w:p>
    <w:p w14:paraId="66DF84A1" w14:textId="77777777" w:rsidR="00272201" w:rsidRDefault="000D7B39" w:rsidP="00A43462">
      <w:pPr>
        <w:jc w:val="both"/>
        <w:rPr>
          <w:rFonts w:ascii="Arial" w:hAnsi="Arial" w:cs="Arial"/>
          <w:sz w:val="22"/>
          <w:szCs w:val="22"/>
        </w:rPr>
      </w:pPr>
      <w:r>
        <w:rPr>
          <w:rFonts w:ascii="Arial" w:hAnsi="Arial" w:cs="Arial"/>
          <w:sz w:val="22"/>
          <w:szCs w:val="22"/>
        </w:rPr>
        <w:t>F</w:t>
      </w:r>
      <w:r w:rsidRPr="000E3E31">
        <w:rPr>
          <w:rFonts w:ascii="Arial" w:hAnsi="Arial" w:cs="Arial"/>
          <w:sz w:val="22"/>
          <w:szCs w:val="22"/>
        </w:rPr>
        <w:t xml:space="preserve">or </w:t>
      </w:r>
      <w:r>
        <w:rPr>
          <w:rFonts w:ascii="Arial" w:hAnsi="Arial" w:cs="Arial"/>
          <w:sz w:val="22"/>
          <w:szCs w:val="22"/>
        </w:rPr>
        <w:t xml:space="preserve">the </w:t>
      </w:r>
      <w:r w:rsidRPr="000E3E31">
        <w:rPr>
          <w:rFonts w:ascii="Arial" w:hAnsi="Arial" w:cs="Arial"/>
          <w:sz w:val="22"/>
          <w:szCs w:val="22"/>
        </w:rPr>
        <w:t>projects that apply</w:t>
      </w:r>
      <w:r>
        <w:rPr>
          <w:rFonts w:ascii="Arial" w:hAnsi="Arial" w:cs="Arial"/>
          <w:sz w:val="22"/>
          <w:szCs w:val="22"/>
        </w:rPr>
        <w:t>, t</w:t>
      </w:r>
      <w:r w:rsidR="002D1A37" w:rsidRPr="000E3E31">
        <w:rPr>
          <w:rFonts w:ascii="Arial" w:hAnsi="Arial" w:cs="Arial"/>
          <w:sz w:val="22"/>
          <w:szCs w:val="22"/>
        </w:rPr>
        <w:t>he forms needed to complete th</w:t>
      </w:r>
      <w:r w:rsidR="0089406C" w:rsidRPr="000E3E31">
        <w:rPr>
          <w:rFonts w:ascii="Arial" w:hAnsi="Arial" w:cs="Arial"/>
          <w:sz w:val="22"/>
          <w:szCs w:val="22"/>
        </w:rPr>
        <w:t xml:space="preserve">e State </w:t>
      </w:r>
      <w:r w:rsidR="001611F9">
        <w:rPr>
          <w:rFonts w:ascii="Arial" w:hAnsi="Arial" w:cs="Arial"/>
          <w:sz w:val="22"/>
          <w:szCs w:val="22"/>
        </w:rPr>
        <w:t>LEED</w:t>
      </w:r>
      <w:r w:rsidR="001611F9">
        <w:rPr>
          <w:rFonts w:ascii="Arial" w:hAnsi="Arial" w:cs="Arial"/>
          <w:sz w:val="22"/>
          <w:szCs w:val="22"/>
          <w:vertAlign w:val="superscript"/>
        </w:rPr>
        <w:t>TM</w:t>
      </w:r>
      <w:r w:rsidR="001611F9">
        <w:rPr>
          <w:rFonts w:ascii="Arial" w:hAnsi="Arial" w:cs="Arial"/>
          <w:sz w:val="22"/>
          <w:szCs w:val="22"/>
        </w:rPr>
        <w:t xml:space="preserve"> </w:t>
      </w:r>
      <w:r w:rsidR="0089406C" w:rsidRPr="000E3E31">
        <w:rPr>
          <w:rFonts w:ascii="Arial" w:hAnsi="Arial" w:cs="Arial"/>
          <w:sz w:val="22"/>
          <w:szCs w:val="22"/>
        </w:rPr>
        <w:t>Quality Assurance Process are available for d</w:t>
      </w:r>
      <w:r w:rsidR="007E4751" w:rsidRPr="000E3E31">
        <w:rPr>
          <w:rFonts w:ascii="Arial" w:hAnsi="Arial" w:cs="Arial"/>
          <w:sz w:val="22"/>
          <w:szCs w:val="22"/>
        </w:rPr>
        <w:t xml:space="preserve">ownload </w:t>
      </w:r>
      <w:r w:rsidR="0089406C" w:rsidRPr="000E3E31">
        <w:rPr>
          <w:rFonts w:ascii="Arial" w:hAnsi="Arial" w:cs="Arial"/>
          <w:sz w:val="22"/>
          <w:szCs w:val="22"/>
        </w:rPr>
        <w:t>a</w:t>
      </w:r>
      <w:r w:rsidR="00062DB3" w:rsidRPr="000E3E31">
        <w:rPr>
          <w:rFonts w:ascii="Arial" w:hAnsi="Arial" w:cs="Arial"/>
          <w:sz w:val="22"/>
          <w:szCs w:val="22"/>
        </w:rPr>
        <w:t>t:</w:t>
      </w:r>
      <w:r w:rsidR="009679EF">
        <w:rPr>
          <w:rFonts w:ascii="Arial" w:hAnsi="Arial" w:cs="Arial"/>
          <w:sz w:val="22"/>
          <w:szCs w:val="22"/>
        </w:rPr>
        <w:t xml:space="preserve"> </w:t>
      </w:r>
      <w:r w:rsidR="00062DB3" w:rsidRPr="000E3E31">
        <w:rPr>
          <w:rFonts w:ascii="Arial" w:hAnsi="Arial" w:cs="Arial"/>
          <w:sz w:val="22"/>
          <w:szCs w:val="22"/>
        </w:rPr>
        <w:t xml:space="preserve"> </w:t>
      </w:r>
      <w:hyperlink r:id="rId12" w:history="1">
        <w:r w:rsidR="00A364BA" w:rsidRPr="009A3236">
          <w:rPr>
            <w:rStyle w:val="Hyperlink"/>
            <w:rFonts w:ascii="Arial" w:hAnsi="Arial" w:cs="Arial"/>
            <w:sz w:val="22"/>
            <w:szCs w:val="22"/>
          </w:rPr>
          <w:t>www.des.wa.gov</w:t>
        </w:r>
      </w:hyperlink>
      <w:r w:rsidR="00243CDC" w:rsidRPr="000E3E31">
        <w:rPr>
          <w:rFonts w:ascii="Arial" w:hAnsi="Arial" w:cs="Arial"/>
          <w:sz w:val="22"/>
          <w:szCs w:val="22"/>
        </w:rPr>
        <w:t xml:space="preserve">.  Once at the </w:t>
      </w:r>
      <w:r w:rsidR="0089406C" w:rsidRPr="000E3E31">
        <w:rPr>
          <w:rFonts w:ascii="Arial" w:hAnsi="Arial" w:cs="Arial"/>
          <w:sz w:val="22"/>
          <w:szCs w:val="22"/>
        </w:rPr>
        <w:t>web</w:t>
      </w:r>
      <w:r w:rsidR="00243CDC" w:rsidRPr="000E3E31">
        <w:rPr>
          <w:rFonts w:ascii="Arial" w:hAnsi="Arial" w:cs="Arial"/>
          <w:sz w:val="22"/>
          <w:szCs w:val="22"/>
        </w:rPr>
        <w:t>site</w:t>
      </w:r>
      <w:r w:rsidR="00062DB3" w:rsidRPr="000E3E31">
        <w:rPr>
          <w:rFonts w:ascii="Arial" w:hAnsi="Arial" w:cs="Arial"/>
          <w:sz w:val="22"/>
          <w:szCs w:val="22"/>
        </w:rPr>
        <w:t xml:space="preserve"> select </w:t>
      </w:r>
      <w:r w:rsidR="00243CDC" w:rsidRPr="000E3E31">
        <w:rPr>
          <w:rFonts w:ascii="Arial" w:hAnsi="Arial" w:cs="Arial"/>
          <w:sz w:val="22"/>
          <w:szCs w:val="22"/>
        </w:rPr>
        <w:t>“Submittal Forms”</w:t>
      </w:r>
      <w:r w:rsidR="00062DB3" w:rsidRPr="000E3E31">
        <w:rPr>
          <w:rFonts w:ascii="Arial" w:hAnsi="Arial" w:cs="Arial"/>
          <w:sz w:val="22"/>
          <w:szCs w:val="22"/>
        </w:rPr>
        <w:t>.</w:t>
      </w:r>
      <w:r w:rsidR="007E4751" w:rsidRPr="000E3E31">
        <w:rPr>
          <w:rFonts w:ascii="Arial" w:hAnsi="Arial" w:cs="Arial"/>
          <w:sz w:val="22"/>
          <w:szCs w:val="22"/>
        </w:rPr>
        <w:t xml:space="preserve">  </w:t>
      </w:r>
    </w:p>
    <w:p w14:paraId="66DF84A2" w14:textId="77777777" w:rsidR="00272201" w:rsidRDefault="00272201" w:rsidP="00A43462">
      <w:pPr>
        <w:jc w:val="both"/>
        <w:rPr>
          <w:rFonts w:ascii="Arial" w:hAnsi="Arial" w:cs="Arial"/>
          <w:sz w:val="22"/>
          <w:szCs w:val="22"/>
        </w:rPr>
      </w:pPr>
    </w:p>
    <w:p w14:paraId="66DF84A3" w14:textId="5CB9AC29" w:rsidR="005F555B" w:rsidRPr="000E3E31" w:rsidRDefault="00272201" w:rsidP="00A43462">
      <w:pPr>
        <w:jc w:val="both"/>
        <w:rPr>
          <w:rFonts w:ascii="Arial" w:hAnsi="Arial" w:cs="Arial"/>
          <w:sz w:val="22"/>
          <w:szCs w:val="22"/>
        </w:rPr>
      </w:pPr>
      <w:r>
        <w:rPr>
          <w:rFonts w:ascii="Arial" w:hAnsi="Arial" w:cs="Arial"/>
          <w:sz w:val="22"/>
          <w:szCs w:val="22"/>
        </w:rPr>
        <w:t>To complete the forms</w:t>
      </w:r>
      <w:r w:rsidR="00DA191E">
        <w:rPr>
          <w:rFonts w:ascii="Arial" w:hAnsi="Arial" w:cs="Arial"/>
          <w:sz w:val="22"/>
          <w:szCs w:val="22"/>
        </w:rPr>
        <w:t>,</w:t>
      </w:r>
      <w:r>
        <w:rPr>
          <w:rFonts w:ascii="Arial" w:hAnsi="Arial" w:cs="Arial"/>
          <w:sz w:val="22"/>
          <w:szCs w:val="22"/>
        </w:rPr>
        <w:t xml:space="preserve"> fill in the information requested i</w:t>
      </w:r>
      <w:r w:rsidR="009679EF">
        <w:rPr>
          <w:rFonts w:ascii="Arial" w:hAnsi="Arial" w:cs="Arial"/>
          <w:sz w:val="22"/>
          <w:szCs w:val="22"/>
        </w:rPr>
        <w:t>n</w:t>
      </w:r>
      <w:r w:rsidR="00573035" w:rsidRPr="000E3E31">
        <w:rPr>
          <w:rFonts w:ascii="Arial" w:hAnsi="Arial" w:cs="Arial"/>
          <w:sz w:val="22"/>
          <w:szCs w:val="22"/>
        </w:rPr>
        <w:t xml:space="preserve"> the </w:t>
      </w:r>
      <w:r w:rsidR="005925E8" w:rsidRPr="000E3E31">
        <w:rPr>
          <w:rFonts w:ascii="Arial" w:hAnsi="Arial" w:cs="Arial"/>
          <w:sz w:val="22"/>
          <w:szCs w:val="22"/>
        </w:rPr>
        <w:t xml:space="preserve">blank spaces in yellow. </w:t>
      </w:r>
      <w:r>
        <w:rPr>
          <w:rFonts w:ascii="Arial" w:hAnsi="Arial" w:cs="Arial"/>
          <w:sz w:val="22"/>
          <w:szCs w:val="22"/>
        </w:rPr>
        <w:t xml:space="preserve"> Also make sure to attach t</w:t>
      </w:r>
      <w:r>
        <w:rPr>
          <w:rFonts w:ascii="Arial" w:hAnsi="Arial" w:cs="Arial"/>
          <w:color w:val="000000"/>
          <w:sz w:val="22"/>
          <w:szCs w:val="22"/>
        </w:rPr>
        <w:t>he associated forms and information</w:t>
      </w:r>
      <w:r w:rsidR="000D7B39">
        <w:rPr>
          <w:rFonts w:ascii="Arial" w:hAnsi="Arial" w:cs="Arial"/>
          <w:color w:val="000000"/>
          <w:sz w:val="22"/>
          <w:szCs w:val="22"/>
        </w:rPr>
        <w:t xml:space="preserve"> that </w:t>
      </w:r>
      <w:r>
        <w:rPr>
          <w:rFonts w:ascii="Arial" w:hAnsi="Arial" w:cs="Arial"/>
          <w:color w:val="000000"/>
          <w:sz w:val="22"/>
          <w:szCs w:val="22"/>
        </w:rPr>
        <w:t xml:space="preserve">are indicated on </w:t>
      </w:r>
      <w:r w:rsidR="009E5C58">
        <w:rPr>
          <w:rFonts w:ascii="Arial" w:hAnsi="Arial" w:cs="Arial"/>
          <w:color w:val="000000"/>
          <w:sz w:val="22"/>
          <w:szCs w:val="22"/>
        </w:rPr>
        <w:t>each</w:t>
      </w:r>
      <w:r w:rsidR="000D7B39">
        <w:rPr>
          <w:rFonts w:ascii="Arial" w:hAnsi="Arial" w:cs="Arial"/>
          <w:color w:val="000000"/>
          <w:sz w:val="22"/>
          <w:szCs w:val="22"/>
        </w:rPr>
        <w:t xml:space="preserve"> of </w:t>
      </w:r>
      <w:r>
        <w:rPr>
          <w:rFonts w:ascii="Arial" w:hAnsi="Arial" w:cs="Arial"/>
          <w:color w:val="000000"/>
          <w:sz w:val="22"/>
          <w:szCs w:val="22"/>
        </w:rPr>
        <w:t xml:space="preserve">the </w:t>
      </w:r>
      <w:r w:rsidR="00485186">
        <w:rPr>
          <w:rFonts w:ascii="Arial" w:hAnsi="Arial" w:cs="Arial"/>
          <w:color w:val="000000"/>
          <w:sz w:val="22"/>
          <w:szCs w:val="22"/>
        </w:rPr>
        <w:t>DES</w:t>
      </w:r>
      <w:r>
        <w:rPr>
          <w:rFonts w:ascii="Arial" w:hAnsi="Arial" w:cs="Arial"/>
          <w:color w:val="000000"/>
          <w:sz w:val="22"/>
          <w:szCs w:val="22"/>
        </w:rPr>
        <w:t xml:space="preserve"> </w:t>
      </w:r>
      <w:r w:rsidR="000D7B39">
        <w:rPr>
          <w:rFonts w:ascii="Arial" w:hAnsi="Arial" w:cs="Arial"/>
          <w:color w:val="000000"/>
          <w:sz w:val="22"/>
          <w:szCs w:val="22"/>
        </w:rPr>
        <w:t xml:space="preserve">Submittal </w:t>
      </w:r>
      <w:r>
        <w:rPr>
          <w:rFonts w:ascii="Arial" w:hAnsi="Arial" w:cs="Arial"/>
          <w:color w:val="000000"/>
          <w:sz w:val="22"/>
          <w:szCs w:val="22"/>
        </w:rPr>
        <w:t>form</w:t>
      </w:r>
      <w:r w:rsidR="000D7B39">
        <w:rPr>
          <w:rFonts w:ascii="Arial" w:hAnsi="Arial" w:cs="Arial"/>
          <w:color w:val="000000"/>
          <w:sz w:val="22"/>
          <w:szCs w:val="22"/>
        </w:rPr>
        <w:t xml:space="preserve">s. </w:t>
      </w:r>
      <w:r w:rsidR="00F60C71" w:rsidRPr="000E3E31">
        <w:rPr>
          <w:rFonts w:ascii="Arial" w:hAnsi="Arial" w:cs="Arial"/>
          <w:sz w:val="22"/>
          <w:szCs w:val="22"/>
        </w:rPr>
        <w:t>This site also has information regarding Fre</w:t>
      </w:r>
      <w:r w:rsidR="00300D53">
        <w:rPr>
          <w:rFonts w:ascii="Arial" w:hAnsi="Arial" w:cs="Arial"/>
          <w:sz w:val="22"/>
          <w:szCs w:val="22"/>
        </w:rPr>
        <w:t xml:space="preserve">quently Asked Questions (FAQs) </w:t>
      </w:r>
      <w:r w:rsidR="00F60C71" w:rsidRPr="000E3E31">
        <w:rPr>
          <w:rFonts w:ascii="Arial" w:hAnsi="Arial" w:cs="Arial"/>
          <w:sz w:val="22"/>
          <w:szCs w:val="22"/>
        </w:rPr>
        <w:t>and other helpful information regarding the process and LEED</w:t>
      </w:r>
      <w:r w:rsidR="00300D53">
        <w:rPr>
          <w:rFonts w:ascii="Arial" w:hAnsi="Arial" w:cs="Arial"/>
          <w:sz w:val="22"/>
          <w:szCs w:val="22"/>
          <w:vertAlign w:val="superscript"/>
        </w:rPr>
        <w:t>TM</w:t>
      </w:r>
      <w:r w:rsidR="00F60C71" w:rsidRPr="000E3E31">
        <w:rPr>
          <w:rFonts w:ascii="Arial" w:hAnsi="Arial" w:cs="Arial"/>
          <w:sz w:val="22"/>
          <w:szCs w:val="22"/>
        </w:rPr>
        <w:t xml:space="preserve">.  </w:t>
      </w:r>
      <w:r w:rsidR="00485186">
        <w:rPr>
          <w:rFonts w:ascii="Arial" w:hAnsi="Arial" w:cs="Arial"/>
          <w:sz w:val="22"/>
          <w:szCs w:val="22"/>
        </w:rPr>
        <w:t>DES</w:t>
      </w:r>
      <w:r w:rsidR="009679EF">
        <w:rPr>
          <w:rFonts w:ascii="Arial" w:hAnsi="Arial" w:cs="Arial"/>
          <w:sz w:val="22"/>
          <w:szCs w:val="22"/>
        </w:rPr>
        <w:t xml:space="preserve"> </w:t>
      </w:r>
      <w:r w:rsidR="007E4751" w:rsidRPr="000E3E31">
        <w:rPr>
          <w:rFonts w:ascii="Arial" w:hAnsi="Arial" w:cs="Arial"/>
          <w:sz w:val="22"/>
          <w:szCs w:val="22"/>
        </w:rPr>
        <w:t>Submittal Forms</w:t>
      </w:r>
      <w:r w:rsidR="00F60C71" w:rsidRPr="000E3E31">
        <w:rPr>
          <w:rFonts w:ascii="Arial" w:hAnsi="Arial" w:cs="Arial"/>
          <w:sz w:val="22"/>
          <w:szCs w:val="22"/>
        </w:rPr>
        <w:t>,</w:t>
      </w:r>
      <w:r w:rsidR="007E4751" w:rsidRPr="000E3E31">
        <w:rPr>
          <w:rFonts w:ascii="Arial" w:hAnsi="Arial" w:cs="Arial"/>
          <w:sz w:val="22"/>
          <w:szCs w:val="22"/>
        </w:rPr>
        <w:t xml:space="preserve"> and associated forms and information </w:t>
      </w:r>
      <w:r w:rsidR="009679EF">
        <w:rPr>
          <w:rFonts w:ascii="Arial" w:hAnsi="Arial" w:cs="Arial"/>
          <w:sz w:val="22"/>
          <w:szCs w:val="22"/>
        </w:rPr>
        <w:t xml:space="preserve">should </w:t>
      </w:r>
      <w:r w:rsidR="007E4751" w:rsidRPr="000E3E31">
        <w:rPr>
          <w:rFonts w:ascii="Arial" w:hAnsi="Arial" w:cs="Arial"/>
          <w:sz w:val="22"/>
          <w:szCs w:val="22"/>
        </w:rPr>
        <w:t xml:space="preserve">be </w:t>
      </w:r>
      <w:r w:rsidR="00F60C71" w:rsidRPr="000E3E31">
        <w:rPr>
          <w:rFonts w:ascii="Arial" w:hAnsi="Arial" w:cs="Arial"/>
          <w:sz w:val="22"/>
          <w:szCs w:val="22"/>
        </w:rPr>
        <w:t xml:space="preserve">submitted by </w:t>
      </w:r>
      <w:r w:rsidR="007E4751" w:rsidRPr="000E3E31">
        <w:rPr>
          <w:rFonts w:ascii="Arial" w:hAnsi="Arial" w:cs="Arial"/>
          <w:sz w:val="22"/>
          <w:szCs w:val="22"/>
        </w:rPr>
        <w:t xml:space="preserve">e-mailed to:  </w:t>
      </w:r>
      <w:hyperlink r:id="rId13" w:history="1">
        <w:r w:rsidR="00627B48" w:rsidRPr="00947401">
          <w:rPr>
            <w:rStyle w:val="Hyperlink"/>
            <w:rFonts w:ascii="Arial" w:hAnsi="Arial" w:cs="Arial"/>
            <w:sz w:val="22"/>
            <w:szCs w:val="22"/>
          </w:rPr>
          <w:t>Sustainability@des.wa.gov</w:t>
        </w:r>
      </w:hyperlink>
      <w:r w:rsidR="00F60C71" w:rsidRPr="000E3E31">
        <w:rPr>
          <w:rFonts w:ascii="Arial" w:hAnsi="Arial" w:cs="Arial"/>
          <w:sz w:val="22"/>
          <w:szCs w:val="22"/>
        </w:rPr>
        <w:t xml:space="preserve"> .  This e-mail address can also be used </w:t>
      </w:r>
      <w:r w:rsidR="009F421E" w:rsidRPr="000E3E31">
        <w:rPr>
          <w:rFonts w:ascii="Arial" w:hAnsi="Arial" w:cs="Arial"/>
          <w:sz w:val="22"/>
          <w:szCs w:val="22"/>
        </w:rPr>
        <w:t>for correspondence related to this process</w:t>
      </w:r>
      <w:r w:rsidR="00F60C71" w:rsidRPr="000E3E31">
        <w:rPr>
          <w:rFonts w:ascii="Arial" w:hAnsi="Arial" w:cs="Arial"/>
          <w:sz w:val="22"/>
          <w:szCs w:val="22"/>
        </w:rPr>
        <w:t>.</w:t>
      </w:r>
    </w:p>
    <w:p w14:paraId="66DF84A4" w14:textId="77777777" w:rsidR="00722D1D" w:rsidRPr="009777D7" w:rsidRDefault="00722D1D" w:rsidP="000143E4">
      <w:pPr>
        <w:jc w:val="both"/>
        <w:rPr>
          <w:rFonts w:ascii="Arial" w:hAnsi="Arial" w:cs="Arial"/>
          <w:b/>
          <w:color w:val="000000"/>
          <w:sz w:val="22"/>
          <w:szCs w:val="22"/>
        </w:rPr>
      </w:pPr>
    </w:p>
    <w:p w14:paraId="66DF84A5" w14:textId="77777777" w:rsidR="00151F87" w:rsidRPr="009777D7" w:rsidRDefault="00151F87" w:rsidP="000143E4">
      <w:pPr>
        <w:ind w:left="720" w:hanging="720"/>
        <w:jc w:val="both"/>
        <w:rPr>
          <w:rFonts w:ascii="Arial" w:hAnsi="Arial" w:cs="Arial"/>
          <w:b/>
          <w:color w:val="FFFFFF"/>
          <w:sz w:val="22"/>
          <w:szCs w:val="22"/>
        </w:rPr>
      </w:pPr>
      <w:r w:rsidRPr="009777D7">
        <w:rPr>
          <w:rFonts w:ascii="Arial" w:hAnsi="Arial" w:cs="Arial"/>
          <w:b/>
          <w:color w:val="000000"/>
          <w:sz w:val="22"/>
          <w:szCs w:val="22"/>
          <w:highlight w:val="darkGreen"/>
        </w:rPr>
        <w:t xml:space="preserve">    </w:t>
      </w:r>
      <w:r w:rsidRPr="009777D7">
        <w:rPr>
          <w:rFonts w:ascii="Arial" w:hAnsi="Arial" w:cs="Arial"/>
          <w:b/>
          <w:color w:val="FFFFFF"/>
          <w:sz w:val="22"/>
          <w:szCs w:val="22"/>
          <w:highlight w:val="darkGreen"/>
        </w:rPr>
        <w:t xml:space="preserve"> </w:t>
      </w:r>
      <w:r w:rsidR="00083876" w:rsidRPr="009777D7">
        <w:rPr>
          <w:rFonts w:ascii="Arial" w:hAnsi="Arial" w:cs="Arial"/>
          <w:b/>
          <w:color w:val="FFFFFF"/>
          <w:sz w:val="22"/>
          <w:szCs w:val="22"/>
          <w:highlight w:val="darkGreen"/>
        </w:rPr>
        <w:t>Projects</w:t>
      </w:r>
      <w:r w:rsidR="00DA191E">
        <w:rPr>
          <w:rFonts w:ascii="Arial" w:hAnsi="Arial" w:cs="Arial"/>
          <w:b/>
          <w:color w:val="FFFFFF"/>
          <w:sz w:val="22"/>
          <w:szCs w:val="22"/>
          <w:highlight w:val="darkGreen"/>
        </w:rPr>
        <w:t xml:space="preserve"> For Which</w:t>
      </w:r>
      <w:r w:rsidR="00083876" w:rsidRPr="009777D7">
        <w:rPr>
          <w:rFonts w:ascii="Arial" w:hAnsi="Arial" w:cs="Arial"/>
          <w:b/>
          <w:color w:val="FFFFFF"/>
          <w:sz w:val="22"/>
          <w:szCs w:val="22"/>
          <w:highlight w:val="darkGreen"/>
        </w:rPr>
        <w:t xml:space="preserve"> </w:t>
      </w:r>
      <w:r w:rsidRPr="009777D7">
        <w:rPr>
          <w:rFonts w:ascii="Arial" w:hAnsi="Arial" w:cs="Arial"/>
          <w:b/>
          <w:color w:val="FFFFFF"/>
          <w:sz w:val="22"/>
          <w:szCs w:val="22"/>
          <w:highlight w:val="darkGreen"/>
        </w:rPr>
        <w:t xml:space="preserve">No Submittal </w:t>
      </w:r>
      <w:r w:rsidR="00083876" w:rsidRPr="009777D7">
        <w:rPr>
          <w:rFonts w:ascii="Arial" w:hAnsi="Arial" w:cs="Arial"/>
          <w:b/>
          <w:color w:val="FFFFFF"/>
          <w:sz w:val="22"/>
          <w:szCs w:val="22"/>
          <w:highlight w:val="darkGreen"/>
        </w:rPr>
        <w:t xml:space="preserve">is </w:t>
      </w:r>
      <w:r w:rsidRPr="009777D7">
        <w:rPr>
          <w:rFonts w:ascii="Arial" w:hAnsi="Arial" w:cs="Arial"/>
          <w:b/>
          <w:color w:val="FFFFFF"/>
          <w:sz w:val="22"/>
          <w:szCs w:val="22"/>
          <w:highlight w:val="darkGreen"/>
        </w:rPr>
        <w:t>Required</w:t>
      </w:r>
      <w:r w:rsidRPr="009777D7">
        <w:rPr>
          <w:rFonts w:ascii="Arial" w:hAnsi="Arial" w:cs="Arial"/>
          <w:b/>
          <w:color w:val="FFFFFF"/>
          <w:sz w:val="22"/>
          <w:szCs w:val="22"/>
          <w:highlight w:val="darkGreen"/>
        </w:rPr>
        <w:tab/>
      </w:r>
      <w:r w:rsidRPr="009777D7">
        <w:rPr>
          <w:rFonts w:ascii="Arial" w:hAnsi="Arial" w:cs="Arial"/>
          <w:b/>
          <w:color w:val="FFFFFF"/>
          <w:sz w:val="22"/>
          <w:szCs w:val="22"/>
          <w:highlight w:val="darkGreen"/>
        </w:rPr>
        <w:tab/>
      </w:r>
      <w:r w:rsidRPr="009777D7">
        <w:rPr>
          <w:rFonts w:ascii="Arial" w:hAnsi="Arial" w:cs="Arial"/>
          <w:b/>
          <w:color w:val="FFFFFF"/>
          <w:sz w:val="22"/>
          <w:szCs w:val="22"/>
          <w:highlight w:val="darkGreen"/>
        </w:rPr>
        <w:tab/>
      </w:r>
      <w:r w:rsidRPr="009777D7">
        <w:rPr>
          <w:rFonts w:ascii="Arial" w:hAnsi="Arial" w:cs="Arial"/>
          <w:b/>
          <w:color w:val="FFFFFF"/>
          <w:sz w:val="22"/>
          <w:szCs w:val="22"/>
          <w:highlight w:val="darkGreen"/>
        </w:rPr>
        <w:tab/>
      </w:r>
      <w:r w:rsidRPr="009777D7">
        <w:rPr>
          <w:rFonts w:ascii="Arial" w:hAnsi="Arial" w:cs="Arial"/>
          <w:b/>
          <w:color w:val="FFFFFF"/>
          <w:sz w:val="22"/>
          <w:szCs w:val="22"/>
          <w:highlight w:val="darkGreen"/>
        </w:rPr>
        <w:tab/>
      </w:r>
      <w:r w:rsidRPr="009777D7">
        <w:rPr>
          <w:rFonts w:ascii="Arial" w:hAnsi="Arial" w:cs="Arial"/>
          <w:b/>
          <w:color w:val="FFFFFF"/>
          <w:sz w:val="22"/>
          <w:szCs w:val="22"/>
          <w:highlight w:val="darkGreen"/>
        </w:rPr>
        <w:tab/>
      </w:r>
      <w:r w:rsidRPr="009777D7">
        <w:rPr>
          <w:rFonts w:ascii="Arial" w:hAnsi="Arial" w:cs="Arial"/>
          <w:b/>
          <w:color w:val="FFFFFF"/>
          <w:sz w:val="22"/>
          <w:szCs w:val="22"/>
          <w:highlight w:val="darkGreen"/>
        </w:rPr>
        <w:tab/>
        <w:t xml:space="preserve">            </w:t>
      </w:r>
      <w:r w:rsidRPr="009777D7">
        <w:rPr>
          <w:rFonts w:ascii="Arial" w:hAnsi="Arial" w:cs="Arial"/>
          <w:b/>
          <w:color w:val="FFFFFF"/>
          <w:sz w:val="22"/>
          <w:szCs w:val="22"/>
        </w:rPr>
        <w:tab/>
      </w:r>
    </w:p>
    <w:p w14:paraId="66DF84A6" w14:textId="77777777" w:rsidR="00083876" w:rsidRPr="009777D7" w:rsidRDefault="00083876" w:rsidP="000143E4">
      <w:pPr>
        <w:jc w:val="both"/>
        <w:rPr>
          <w:rFonts w:ascii="Arial" w:hAnsi="Arial" w:cs="Arial"/>
          <w:color w:val="000000"/>
          <w:sz w:val="22"/>
          <w:szCs w:val="22"/>
        </w:rPr>
      </w:pPr>
      <w:r w:rsidRPr="009777D7">
        <w:rPr>
          <w:rFonts w:ascii="Arial" w:hAnsi="Arial" w:cs="Arial"/>
          <w:color w:val="000000"/>
          <w:sz w:val="22"/>
          <w:szCs w:val="22"/>
        </w:rPr>
        <w:t xml:space="preserve">If </w:t>
      </w:r>
      <w:r w:rsidR="009679EF" w:rsidRPr="009777D7">
        <w:rPr>
          <w:rFonts w:ascii="Arial" w:hAnsi="Arial" w:cs="Arial"/>
          <w:color w:val="000000"/>
          <w:sz w:val="22"/>
          <w:szCs w:val="22"/>
        </w:rPr>
        <w:t>a</w:t>
      </w:r>
      <w:r w:rsidRPr="009777D7">
        <w:rPr>
          <w:rFonts w:ascii="Arial" w:hAnsi="Arial" w:cs="Arial"/>
          <w:color w:val="000000"/>
          <w:sz w:val="22"/>
          <w:szCs w:val="22"/>
        </w:rPr>
        <w:t xml:space="preserve"> project is new construction under 5,000 GSF or is a renovation project with a cost of less than 50% of the </w:t>
      </w:r>
      <w:r w:rsidR="000143E4" w:rsidRPr="009777D7">
        <w:rPr>
          <w:rFonts w:ascii="Arial" w:hAnsi="Arial" w:cs="Arial"/>
          <w:color w:val="000000"/>
          <w:sz w:val="22"/>
          <w:szCs w:val="22"/>
        </w:rPr>
        <w:t>a</w:t>
      </w:r>
      <w:r w:rsidRPr="009777D7">
        <w:rPr>
          <w:rFonts w:ascii="Arial" w:hAnsi="Arial" w:cs="Arial"/>
          <w:color w:val="000000"/>
          <w:sz w:val="22"/>
          <w:szCs w:val="22"/>
        </w:rPr>
        <w:t xml:space="preserve">ssessed value, it is exempt.  No submittal is required.  </w:t>
      </w:r>
      <w:r w:rsidR="00A751B1">
        <w:rPr>
          <w:rFonts w:ascii="Arial" w:hAnsi="Arial" w:cs="Arial"/>
          <w:color w:val="000000"/>
          <w:sz w:val="22"/>
          <w:szCs w:val="22"/>
        </w:rPr>
        <w:t xml:space="preserve">Assessed value can be based on </w:t>
      </w:r>
      <w:smartTag w:uri="urn:schemas-microsoft-com:office:smarttags" w:element="place">
        <w:smartTag w:uri="urn:schemas-microsoft-com:office:smarttags" w:element="PlaceType">
          <w:r w:rsidR="00A751B1">
            <w:rPr>
              <w:rFonts w:ascii="Arial" w:hAnsi="Arial" w:cs="Arial"/>
              <w:color w:val="000000"/>
              <w:sz w:val="22"/>
              <w:szCs w:val="22"/>
            </w:rPr>
            <w:t>County</w:t>
          </w:r>
        </w:smartTag>
        <w:r w:rsidR="00A751B1">
          <w:rPr>
            <w:rFonts w:ascii="Arial" w:hAnsi="Arial" w:cs="Arial"/>
            <w:color w:val="000000"/>
            <w:sz w:val="22"/>
            <w:szCs w:val="22"/>
          </w:rPr>
          <w:t xml:space="preserve"> </w:t>
        </w:r>
        <w:smartTag w:uri="urn:schemas-microsoft-com:office:smarttags" w:element="PlaceName">
          <w:r w:rsidR="00A751B1">
            <w:rPr>
              <w:rFonts w:ascii="Arial" w:hAnsi="Arial" w:cs="Arial"/>
              <w:color w:val="000000"/>
              <w:sz w:val="22"/>
              <w:szCs w:val="22"/>
            </w:rPr>
            <w:t>Assessors</w:t>
          </w:r>
        </w:smartTag>
      </w:smartTag>
      <w:r w:rsidR="00A751B1">
        <w:rPr>
          <w:rFonts w:ascii="Arial" w:hAnsi="Arial" w:cs="Arial"/>
          <w:color w:val="000000"/>
          <w:sz w:val="22"/>
          <w:szCs w:val="22"/>
        </w:rPr>
        <w:t xml:space="preserve"> records, or replacement value, it is the owner’s choice.   </w:t>
      </w:r>
    </w:p>
    <w:p w14:paraId="66DF84A7" w14:textId="77777777" w:rsidR="00083876" w:rsidRPr="009777D7" w:rsidRDefault="00083876" w:rsidP="000143E4">
      <w:pPr>
        <w:jc w:val="both"/>
        <w:rPr>
          <w:rFonts w:ascii="Arial" w:hAnsi="Arial" w:cs="Arial"/>
          <w:color w:val="000000"/>
          <w:sz w:val="22"/>
          <w:szCs w:val="22"/>
        </w:rPr>
      </w:pPr>
    </w:p>
    <w:p w14:paraId="66DF84A8" w14:textId="77777777" w:rsidR="00083876" w:rsidRPr="009777D7" w:rsidRDefault="00083876" w:rsidP="000143E4">
      <w:pPr>
        <w:jc w:val="both"/>
        <w:rPr>
          <w:rFonts w:ascii="Arial" w:hAnsi="Arial" w:cs="Arial"/>
          <w:color w:val="000000"/>
          <w:sz w:val="22"/>
          <w:szCs w:val="22"/>
        </w:rPr>
      </w:pPr>
      <w:r w:rsidRPr="009777D7">
        <w:rPr>
          <w:rFonts w:ascii="Arial" w:hAnsi="Arial" w:cs="Arial"/>
          <w:color w:val="000000"/>
          <w:sz w:val="22"/>
          <w:szCs w:val="22"/>
        </w:rPr>
        <w:t>For projects where the design was initiated before July</w:t>
      </w:r>
      <w:r w:rsidR="00936F98">
        <w:rPr>
          <w:rFonts w:ascii="Arial" w:hAnsi="Arial" w:cs="Arial"/>
          <w:color w:val="000000"/>
          <w:sz w:val="22"/>
          <w:szCs w:val="22"/>
        </w:rPr>
        <w:t xml:space="preserve"> 24,</w:t>
      </w:r>
      <w:r w:rsidRPr="009777D7">
        <w:rPr>
          <w:rFonts w:ascii="Arial" w:hAnsi="Arial" w:cs="Arial"/>
          <w:color w:val="000000"/>
          <w:sz w:val="22"/>
          <w:szCs w:val="22"/>
        </w:rPr>
        <w:t xml:space="preserve"> 2005, no submittal is required.  </w:t>
      </w:r>
    </w:p>
    <w:p w14:paraId="66DF84A9" w14:textId="77777777" w:rsidR="001660CD" w:rsidRPr="009777D7" w:rsidRDefault="001660CD" w:rsidP="000143E4">
      <w:pPr>
        <w:jc w:val="both"/>
        <w:rPr>
          <w:rFonts w:ascii="Arial" w:hAnsi="Arial" w:cs="Arial"/>
          <w:color w:val="000000"/>
          <w:sz w:val="22"/>
          <w:szCs w:val="22"/>
        </w:rPr>
      </w:pPr>
    </w:p>
    <w:p w14:paraId="66DF84AA" w14:textId="06648968" w:rsidR="001660CD" w:rsidRPr="009777D7" w:rsidRDefault="001660CD" w:rsidP="000143E4">
      <w:pPr>
        <w:jc w:val="both"/>
        <w:rPr>
          <w:rFonts w:ascii="Arial" w:hAnsi="Arial" w:cs="Arial"/>
          <w:color w:val="000000"/>
          <w:sz w:val="22"/>
          <w:szCs w:val="22"/>
        </w:rPr>
      </w:pPr>
      <w:r w:rsidRPr="009777D7">
        <w:rPr>
          <w:rFonts w:ascii="Arial" w:hAnsi="Arial" w:cs="Arial"/>
          <w:color w:val="000000"/>
          <w:sz w:val="22"/>
          <w:szCs w:val="22"/>
        </w:rPr>
        <w:t xml:space="preserve">The </w:t>
      </w:r>
      <w:r w:rsidR="000143E4" w:rsidRPr="009777D7">
        <w:rPr>
          <w:rFonts w:ascii="Arial" w:hAnsi="Arial" w:cs="Arial"/>
          <w:color w:val="000000"/>
          <w:sz w:val="22"/>
          <w:szCs w:val="22"/>
        </w:rPr>
        <w:t xml:space="preserve">State </w:t>
      </w:r>
      <w:r w:rsidRPr="009777D7">
        <w:rPr>
          <w:rFonts w:ascii="Arial" w:hAnsi="Arial" w:cs="Arial"/>
          <w:color w:val="000000"/>
          <w:sz w:val="22"/>
          <w:szCs w:val="22"/>
        </w:rPr>
        <w:t>P</w:t>
      </w:r>
      <w:r w:rsidR="000143E4" w:rsidRPr="009777D7">
        <w:rPr>
          <w:rFonts w:ascii="Arial" w:hAnsi="Arial" w:cs="Arial"/>
          <w:color w:val="000000"/>
          <w:sz w:val="22"/>
          <w:szCs w:val="22"/>
        </w:rPr>
        <w:t xml:space="preserve">roject </w:t>
      </w:r>
      <w:r w:rsidRPr="009777D7">
        <w:rPr>
          <w:rFonts w:ascii="Arial" w:hAnsi="Arial" w:cs="Arial"/>
          <w:color w:val="000000"/>
          <w:sz w:val="22"/>
          <w:szCs w:val="22"/>
        </w:rPr>
        <w:t>M</w:t>
      </w:r>
      <w:r w:rsidR="000143E4" w:rsidRPr="009777D7">
        <w:rPr>
          <w:rFonts w:ascii="Arial" w:hAnsi="Arial" w:cs="Arial"/>
          <w:color w:val="000000"/>
          <w:sz w:val="22"/>
          <w:szCs w:val="22"/>
        </w:rPr>
        <w:t>anager</w:t>
      </w:r>
      <w:r w:rsidRPr="009777D7">
        <w:rPr>
          <w:rFonts w:ascii="Arial" w:hAnsi="Arial" w:cs="Arial"/>
          <w:color w:val="000000"/>
          <w:sz w:val="22"/>
          <w:szCs w:val="22"/>
        </w:rPr>
        <w:t xml:space="preserve"> and/or owner’s representative </w:t>
      </w:r>
      <w:r w:rsidR="00587A08" w:rsidRPr="009777D7">
        <w:rPr>
          <w:rFonts w:ascii="Arial" w:hAnsi="Arial" w:cs="Arial"/>
          <w:color w:val="000000"/>
          <w:sz w:val="22"/>
          <w:szCs w:val="22"/>
        </w:rPr>
        <w:t>can</w:t>
      </w:r>
      <w:r w:rsidRPr="009777D7">
        <w:rPr>
          <w:rFonts w:ascii="Arial" w:hAnsi="Arial" w:cs="Arial"/>
          <w:color w:val="000000"/>
          <w:sz w:val="22"/>
          <w:szCs w:val="22"/>
        </w:rPr>
        <w:t xml:space="preserve"> determine if no submittal is required.  If </w:t>
      </w:r>
      <w:r w:rsidR="007E67BF" w:rsidRPr="009777D7">
        <w:rPr>
          <w:rFonts w:ascii="Arial" w:hAnsi="Arial" w:cs="Arial"/>
          <w:color w:val="000000"/>
          <w:sz w:val="22"/>
          <w:szCs w:val="22"/>
        </w:rPr>
        <w:t>there is a question about whether a project would need to complete a form</w:t>
      </w:r>
      <w:r w:rsidRPr="009777D7">
        <w:rPr>
          <w:rFonts w:ascii="Arial" w:hAnsi="Arial" w:cs="Arial"/>
          <w:color w:val="000000"/>
          <w:sz w:val="22"/>
          <w:szCs w:val="22"/>
        </w:rPr>
        <w:t xml:space="preserve">, contact the Sustainable Building Advisor at the Department of </w:t>
      </w:r>
      <w:r w:rsidR="00790926">
        <w:rPr>
          <w:rFonts w:ascii="Arial" w:hAnsi="Arial" w:cs="Arial"/>
          <w:color w:val="000000"/>
          <w:sz w:val="22"/>
          <w:szCs w:val="22"/>
        </w:rPr>
        <w:t>Enterprise Services at</w:t>
      </w:r>
      <w:r w:rsidRPr="009777D7">
        <w:rPr>
          <w:rFonts w:ascii="Arial" w:hAnsi="Arial" w:cs="Arial"/>
          <w:color w:val="000000"/>
          <w:sz w:val="22"/>
          <w:szCs w:val="22"/>
        </w:rPr>
        <w:t xml:space="preserve"> (360) </w:t>
      </w:r>
      <w:r w:rsidR="00790926">
        <w:rPr>
          <w:rFonts w:ascii="Arial" w:hAnsi="Arial" w:cs="Arial"/>
          <w:color w:val="000000"/>
          <w:sz w:val="22"/>
          <w:szCs w:val="22"/>
        </w:rPr>
        <w:t>407</w:t>
      </w:r>
      <w:r w:rsidR="00CE5EDB">
        <w:rPr>
          <w:rFonts w:ascii="Arial" w:hAnsi="Arial" w:cs="Arial"/>
          <w:color w:val="000000"/>
          <w:sz w:val="22"/>
          <w:szCs w:val="22"/>
        </w:rPr>
        <w:t>-9357</w:t>
      </w:r>
      <w:bookmarkStart w:id="1" w:name="_GoBack"/>
      <w:bookmarkEnd w:id="1"/>
      <w:r w:rsidR="004A28EC">
        <w:rPr>
          <w:rFonts w:ascii="Arial" w:hAnsi="Arial" w:cs="Arial"/>
          <w:color w:val="000000"/>
          <w:sz w:val="22"/>
          <w:szCs w:val="22"/>
        </w:rPr>
        <w:t>.</w:t>
      </w:r>
    </w:p>
    <w:p w14:paraId="66DF84AB" w14:textId="77777777" w:rsidR="00151F87" w:rsidRPr="009777D7" w:rsidRDefault="00151F87" w:rsidP="007154BE">
      <w:pPr>
        <w:ind w:left="720" w:hanging="720"/>
        <w:jc w:val="both"/>
        <w:rPr>
          <w:rFonts w:ascii="Arial" w:hAnsi="Arial" w:cs="Arial"/>
          <w:b/>
          <w:color w:val="000000"/>
          <w:sz w:val="22"/>
          <w:szCs w:val="22"/>
          <w:u w:val="single"/>
        </w:rPr>
      </w:pPr>
    </w:p>
    <w:p w14:paraId="66DF84AC" w14:textId="77777777" w:rsidR="007E67BF" w:rsidRPr="009777D7" w:rsidRDefault="007E67BF" w:rsidP="007E67BF">
      <w:pPr>
        <w:ind w:left="720" w:hanging="720"/>
        <w:jc w:val="both"/>
        <w:rPr>
          <w:rFonts w:ascii="Arial" w:hAnsi="Arial" w:cs="Arial"/>
          <w:b/>
          <w:color w:val="FFFFFF"/>
          <w:sz w:val="22"/>
          <w:szCs w:val="22"/>
        </w:rPr>
      </w:pPr>
      <w:r w:rsidRPr="009777D7">
        <w:rPr>
          <w:rFonts w:ascii="Arial" w:hAnsi="Arial" w:cs="Arial"/>
          <w:b/>
          <w:color w:val="FFFFFF"/>
          <w:sz w:val="22"/>
          <w:szCs w:val="22"/>
          <w:highlight w:val="darkGreen"/>
        </w:rPr>
        <w:t xml:space="preserve">     Exemption Declaration </w:t>
      </w:r>
      <w:r w:rsidRPr="009777D7">
        <w:rPr>
          <w:rFonts w:ascii="Arial" w:hAnsi="Arial" w:cs="Arial"/>
          <w:b/>
          <w:color w:val="FFFFFF"/>
          <w:sz w:val="22"/>
          <w:szCs w:val="22"/>
          <w:highlight w:val="darkGreen"/>
        </w:rPr>
        <w:tab/>
      </w:r>
      <w:r w:rsidRPr="009777D7">
        <w:rPr>
          <w:rFonts w:ascii="Arial" w:hAnsi="Arial" w:cs="Arial"/>
          <w:b/>
          <w:color w:val="FFFFFF"/>
          <w:sz w:val="22"/>
          <w:szCs w:val="22"/>
          <w:highlight w:val="darkGreen"/>
        </w:rPr>
        <w:tab/>
      </w:r>
      <w:r w:rsidRPr="009777D7">
        <w:rPr>
          <w:rFonts w:ascii="Arial" w:hAnsi="Arial" w:cs="Arial"/>
          <w:b/>
          <w:color w:val="FFFFFF"/>
          <w:sz w:val="22"/>
          <w:szCs w:val="22"/>
          <w:highlight w:val="darkGreen"/>
        </w:rPr>
        <w:tab/>
      </w:r>
      <w:r w:rsidRPr="009777D7">
        <w:rPr>
          <w:rFonts w:ascii="Arial" w:hAnsi="Arial" w:cs="Arial"/>
          <w:b/>
          <w:color w:val="FFFFFF"/>
          <w:sz w:val="22"/>
          <w:szCs w:val="22"/>
          <w:highlight w:val="darkGreen"/>
        </w:rPr>
        <w:tab/>
      </w:r>
      <w:r w:rsidRPr="009777D7">
        <w:rPr>
          <w:rFonts w:ascii="Arial" w:hAnsi="Arial" w:cs="Arial"/>
          <w:b/>
          <w:color w:val="FFFFFF"/>
          <w:sz w:val="22"/>
          <w:szCs w:val="22"/>
          <w:highlight w:val="darkGreen"/>
        </w:rPr>
        <w:tab/>
      </w:r>
      <w:r w:rsidRPr="009777D7">
        <w:rPr>
          <w:rFonts w:ascii="Arial" w:hAnsi="Arial" w:cs="Arial"/>
          <w:b/>
          <w:color w:val="FFFFFF"/>
          <w:sz w:val="22"/>
          <w:szCs w:val="22"/>
          <w:highlight w:val="darkGreen"/>
        </w:rPr>
        <w:tab/>
      </w:r>
      <w:r w:rsidRPr="009777D7">
        <w:rPr>
          <w:rFonts w:ascii="Arial" w:hAnsi="Arial" w:cs="Arial"/>
          <w:b/>
          <w:color w:val="FFFFFF"/>
          <w:sz w:val="22"/>
          <w:szCs w:val="22"/>
          <w:highlight w:val="darkGreen"/>
        </w:rPr>
        <w:tab/>
      </w:r>
      <w:r w:rsidRPr="009777D7">
        <w:rPr>
          <w:rFonts w:ascii="Arial" w:hAnsi="Arial" w:cs="Arial"/>
          <w:b/>
          <w:color w:val="FFFFFF"/>
          <w:sz w:val="22"/>
          <w:szCs w:val="22"/>
          <w:highlight w:val="darkGreen"/>
        </w:rPr>
        <w:tab/>
      </w:r>
      <w:r w:rsidRPr="009777D7">
        <w:rPr>
          <w:rFonts w:ascii="Arial" w:hAnsi="Arial" w:cs="Arial"/>
          <w:b/>
          <w:color w:val="FFFFFF"/>
          <w:sz w:val="22"/>
          <w:szCs w:val="22"/>
          <w:highlight w:val="darkGreen"/>
        </w:rPr>
        <w:tab/>
      </w:r>
      <w:r w:rsidRPr="009777D7">
        <w:rPr>
          <w:rFonts w:ascii="Arial" w:hAnsi="Arial" w:cs="Arial"/>
          <w:b/>
          <w:color w:val="FFFFFF"/>
          <w:sz w:val="22"/>
          <w:szCs w:val="22"/>
          <w:highlight w:val="darkGreen"/>
        </w:rPr>
        <w:tab/>
      </w:r>
    </w:p>
    <w:p w14:paraId="66DF84AD" w14:textId="77777777" w:rsidR="007E67BF" w:rsidRPr="009777D7" w:rsidRDefault="007E67BF" w:rsidP="007154BE">
      <w:pPr>
        <w:ind w:left="720" w:hanging="720"/>
        <w:jc w:val="both"/>
        <w:rPr>
          <w:rFonts w:ascii="Arial" w:hAnsi="Arial" w:cs="Arial"/>
          <w:b/>
          <w:color w:val="000000"/>
          <w:sz w:val="22"/>
          <w:szCs w:val="22"/>
          <w:u w:val="single"/>
        </w:rPr>
      </w:pPr>
    </w:p>
    <w:p w14:paraId="66DF84AE" w14:textId="77777777" w:rsidR="0053278B" w:rsidRPr="009777D7" w:rsidRDefault="0053278B" w:rsidP="00E8497F">
      <w:pPr>
        <w:jc w:val="both"/>
        <w:rPr>
          <w:rFonts w:ascii="Arial" w:hAnsi="Arial" w:cs="Arial"/>
          <w:color w:val="000000"/>
          <w:sz w:val="22"/>
          <w:szCs w:val="22"/>
        </w:rPr>
      </w:pPr>
      <w:r w:rsidRPr="009777D7">
        <w:rPr>
          <w:rFonts w:ascii="Arial" w:hAnsi="Arial" w:cs="Arial"/>
          <w:color w:val="000000"/>
          <w:sz w:val="22"/>
          <w:szCs w:val="22"/>
        </w:rPr>
        <w:t xml:space="preserve">The Architect or owner’s representative will complete the Exemption Declaration form, if applicable.  If an exemption is </w:t>
      </w:r>
      <w:r w:rsidRPr="004A28EC">
        <w:rPr>
          <w:rFonts w:ascii="Arial" w:hAnsi="Arial" w:cs="Arial"/>
          <w:color w:val="000000"/>
          <w:sz w:val="22"/>
          <w:szCs w:val="22"/>
          <w:u w:val="single"/>
        </w:rPr>
        <w:t>not</w:t>
      </w:r>
      <w:r w:rsidRPr="009777D7">
        <w:rPr>
          <w:rFonts w:ascii="Arial" w:hAnsi="Arial" w:cs="Arial"/>
          <w:color w:val="000000"/>
          <w:sz w:val="22"/>
          <w:szCs w:val="22"/>
        </w:rPr>
        <w:t xml:space="preserve"> being sought, skip this section and move to the </w:t>
      </w:r>
      <w:r w:rsidR="002F28C8" w:rsidRPr="009777D7">
        <w:rPr>
          <w:rFonts w:ascii="Arial" w:hAnsi="Arial" w:cs="Arial"/>
          <w:color w:val="000000"/>
          <w:sz w:val="22"/>
          <w:szCs w:val="22"/>
        </w:rPr>
        <w:t>Pre-Design</w:t>
      </w:r>
      <w:r w:rsidR="002F28C8">
        <w:rPr>
          <w:rFonts w:ascii="Arial" w:hAnsi="Arial" w:cs="Arial"/>
          <w:color w:val="000000"/>
          <w:sz w:val="22"/>
          <w:szCs w:val="22"/>
        </w:rPr>
        <w:t>/</w:t>
      </w:r>
      <w:r w:rsidR="002F28C8" w:rsidRPr="009777D7">
        <w:rPr>
          <w:rFonts w:ascii="Arial" w:hAnsi="Arial" w:cs="Arial"/>
          <w:color w:val="000000"/>
          <w:sz w:val="22"/>
          <w:szCs w:val="22"/>
        </w:rPr>
        <w:t xml:space="preserve">Schematic Design </w:t>
      </w:r>
      <w:r w:rsidRPr="009777D7">
        <w:rPr>
          <w:rFonts w:ascii="Arial" w:hAnsi="Arial" w:cs="Arial"/>
          <w:color w:val="000000"/>
          <w:sz w:val="22"/>
          <w:szCs w:val="22"/>
        </w:rPr>
        <w:t>section.</w:t>
      </w:r>
    </w:p>
    <w:p w14:paraId="66DF84AF" w14:textId="77777777" w:rsidR="0053278B" w:rsidRPr="009777D7" w:rsidRDefault="0053278B" w:rsidP="00E8497F">
      <w:pPr>
        <w:jc w:val="both"/>
        <w:rPr>
          <w:rFonts w:ascii="Arial" w:hAnsi="Arial" w:cs="Arial"/>
          <w:color w:val="000000"/>
          <w:sz w:val="22"/>
          <w:szCs w:val="22"/>
        </w:rPr>
      </w:pPr>
    </w:p>
    <w:p w14:paraId="66DF84B0" w14:textId="77777777" w:rsidR="005E41D2" w:rsidRPr="009777D7" w:rsidRDefault="00095666" w:rsidP="00E8497F">
      <w:pPr>
        <w:jc w:val="both"/>
        <w:rPr>
          <w:rFonts w:ascii="Arial" w:hAnsi="Arial" w:cs="Arial"/>
          <w:color w:val="000000"/>
          <w:sz w:val="22"/>
          <w:szCs w:val="22"/>
        </w:rPr>
      </w:pPr>
      <w:r w:rsidRPr="009777D7">
        <w:rPr>
          <w:rFonts w:ascii="Arial" w:hAnsi="Arial" w:cs="Arial"/>
          <w:color w:val="000000"/>
          <w:sz w:val="22"/>
          <w:szCs w:val="22"/>
        </w:rPr>
        <w:t xml:space="preserve">Non-occupied buildings, hospitals, and laboratory facilities are exempt.  A teaching lab, however, would not necessarily be exempt.  The </w:t>
      </w:r>
      <w:r w:rsidR="005E41D2" w:rsidRPr="009777D7">
        <w:rPr>
          <w:rFonts w:ascii="Arial" w:hAnsi="Arial" w:cs="Arial"/>
          <w:color w:val="000000"/>
          <w:sz w:val="22"/>
          <w:szCs w:val="22"/>
        </w:rPr>
        <w:t>“</w:t>
      </w:r>
      <w:r w:rsidRPr="009777D7">
        <w:rPr>
          <w:rFonts w:ascii="Arial" w:hAnsi="Arial" w:cs="Arial"/>
          <w:color w:val="000000"/>
          <w:sz w:val="22"/>
          <w:szCs w:val="22"/>
        </w:rPr>
        <w:t>Facility Type Exemption Declaration</w:t>
      </w:r>
      <w:r w:rsidR="005E41D2" w:rsidRPr="009777D7">
        <w:rPr>
          <w:rFonts w:ascii="Arial" w:hAnsi="Arial" w:cs="Arial"/>
          <w:color w:val="000000"/>
          <w:sz w:val="22"/>
          <w:szCs w:val="22"/>
        </w:rPr>
        <w:t>”</w:t>
      </w:r>
      <w:r w:rsidRPr="009777D7">
        <w:rPr>
          <w:rFonts w:ascii="Arial" w:hAnsi="Arial" w:cs="Arial"/>
          <w:color w:val="000000"/>
          <w:sz w:val="22"/>
          <w:szCs w:val="22"/>
        </w:rPr>
        <w:t xml:space="preserve"> must be </w:t>
      </w:r>
      <w:r w:rsidR="00174901" w:rsidRPr="009777D7">
        <w:rPr>
          <w:rFonts w:ascii="Arial" w:hAnsi="Arial" w:cs="Arial"/>
          <w:color w:val="000000"/>
          <w:sz w:val="22"/>
          <w:szCs w:val="22"/>
        </w:rPr>
        <w:t xml:space="preserve">completed and </w:t>
      </w:r>
      <w:r w:rsidRPr="009777D7">
        <w:rPr>
          <w:rFonts w:ascii="Arial" w:hAnsi="Arial" w:cs="Arial"/>
          <w:color w:val="000000"/>
          <w:sz w:val="22"/>
          <w:szCs w:val="22"/>
        </w:rPr>
        <w:t xml:space="preserve">submitted during Pre-Design or if there is no Pre-Design, then early in Schematic Design.  </w:t>
      </w:r>
    </w:p>
    <w:p w14:paraId="66DF84B1" w14:textId="77777777" w:rsidR="005E41D2" w:rsidRPr="009777D7" w:rsidRDefault="005E41D2" w:rsidP="00E8497F">
      <w:pPr>
        <w:jc w:val="both"/>
        <w:rPr>
          <w:rFonts w:ascii="Arial" w:hAnsi="Arial" w:cs="Arial"/>
          <w:color w:val="000000"/>
          <w:sz w:val="22"/>
          <w:szCs w:val="22"/>
        </w:rPr>
      </w:pPr>
    </w:p>
    <w:p w14:paraId="66DF84B2" w14:textId="77777777" w:rsidR="00DD64CE" w:rsidRDefault="00E8497F" w:rsidP="00E8497F">
      <w:pPr>
        <w:jc w:val="both"/>
        <w:rPr>
          <w:rFonts w:ascii="Arial" w:hAnsi="Arial" w:cs="Arial"/>
          <w:color w:val="000000"/>
          <w:sz w:val="22"/>
          <w:szCs w:val="22"/>
        </w:rPr>
      </w:pPr>
      <w:r w:rsidRPr="009777D7">
        <w:rPr>
          <w:rFonts w:ascii="Arial" w:hAnsi="Arial" w:cs="Arial"/>
          <w:color w:val="000000"/>
          <w:sz w:val="22"/>
          <w:szCs w:val="22"/>
        </w:rPr>
        <w:t>There may be some unusual circumstances where LEED</w:t>
      </w:r>
      <w:r w:rsidR="00300D53">
        <w:rPr>
          <w:rFonts w:ascii="Arial" w:hAnsi="Arial" w:cs="Arial"/>
          <w:color w:val="000000"/>
          <w:sz w:val="22"/>
          <w:szCs w:val="22"/>
          <w:vertAlign w:val="superscript"/>
        </w:rPr>
        <w:t>TM</w:t>
      </w:r>
      <w:r w:rsidRPr="009777D7">
        <w:rPr>
          <w:rFonts w:ascii="Arial" w:hAnsi="Arial" w:cs="Arial"/>
          <w:color w:val="000000"/>
          <w:sz w:val="22"/>
          <w:szCs w:val="22"/>
        </w:rPr>
        <w:t xml:space="preserve"> Silver is </w:t>
      </w:r>
      <w:r w:rsidR="00282562">
        <w:rPr>
          <w:rFonts w:ascii="Arial" w:hAnsi="Arial" w:cs="Arial"/>
          <w:color w:val="000000"/>
          <w:sz w:val="22"/>
          <w:szCs w:val="22"/>
        </w:rPr>
        <w:t>“</w:t>
      </w:r>
      <w:r w:rsidRPr="009777D7">
        <w:rPr>
          <w:rFonts w:ascii="Arial" w:hAnsi="Arial" w:cs="Arial"/>
          <w:color w:val="000000"/>
          <w:sz w:val="22"/>
          <w:szCs w:val="22"/>
        </w:rPr>
        <w:t>not practicable</w:t>
      </w:r>
      <w:r w:rsidR="00282562">
        <w:rPr>
          <w:rFonts w:ascii="Arial" w:hAnsi="Arial" w:cs="Arial"/>
          <w:color w:val="000000"/>
          <w:sz w:val="22"/>
          <w:szCs w:val="22"/>
        </w:rPr>
        <w:t>”</w:t>
      </w:r>
      <w:r w:rsidRPr="009777D7">
        <w:rPr>
          <w:rFonts w:ascii="Arial" w:hAnsi="Arial" w:cs="Arial"/>
          <w:color w:val="000000"/>
          <w:sz w:val="22"/>
          <w:szCs w:val="22"/>
        </w:rPr>
        <w:t>.  An explanation for using the “</w:t>
      </w:r>
      <w:r w:rsidR="002F28C8">
        <w:rPr>
          <w:rFonts w:ascii="Arial" w:hAnsi="Arial" w:cs="Arial"/>
          <w:color w:val="000000"/>
          <w:sz w:val="22"/>
          <w:szCs w:val="22"/>
        </w:rPr>
        <w:t>Not P</w:t>
      </w:r>
      <w:r w:rsidRPr="009777D7">
        <w:rPr>
          <w:rFonts w:ascii="Arial" w:hAnsi="Arial" w:cs="Arial"/>
          <w:color w:val="000000"/>
          <w:sz w:val="22"/>
          <w:szCs w:val="22"/>
        </w:rPr>
        <w:t xml:space="preserve">racticable” </w:t>
      </w:r>
      <w:r w:rsidR="00174901" w:rsidRPr="009777D7">
        <w:rPr>
          <w:rFonts w:ascii="Arial" w:hAnsi="Arial" w:cs="Arial"/>
          <w:color w:val="000000"/>
          <w:sz w:val="22"/>
          <w:szCs w:val="22"/>
        </w:rPr>
        <w:t>E</w:t>
      </w:r>
      <w:r w:rsidRPr="009777D7">
        <w:rPr>
          <w:rFonts w:ascii="Arial" w:hAnsi="Arial" w:cs="Arial"/>
          <w:color w:val="000000"/>
          <w:sz w:val="22"/>
          <w:szCs w:val="22"/>
        </w:rPr>
        <w:t>xemption</w:t>
      </w:r>
      <w:r w:rsidR="00174901" w:rsidRPr="009777D7">
        <w:rPr>
          <w:rFonts w:ascii="Arial" w:hAnsi="Arial" w:cs="Arial"/>
          <w:color w:val="000000"/>
          <w:sz w:val="22"/>
          <w:szCs w:val="22"/>
        </w:rPr>
        <w:t xml:space="preserve"> Declaration form</w:t>
      </w:r>
      <w:r w:rsidRPr="009777D7">
        <w:rPr>
          <w:rFonts w:ascii="Arial" w:hAnsi="Arial" w:cs="Arial"/>
          <w:color w:val="000000"/>
          <w:sz w:val="22"/>
          <w:szCs w:val="22"/>
        </w:rPr>
        <w:t xml:space="preserve"> is required.  The Not Practicable Exemption Declaration </w:t>
      </w:r>
      <w:r w:rsidR="00282562">
        <w:rPr>
          <w:rFonts w:ascii="Arial" w:hAnsi="Arial" w:cs="Arial"/>
          <w:color w:val="000000"/>
          <w:sz w:val="22"/>
          <w:szCs w:val="22"/>
        </w:rPr>
        <w:t xml:space="preserve">can be submitted during Pre-Design, </w:t>
      </w:r>
      <w:r w:rsidRPr="009777D7">
        <w:rPr>
          <w:rFonts w:ascii="Arial" w:hAnsi="Arial" w:cs="Arial"/>
          <w:color w:val="000000"/>
          <w:sz w:val="22"/>
          <w:szCs w:val="22"/>
        </w:rPr>
        <w:t>early in Schematic Design</w:t>
      </w:r>
      <w:r w:rsidR="00282562">
        <w:rPr>
          <w:rFonts w:ascii="Arial" w:hAnsi="Arial" w:cs="Arial"/>
          <w:color w:val="000000"/>
          <w:sz w:val="22"/>
          <w:szCs w:val="22"/>
        </w:rPr>
        <w:t>,</w:t>
      </w:r>
      <w:r w:rsidRPr="009777D7">
        <w:rPr>
          <w:rFonts w:ascii="Arial" w:hAnsi="Arial" w:cs="Arial"/>
          <w:color w:val="000000"/>
          <w:sz w:val="22"/>
          <w:szCs w:val="22"/>
        </w:rPr>
        <w:t xml:space="preserve"> or at any time during the design or construction process when it is determined that compliance with </w:t>
      </w:r>
      <w:r w:rsidR="00936F98">
        <w:rPr>
          <w:rFonts w:ascii="Arial" w:hAnsi="Arial" w:cs="Arial"/>
          <w:color w:val="000000"/>
          <w:sz w:val="22"/>
          <w:szCs w:val="22"/>
        </w:rPr>
        <w:t>RCW 39.35D</w:t>
      </w:r>
      <w:r w:rsidRPr="009777D7">
        <w:rPr>
          <w:rFonts w:ascii="Arial" w:hAnsi="Arial" w:cs="Arial"/>
          <w:color w:val="000000"/>
          <w:sz w:val="22"/>
          <w:szCs w:val="22"/>
        </w:rPr>
        <w:t xml:space="preserve"> is “not practicable”. </w:t>
      </w:r>
      <w:r w:rsidR="00C713F9" w:rsidRPr="009777D7">
        <w:rPr>
          <w:rFonts w:ascii="Arial" w:hAnsi="Arial" w:cs="Arial"/>
          <w:color w:val="000000"/>
          <w:sz w:val="22"/>
          <w:szCs w:val="22"/>
        </w:rPr>
        <w:t xml:space="preserve"> </w:t>
      </w:r>
    </w:p>
    <w:p w14:paraId="66DF84B3" w14:textId="77777777" w:rsidR="00CC1C5C" w:rsidRPr="009777D7" w:rsidRDefault="00282562" w:rsidP="00E8497F">
      <w:pPr>
        <w:jc w:val="both"/>
        <w:rPr>
          <w:rFonts w:ascii="Arial" w:hAnsi="Arial" w:cs="Arial"/>
          <w:color w:val="000000"/>
          <w:sz w:val="22"/>
          <w:szCs w:val="22"/>
        </w:rPr>
      </w:pPr>
      <w:r>
        <w:rPr>
          <w:rFonts w:ascii="Arial" w:hAnsi="Arial" w:cs="Arial"/>
          <w:color w:val="000000"/>
          <w:sz w:val="22"/>
          <w:szCs w:val="22"/>
        </w:rPr>
        <w:lastRenderedPageBreak/>
        <w:t>This o</w:t>
      </w:r>
      <w:r w:rsidR="00DD64CE">
        <w:rPr>
          <w:rFonts w:ascii="Arial" w:hAnsi="Arial" w:cs="Arial"/>
          <w:color w:val="000000"/>
          <w:sz w:val="22"/>
          <w:szCs w:val="22"/>
        </w:rPr>
        <w:t xml:space="preserve">ne form is used for either </w:t>
      </w:r>
      <w:r>
        <w:rPr>
          <w:rFonts w:ascii="Arial" w:hAnsi="Arial" w:cs="Arial"/>
          <w:color w:val="000000"/>
          <w:sz w:val="22"/>
          <w:szCs w:val="22"/>
        </w:rPr>
        <w:t>E</w:t>
      </w:r>
      <w:r w:rsidR="00DD64CE">
        <w:rPr>
          <w:rFonts w:ascii="Arial" w:hAnsi="Arial" w:cs="Arial"/>
          <w:color w:val="000000"/>
          <w:sz w:val="22"/>
          <w:szCs w:val="22"/>
        </w:rPr>
        <w:t xml:space="preserve">xemption </w:t>
      </w:r>
      <w:r>
        <w:rPr>
          <w:rFonts w:ascii="Arial" w:hAnsi="Arial" w:cs="Arial"/>
          <w:color w:val="000000"/>
          <w:sz w:val="22"/>
          <w:szCs w:val="22"/>
        </w:rPr>
        <w:t>D</w:t>
      </w:r>
      <w:r w:rsidR="00DD64CE">
        <w:rPr>
          <w:rFonts w:ascii="Arial" w:hAnsi="Arial" w:cs="Arial"/>
          <w:color w:val="000000"/>
          <w:sz w:val="22"/>
          <w:szCs w:val="22"/>
        </w:rPr>
        <w:t xml:space="preserve">eclaration.  </w:t>
      </w:r>
      <w:r w:rsidR="00C713F9" w:rsidRPr="009777D7">
        <w:rPr>
          <w:rFonts w:ascii="Arial" w:hAnsi="Arial" w:cs="Arial"/>
          <w:color w:val="000000"/>
          <w:sz w:val="22"/>
          <w:szCs w:val="22"/>
        </w:rPr>
        <w:t xml:space="preserve">The form must include the signature of a </w:t>
      </w:r>
      <w:r w:rsidR="00431D3D">
        <w:rPr>
          <w:rFonts w:ascii="Arial" w:hAnsi="Arial" w:cs="Arial"/>
          <w:color w:val="000000"/>
          <w:sz w:val="22"/>
          <w:szCs w:val="22"/>
        </w:rPr>
        <w:t>senior a</w:t>
      </w:r>
      <w:r w:rsidR="00C713F9" w:rsidRPr="009777D7">
        <w:rPr>
          <w:rFonts w:ascii="Arial" w:hAnsi="Arial" w:cs="Arial"/>
          <w:color w:val="000000"/>
          <w:sz w:val="22"/>
          <w:szCs w:val="22"/>
        </w:rPr>
        <w:t>dministr</w:t>
      </w:r>
      <w:r w:rsidR="00CA1FA6" w:rsidRPr="009777D7">
        <w:rPr>
          <w:rFonts w:ascii="Arial" w:hAnsi="Arial" w:cs="Arial"/>
          <w:color w:val="000000"/>
          <w:sz w:val="22"/>
          <w:szCs w:val="22"/>
        </w:rPr>
        <w:t>ator</w:t>
      </w:r>
      <w:r w:rsidR="00C713F9" w:rsidRPr="009777D7">
        <w:rPr>
          <w:rFonts w:ascii="Arial" w:hAnsi="Arial" w:cs="Arial"/>
          <w:color w:val="000000"/>
          <w:sz w:val="22"/>
          <w:szCs w:val="22"/>
        </w:rPr>
        <w:t xml:space="preserve"> level position, with the authority to make decisions that will be </w:t>
      </w:r>
      <w:r w:rsidR="00CA1FA6" w:rsidRPr="009777D7">
        <w:rPr>
          <w:rFonts w:ascii="Arial" w:hAnsi="Arial" w:cs="Arial"/>
          <w:color w:val="000000"/>
          <w:sz w:val="22"/>
          <w:szCs w:val="22"/>
        </w:rPr>
        <w:t xml:space="preserve">included in the </w:t>
      </w:r>
      <w:r w:rsidR="00485186">
        <w:rPr>
          <w:rFonts w:ascii="Arial" w:hAnsi="Arial" w:cs="Arial"/>
          <w:color w:val="000000"/>
          <w:sz w:val="22"/>
          <w:szCs w:val="22"/>
        </w:rPr>
        <w:t>DES</w:t>
      </w:r>
      <w:r w:rsidR="00CA1FA6" w:rsidRPr="009777D7">
        <w:rPr>
          <w:rFonts w:ascii="Arial" w:hAnsi="Arial" w:cs="Arial"/>
          <w:color w:val="000000"/>
          <w:sz w:val="22"/>
          <w:szCs w:val="22"/>
        </w:rPr>
        <w:t xml:space="preserve"> High-Performance Green Building Biennial Report </w:t>
      </w:r>
      <w:r w:rsidR="00DD64CE">
        <w:rPr>
          <w:rFonts w:ascii="Arial" w:hAnsi="Arial" w:cs="Arial"/>
          <w:color w:val="000000"/>
          <w:sz w:val="22"/>
          <w:szCs w:val="22"/>
        </w:rPr>
        <w:t xml:space="preserve">to the </w:t>
      </w:r>
      <w:r w:rsidR="00CA1FA6" w:rsidRPr="009777D7">
        <w:rPr>
          <w:rFonts w:ascii="Arial" w:hAnsi="Arial" w:cs="Arial"/>
          <w:color w:val="000000"/>
          <w:sz w:val="22"/>
          <w:szCs w:val="22"/>
        </w:rPr>
        <w:t>Governor and</w:t>
      </w:r>
      <w:r w:rsidR="00DD64CE">
        <w:rPr>
          <w:rFonts w:ascii="Arial" w:hAnsi="Arial" w:cs="Arial"/>
          <w:color w:val="000000"/>
          <w:sz w:val="22"/>
          <w:szCs w:val="22"/>
        </w:rPr>
        <w:t xml:space="preserve"> the</w:t>
      </w:r>
      <w:r w:rsidR="00CA1FA6" w:rsidRPr="009777D7">
        <w:rPr>
          <w:rFonts w:ascii="Arial" w:hAnsi="Arial" w:cs="Arial"/>
          <w:color w:val="000000"/>
          <w:sz w:val="22"/>
          <w:szCs w:val="22"/>
        </w:rPr>
        <w:t xml:space="preserve"> Legislature. </w:t>
      </w:r>
      <w:r w:rsidR="002F28C8">
        <w:rPr>
          <w:rFonts w:ascii="Arial" w:hAnsi="Arial" w:cs="Arial"/>
          <w:color w:val="000000"/>
          <w:sz w:val="22"/>
          <w:szCs w:val="22"/>
        </w:rPr>
        <w:t xml:space="preserve">  A </w:t>
      </w:r>
      <w:r w:rsidR="002F28C8" w:rsidRPr="009777D7">
        <w:rPr>
          <w:rFonts w:ascii="Arial" w:hAnsi="Arial" w:cs="Arial"/>
          <w:color w:val="000000"/>
          <w:sz w:val="22"/>
          <w:szCs w:val="22"/>
        </w:rPr>
        <w:t>LEED</w:t>
      </w:r>
      <w:r w:rsidR="002F28C8">
        <w:rPr>
          <w:rFonts w:ascii="Arial" w:hAnsi="Arial" w:cs="Arial"/>
          <w:color w:val="000000"/>
          <w:sz w:val="22"/>
          <w:szCs w:val="22"/>
          <w:vertAlign w:val="superscript"/>
        </w:rPr>
        <w:t>TM</w:t>
      </w:r>
      <w:r w:rsidR="002F28C8" w:rsidRPr="009777D7">
        <w:rPr>
          <w:rFonts w:ascii="Arial" w:hAnsi="Arial" w:cs="Arial"/>
          <w:color w:val="000000"/>
          <w:sz w:val="22"/>
          <w:szCs w:val="22"/>
        </w:rPr>
        <w:t xml:space="preserve"> </w:t>
      </w:r>
      <w:r w:rsidR="002F28C8">
        <w:rPr>
          <w:rFonts w:ascii="Arial" w:hAnsi="Arial" w:cs="Arial"/>
          <w:color w:val="000000"/>
          <w:sz w:val="22"/>
          <w:szCs w:val="22"/>
        </w:rPr>
        <w:t xml:space="preserve">Checklist and one page description of why the exemption is being sought must also be included with the form.  </w:t>
      </w:r>
    </w:p>
    <w:p w14:paraId="66DF84B4" w14:textId="77777777" w:rsidR="002F19C9" w:rsidRPr="009777D7" w:rsidRDefault="002F19C9" w:rsidP="0053278B">
      <w:pPr>
        <w:ind w:firstLine="720"/>
        <w:jc w:val="both"/>
        <w:rPr>
          <w:rFonts w:ascii="Arial" w:hAnsi="Arial" w:cs="Arial"/>
          <w:b/>
          <w:color w:val="FFFFFF"/>
          <w:sz w:val="22"/>
          <w:szCs w:val="22"/>
          <w:highlight w:val="darkGreen"/>
        </w:rPr>
      </w:pPr>
    </w:p>
    <w:p w14:paraId="66DF84B5" w14:textId="77777777" w:rsidR="00CC1C5C" w:rsidRPr="009777D7" w:rsidRDefault="00496A3E" w:rsidP="0053278B">
      <w:pPr>
        <w:ind w:firstLine="720"/>
        <w:jc w:val="both"/>
        <w:rPr>
          <w:rFonts w:ascii="Arial" w:hAnsi="Arial" w:cs="Arial"/>
          <w:b/>
          <w:color w:val="FFFFFF"/>
          <w:sz w:val="22"/>
          <w:szCs w:val="22"/>
        </w:rPr>
      </w:pPr>
      <w:r>
        <w:rPr>
          <w:rFonts w:ascii="Arial" w:hAnsi="Arial" w:cs="Arial"/>
          <w:b/>
          <w:color w:val="FFFFFF"/>
          <w:sz w:val="22"/>
          <w:szCs w:val="22"/>
          <w:highlight w:val="darkGreen"/>
        </w:rPr>
        <w:t xml:space="preserve"> </w:t>
      </w:r>
      <w:r w:rsidR="00485186">
        <w:rPr>
          <w:rFonts w:ascii="Arial" w:hAnsi="Arial" w:cs="Arial"/>
          <w:b/>
          <w:color w:val="FFFFFF"/>
          <w:sz w:val="22"/>
          <w:szCs w:val="22"/>
          <w:highlight w:val="darkGreen"/>
        </w:rPr>
        <w:t>DES</w:t>
      </w:r>
      <w:r w:rsidR="00CC1C5C" w:rsidRPr="009777D7">
        <w:rPr>
          <w:rFonts w:ascii="Arial" w:hAnsi="Arial" w:cs="Arial"/>
          <w:b/>
          <w:color w:val="FFFFFF"/>
          <w:sz w:val="22"/>
          <w:szCs w:val="22"/>
          <w:highlight w:val="darkGreen"/>
        </w:rPr>
        <w:t xml:space="preserve"> Response</w:t>
      </w:r>
    </w:p>
    <w:p w14:paraId="66DF84B6" w14:textId="77777777" w:rsidR="00174901" w:rsidRPr="009777D7" w:rsidRDefault="00174901" w:rsidP="007154BE">
      <w:pPr>
        <w:ind w:left="720" w:hanging="720"/>
        <w:jc w:val="both"/>
        <w:rPr>
          <w:rFonts w:ascii="Arial" w:hAnsi="Arial" w:cs="Arial"/>
          <w:b/>
          <w:color w:val="FFFFFF"/>
          <w:sz w:val="22"/>
          <w:szCs w:val="22"/>
        </w:rPr>
      </w:pPr>
    </w:p>
    <w:p w14:paraId="66DF84B7" w14:textId="77777777" w:rsidR="00CC1C5C" w:rsidRPr="009777D7" w:rsidRDefault="00CC1C5C" w:rsidP="001A71E9">
      <w:pPr>
        <w:ind w:left="720"/>
        <w:jc w:val="both"/>
        <w:rPr>
          <w:rFonts w:ascii="Arial" w:hAnsi="Arial" w:cs="Arial"/>
          <w:color w:val="000000"/>
          <w:sz w:val="22"/>
          <w:szCs w:val="22"/>
        </w:rPr>
      </w:pPr>
      <w:r w:rsidRPr="009777D7">
        <w:rPr>
          <w:rFonts w:ascii="Arial" w:hAnsi="Arial" w:cs="Arial"/>
          <w:color w:val="000000"/>
          <w:sz w:val="22"/>
          <w:szCs w:val="22"/>
        </w:rPr>
        <w:t xml:space="preserve">The </w:t>
      </w:r>
      <w:r w:rsidR="00485186">
        <w:rPr>
          <w:rFonts w:ascii="Arial" w:hAnsi="Arial" w:cs="Arial"/>
          <w:color w:val="000000"/>
          <w:sz w:val="22"/>
          <w:szCs w:val="22"/>
        </w:rPr>
        <w:t>DES</w:t>
      </w:r>
      <w:r w:rsidRPr="009777D7">
        <w:rPr>
          <w:rFonts w:ascii="Arial" w:hAnsi="Arial" w:cs="Arial"/>
          <w:color w:val="000000"/>
          <w:sz w:val="22"/>
          <w:szCs w:val="22"/>
        </w:rPr>
        <w:t>-S</w:t>
      </w:r>
      <w:r w:rsidR="001A71E9" w:rsidRPr="009777D7">
        <w:rPr>
          <w:rFonts w:ascii="Arial" w:hAnsi="Arial" w:cs="Arial"/>
          <w:color w:val="000000"/>
          <w:sz w:val="22"/>
          <w:szCs w:val="22"/>
        </w:rPr>
        <w:t xml:space="preserve">ustainable </w:t>
      </w:r>
      <w:r w:rsidRPr="009777D7">
        <w:rPr>
          <w:rFonts w:ascii="Arial" w:hAnsi="Arial" w:cs="Arial"/>
          <w:color w:val="000000"/>
          <w:sz w:val="22"/>
          <w:szCs w:val="22"/>
        </w:rPr>
        <w:t>B</w:t>
      </w:r>
      <w:r w:rsidR="001A71E9" w:rsidRPr="009777D7">
        <w:rPr>
          <w:rFonts w:ascii="Arial" w:hAnsi="Arial" w:cs="Arial"/>
          <w:color w:val="000000"/>
          <w:sz w:val="22"/>
          <w:szCs w:val="22"/>
        </w:rPr>
        <w:t xml:space="preserve">uilding </w:t>
      </w:r>
      <w:r w:rsidRPr="009777D7">
        <w:rPr>
          <w:rFonts w:ascii="Arial" w:hAnsi="Arial" w:cs="Arial"/>
          <w:color w:val="000000"/>
          <w:sz w:val="22"/>
          <w:szCs w:val="22"/>
        </w:rPr>
        <w:t>A</w:t>
      </w:r>
      <w:r w:rsidR="001A71E9" w:rsidRPr="009777D7">
        <w:rPr>
          <w:rFonts w:ascii="Arial" w:hAnsi="Arial" w:cs="Arial"/>
          <w:color w:val="000000"/>
          <w:sz w:val="22"/>
          <w:szCs w:val="22"/>
        </w:rPr>
        <w:t>dvisor (</w:t>
      </w:r>
      <w:r w:rsidR="00485186">
        <w:rPr>
          <w:rFonts w:ascii="Arial" w:hAnsi="Arial" w:cs="Arial"/>
          <w:color w:val="000000"/>
          <w:sz w:val="22"/>
          <w:szCs w:val="22"/>
        </w:rPr>
        <w:t>DES</w:t>
      </w:r>
      <w:r w:rsidR="001A71E9" w:rsidRPr="009777D7">
        <w:rPr>
          <w:rFonts w:ascii="Arial" w:hAnsi="Arial" w:cs="Arial"/>
          <w:color w:val="000000"/>
          <w:sz w:val="22"/>
          <w:szCs w:val="22"/>
        </w:rPr>
        <w:t>-SBA)</w:t>
      </w:r>
      <w:r w:rsidRPr="009777D7">
        <w:rPr>
          <w:rFonts w:ascii="Arial" w:hAnsi="Arial" w:cs="Arial"/>
          <w:color w:val="000000"/>
          <w:sz w:val="22"/>
          <w:szCs w:val="22"/>
        </w:rPr>
        <w:t xml:space="preserve"> will phone the </w:t>
      </w:r>
      <w:r w:rsidR="008E54F4">
        <w:rPr>
          <w:rFonts w:ascii="Arial" w:hAnsi="Arial" w:cs="Arial"/>
          <w:color w:val="000000"/>
          <w:sz w:val="22"/>
          <w:szCs w:val="22"/>
        </w:rPr>
        <w:t xml:space="preserve">agency </w:t>
      </w:r>
      <w:r w:rsidRPr="009777D7">
        <w:rPr>
          <w:rFonts w:ascii="Arial" w:hAnsi="Arial" w:cs="Arial"/>
          <w:color w:val="000000"/>
          <w:sz w:val="22"/>
          <w:szCs w:val="22"/>
        </w:rPr>
        <w:t xml:space="preserve">contact to discuss the project if there is a question about the exemption.  If the facility does not have a 100% Facility Type Exemption there will be discussion regarding partial compliance and/or submittal recommendations.  </w:t>
      </w:r>
    </w:p>
    <w:p w14:paraId="66DF84B8" w14:textId="77777777" w:rsidR="008236A3" w:rsidRPr="009777D7" w:rsidRDefault="008236A3" w:rsidP="0077712B">
      <w:pPr>
        <w:ind w:left="720"/>
        <w:rPr>
          <w:rFonts w:ascii="Arial" w:hAnsi="Arial" w:cs="Arial"/>
          <w:color w:val="000000"/>
          <w:sz w:val="22"/>
          <w:szCs w:val="22"/>
        </w:rPr>
      </w:pPr>
    </w:p>
    <w:p w14:paraId="66DF84B9" w14:textId="77777777" w:rsidR="00CC1C5C" w:rsidRPr="009777D7" w:rsidRDefault="008236A3" w:rsidP="00300D53">
      <w:pPr>
        <w:ind w:left="720"/>
        <w:jc w:val="both"/>
        <w:rPr>
          <w:rFonts w:ascii="Arial" w:hAnsi="Arial" w:cs="Arial"/>
          <w:b/>
          <w:color w:val="FFFFFF"/>
          <w:sz w:val="22"/>
          <w:szCs w:val="22"/>
        </w:rPr>
      </w:pPr>
      <w:r w:rsidRPr="009777D7">
        <w:rPr>
          <w:rFonts w:ascii="Arial" w:hAnsi="Arial" w:cs="Arial"/>
          <w:color w:val="000000"/>
          <w:sz w:val="22"/>
          <w:szCs w:val="22"/>
        </w:rPr>
        <w:t>If a “Not Practicable” Exemption is being sought, t</w:t>
      </w:r>
      <w:r w:rsidR="0077712B" w:rsidRPr="009777D7">
        <w:rPr>
          <w:rFonts w:ascii="Arial" w:hAnsi="Arial" w:cs="Arial"/>
          <w:color w:val="000000"/>
          <w:sz w:val="22"/>
          <w:szCs w:val="22"/>
        </w:rPr>
        <w:t xml:space="preserve">he </w:t>
      </w:r>
      <w:r w:rsidR="00485186">
        <w:rPr>
          <w:rFonts w:ascii="Arial" w:hAnsi="Arial" w:cs="Arial"/>
          <w:color w:val="000000"/>
          <w:sz w:val="22"/>
          <w:szCs w:val="22"/>
        </w:rPr>
        <w:t>DES</w:t>
      </w:r>
      <w:r w:rsidR="0077712B" w:rsidRPr="009777D7">
        <w:rPr>
          <w:rFonts w:ascii="Arial" w:hAnsi="Arial" w:cs="Arial"/>
          <w:color w:val="000000"/>
          <w:sz w:val="22"/>
          <w:szCs w:val="22"/>
        </w:rPr>
        <w:t>-SBA will phone the</w:t>
      </w:r>
      <w:r w:rsidR="008E54F4">
        <w:rPr>
          <w:rFonts w:ascii="Arial" w:hAnsi="Arial" w:cs="Arial"/>
          <w:color w:val="000000"/>
          <w:sz w:val="22"/>
          <w:szCs w:val="22"/>
        </w:rPr>
        <w:t xml:space="preserve"> agency</w:t>
      </w:r>
      <w:r w:rsidR="0077712B" w:rsidRPr="009777D7">
        <w:rPr>
          <w:rFonts w:ascii="Arial" w:hAnsi="Arial" w:cs="Arial"/>
          <w:color w:val="000000"/>
          <w:sz w:val="22"/>
          <w:szCs w:val="22"/>
        </w:rPr>
        <w:t xml:space="preserve"> contact to discuss the recommended LEED</w:t>
      </w:r>
      <w:r w:rsidR="00300D53">
        <w:rPr>
          <w:rFonts w:ascii="Arial" w:hAnsi="Arial" w:cs="Arial"/>
          <w:color w:val="000000"/>
          <w:sz w:val="22"/>
          <w:szCs w:val="22"/>
          <w:vertAlign w:val="superscript"/>
        </w:rPr>
        <w:t>TM</w:t>
      </w:r>
      <w:r w:rsidR="0077712B" w:rsidRPr="009777D7">
        <w:rPr>
          <w:rFonts w:ascii="Arial" w:hAnsi="Arial" w:cs="Arial"/>
          <w:color w:val="000000"/>
          <w:sz w:val="22"/>
          <w:szCs w:val="22"/>
        </w:rPr>
        <w:t xml:space="preserve"> compliance level, submittals</w:t>
      </w:r>
      <w:r w:rsidR="008E54F4">
        <w:rPr>
          <w:rFonts w:ascii="Arial" w:hAnsi="Arial" w:cs="Arial"/>
          <w:color w:val="000000"/>
          <w:sz w:val="22"/>
          <w:szCs w:val="22"/>
        </w:rPr>
        <w:t>,</w:t>
      </w:r>
      <w:r w:rsidR="0077712B" w:rsidRPr="009777D7">
        <w:rPr>
          <w:rFonts w:ascii="Arial" w:hAnsi="Arial" w:cs="Arial"/>
          <w:color w:val="000000"/>
          <w:sz w:val="22"/>
          <w:szCs w:val="22"/>
        </w:rPr>
        <w:t xml:space="preserve"> and reporting. </w:t>
      </w:r>
      <w:r w:rsidRPr="009777D7">
        <w:rPr>
          <w:rFonts w:ascii="Arial" w:hAnsi="Arial" w:cs="Arial"/>
          <w:color w:val="000000"/>
          <w:sz w:val="22"/>
          <w:szCs w:val="22"/>
        </w:rPr>
        <w:t xml:space="preserve"> For instance, if LEED</w:t>
      </w:r>
      <w:r w:rsidR="00300D53">
        <w:rPr>
          <w:rFonts w:ascii="Arial" w:hAnsi="Arial" w:cs="Arial"/>
          <w:color w:val="000000"/>
          <w:sz w:val="22"/>
          <w:szCs w:val="22"/>
          <w:vertAlign w:val="superscript"/>
        </w:rPr>
        <w:t>TM</w:t>
      </w:r>
      <w:r w:rsidRPr="009777D7">
        <w:rPr>
          <w:rFonts w:ascii="Arial" w:hAnsi="Arial" w:cs="Arial"/>
          <w:color w:val="000000"/>
          <w:sz w:val="22"/>
          <w:szCs w:val="22"/>
        </w:rPr>
        <w:t xml:space="preserve"> Silver can not be accomplished, then LEED</w:t>
      </w:r>
      <w:r w:rsidR="00300D53">
        <w:rPr>
          <w:rFonts w:ascii="Arial" w:hAnsi="Arial" w:cs="Arial"/>
          <w:color w:val="000000"/>
          <w:sz w:val="22"/>
          <w:szCs w:val="22"/>
          <w:vertAlign w:val="superscript"/>
        </w:rPr>
        <w:t>TM</w:t>
      </w:r>
      <w:r w:rsidRPr="009777D7">
        <w:rPr>
          <w:rFonts w:ascii="Arial" w:hAnsi="Arial" w:cs="Arial"/>
          <w:color w:val="000000"/>
          <w:sz w:val="22"/>
          <w:szCs w:val="22"/>
        </w:rPr>
        <w:t xml:space="preserve"> Certified may be appropriate.  Certification through the US Green Building Council is required, however, this may also be a tipping point for </w:t>
      </w:r>
      <w:r w:rsidR="00C51494" w:rsidRPr="009777D7">
        <w:rPr>
          <w:rFonts w:ascii="Arial" w:hAnsi="Arial" w:cs="Arial"/>
          <w:color w:val="000000"/>
          <w:sz w:val="22"/>
          <w:szCs w:val="22"/>
        </w:rPr>
        <w:t xml:space="preserve">a </w:t>
      </w:r>
      <w:r w:rsidRPr="009777D7">
        <w:rPr>
          <w:rFonts w:ascii="Arial" w:hAnsi="Arial" w:cs="Arial"/>
          <w:color w:val="000000"/>
          <w:sz w:val="22"/>
          <w:szCs w:val="22"/>
        </w:rPr>
        <w:t>project</w:t>
      </w:r>
      <w:r w:rsidR="00C51494" w:rsidRPr="009777D7">
        <w:rPr>
          <w:rFonts w:ascii="Arial" w:hAnsi="Arial" w:cs="Arial"/>
          <w:color w:val="000000"/>
          <w:sz w:val="22"/>
          <w:szCs w:val="22"/>
        </w:rPr>
        <w:t xml:space="preserve"> budget</w:t>
      </w:r>
      <w:r w:rsidRPr="009777D7">
        <w:rPr>
          <w:rFonts w:ascii="Arial" w:hAnsi="Arial" w:cs="Arial"/>
          <w:color w:val="000000"/>
          <w:sz w:val="22"/>
          <w:szCs w:val="22"/>
        </w:rPr>
        <w:t>.  Compliance with the LEED</w:t>
      </w:r>
      <w:r w:rsidR="00300D53">
        <w:rPr>
          <w:rFonts w:ascii="Arial" w:hAnsi="Arial" w:cs="Arial"/>
          <w:color w:val="000000"/>
          <w:sz w:val="22"/>
          <w:szCs w:val="22"/>
          <w:vertAlign w:val="superscript"/>
        </w:rPr>
        <w:t>TM</w:t>
      </w:r>
      <w:r w:rsidRPr="009777D7">
        <w:rPr>
          <w:rFonts w:ascii="Arial" w:hAnsi="Arial" w:cs="Arial"/>
          <w:color w:val="000000"/>
          <w:sz w:val="22"/>
          <w:szCs w:val="22"/>
        </w:rPr>
        <w:t xml:space="preserve"> Silver standard, without certification may be </w:t>
      </w:r>
      <w:r w:rsidR="00417B40" w:rsidRPr="009777D7">
        <w:rPr>
          <w:rFonts w:ascii="Arial" w:hAnsi="Arial" w:cs="Arial"/>
          <w:color w:val="000000"/>
          <w:sz w:val="22"/>
          <w:szCs w:val="22"/>
        </w:rPr>
        <w:t>desired due to budget constraints</w:t>
      </w:r>
      <w:r w:rsidR="00790926">
        <w:rPr>
          <w:rFonts w:ascii="Arial" w:hAnsi="Arial" w:cs="Arial"/>
          <w:color w:val="000000"/>
          <w:sz w:val="22"/>
          <w:szCs w:val="22"/>
        </w:rPr>
        <w:t xml:space="preserve"> or other mitigating circumstances.</w:t>
      </w:r>
      <w:r w:rsidR="00417B40" w:rsidRPr="009777D7">
        <w:rPr>
          <w:rFonts w:ascii="Arial" w:hAnsi="Arial" w:cs="Arial"/>
          <w:color w:val="000000"/>
          <w:sz w:val="22"/>
          <w:szCs w:val="22"/>
        </w:rPr>
        <w:t xml:space="preserve">  </w:t>
      </w:r>
      <w:r w:rsidR="007E6084" w:rsidRPr="009777D7">
        <w:rPr>
          <w:rFonts w:ascii="Arial" w:hAnsi="Arial" w:cs="Arial"/>
          <w:color w:val="000000"/>
          <w:sz w:val="22"/>
          <w:szCs w:val="22"/>
        </w:rPr>
        <w:t>In this case, c</w:t>
      </w:r>
      <w:r w:rsidR="00417B40" w:rsidRPr="009777D7">
        <w:rPr>
          <w:rFonts w:ascii="Arial" w:hAnsi="Arial" w:cs="Arial"/>
          <w:color w:val="000000"/>
          <w:sz w:val="22"/>
          <w:szCs w:val="22"/>
        </w:rPr>
        <w:t xml:space="preserve">ompletion of the </w:t>
      </w:r>
      <w:r w:rsidR="00485186">
        <w:rPr>
          <w:rFonts w:ascii="Arial" w:hAnsi="Arial" w:cs="Arial"/>
          <w:color w:val="000000"/>
          <w:sz w:val="22"/>
          <w:szCs w:val="22"/>
        </w:rPr>
        <w:t>DES</w:t>
      </w:r>
      <w:r w:rsidR="00417B40" w:rsidRPr="009777D7">
        <w:rPr>
          <w:rFonts w:ascii="Arial" w:hAnsi="Arial" w:cs="Arial"/>
          <w:color w:val="000000"/>
          <w:sz w:val="22"/>
          <w:szCs w:val="22"/>
        </w:rPr>
        <w:t xml:space="preserve"> </w:t>
      </w:r>
      <w:r w:rsidR="002F28C8" w:rsidRPr="009777D7">
        <w:rPr>
          <w:rFonts w:ascii="Arial" w:hAnsi="Arial" w:cs="Arial"/>
          <w:color w:val="000000"/>
          <w:sz w:val="22"/>
          <w:szCs w:val="22"/>
        </w:rPr>
        <w:t>LEED</w:t>
      </w:r>
      <w:r w:rsidR="002F28C8">
        <w:rPr>
          <w:rFonts w:ascii="Arial" w:hAnsi="Arial" w:cs="Arial"/>
          <w:color w:val="000000"/>
          <w:sz w:val="22"/>
          <w:szCs w:val="22"/>
          <w:vertAlign w:val="superscript"/>
        </w:rPr>
        <w:t>TM</w:t>
      </w:r>
      <w:r w:rsidR="002F28C8" w:rsidRPr="009777D7">
        <w:rPr>
          <w:rFonts w:ascii="Arial" w:hAnsi="Arial" w:cs="Arial"/>
          <w:color w:val="000000"/>
          <w:sz w:val="22"/>
          <w:szCs w:val="22"/>
        </w:rPr>
        <w:t xml:space="preserve"> </w:t>
      </w:r>
      <w:r w:rsidR="00417B40" w:rsidRPr="009777D7">
        <w:rPr>
          <w:rFonts w:ascii="Arial" w:hAnsi="Arial" w:cs="Arial"/>
          <w:color w:val="000000"/>
          <w:sz w:val="22"/>
          <w:szCs w:val="22"/>
        </w:rPr>
        <w:t xml:space="preserve">Quality Assurance process may be one way to demonstrate a “good faith” effort to meet the </w:t>
      </w:r>
      <w:r w:rsidR="004C450A">
        <w:rPr>
          <w:rFonts w:ascii="Arial" w:hAnsi="Arial" w:cs="Arial"/>
          <w:color w:val="000000"/>
          <w:sz w:val="22"/>
          <w:szCs w:val="22"/>
        </w:rPr>
        <w:t>intent of the statu</w:t>
      </w:r>
      <w:r w:rsidR="00936F98">
        <w:rPr>
          <w:rFonts w:ascii="Arial" w:hAnsi="Arial" w:cs="Arial"/>
          <w:color w:val="000000"/>
          <w:sz w:val="22"/>
          <w:szCs w:val="22"/>
        </w:rPr>
        <w:t>t</w:t>
      </w:r>
      <w:r w:rsidR="004C450A">
        <w:rPr>
          <w:rFonts w:ascii="Arial" w:hAnsi="Arial" w:cs="Arial"/>
          <w:color w:val="000000"/>
          <w:sz w:val="22"/>
          <w:szCs w:val="22"/>
        </w:rPr>
        <w:t>e</w:t>
      </w:r>
      <w:r w:rsidR="00417B40" w:rsidRPr="009777D7">
        <w:rPr>
          <w:rFonts w:ascii="Arial" w:hAnsi="Arial" w:cs="Arial"/>
          <w:color w:val="000000"/>
          <w:sz w:val="22"/>
          <w:szCs w:val="22"/>
        </w:rPr>
        <w:t xml:space="preserve">.  </w:t>
      </w:r>
      <w:r w:rsidR="00CC1C5C" w:rsidRPr="009777D7">
        <w:rPr>
          <w:rFonts w:ascii="Arial" w:hAnsi="Arial" w:cs="Arial"/>
          <w:b/>
          <w:color w:val="FFFFFF"/>
          <w:sz w:val="22"/>
          <w:szCs w:val="22"/>
        </w:rPr>
        <w:tab/>
      </w:r>
    </w:p>
    <w:p w14:paraId="66DF84BA" w14:textId="77777777" w:rsidR="00CC1C5C" w:rsidRPr="009777D7" w:rsidRDefault="00CC1C5C" w:rsidP="007154BE">
      <w:pPr>
        <w:ind w:left="720" w:hanging="720"/>
        <w:jc w:val="both"/>
        <w:rPr>
          <w:rFonts w:ascii="Arial" w:hAnsi="Arial" w:cs="Arial"/>
          <w:b/>
          <w:color w:val="FFFFFF"/>
          <w:sz w:val="22"/>
          <w:szCs w:val="22"/>
          <w:highlight w:val="darkGreen"/>
        </w:rPr>
      </w:pPr>
    </w:p>
    <w:p w14:paraId="66DF84BB" w14:textId="77777777" w:rsidR="00151F87" w:rsidRPr="009777D7" w:rsidRDefault="001660CD" w:rsidP="007154BE">
      <w:pPr>
        <w:ind w:left="720" w:hanging="720"/>
        <w:jc w:val="both"/>
        <w:rPr>
          <w:rFonts w:ascii="Arial" w:hAnsi="Arial" w:cs="Arial"/>
          <w:b/>
          <w:color w:val="FFFFFF"/>
          <w:sz w:val="22"/>
          <w:szCs w:val="22"/>
        </w:rPr>
      </w:pPr>
      <w:r w:rsidRPr="009777D7">
        <w:rPr>
          <w:rFonts w:ascii="Arial" w:hAnsi="Arial" w:cs="Arial"/>
          <w:b/>
          <w:color w:val="FFFFFF"/>
          <w:sz w:val="22"/>
          <w:szCs w:val="22"/>
          <w:highlight w:val="darkGreen"/>
        </w:rPr>
        <w:t xml:space="preserve">     </w:t>
      </w:r>
      <w:r w:rsidR="00083876" w:rsidRPr="009777D7">
        <w:rPr>
          <w:rFonts w:ascii="Arial" w:hAnsi="Arial" w:cs="Arial"/>
          <w:b/>
          <w:color w:val="FFFFFF"/>
          <w:sz w:val="22"/>
          <w:szCs w:val="22"/>
          <w:highlight w:val="darkGreen"/>
        </w:rPr>
        <w:t>Pre-Design</w:t>
      </w:r>
      <w:r w:rsidR="00EB038B">
        <w:rPr>
          <w:rFonts w:ascii="Arial" w:hAnsi="Arial" w:cs="Arial"/>
          <w:b/>
          <w:color w:val="FFFFFF"/>
          <w:sz w:val="22"/>
          <w:szCs w:val="22"/>
          <w:highlight w:val="darkGreen"/>
        </w:rPr>
        <w:t xml:space="preserve"> / Schematic Design</w:t>
      </w:r>
      <w:r w:rsidR="009F5644">
        <w:rPr>
          <w:rFonts w:ascii="Arial" w:hAnsi="Arial" w:cs="Arial"/>
          <w:b/>
          <w:color w:val="FFFFFF"/>
          <w:sz w:val="22"/>
          <w:szCs w:val="22"/>
          <w:highlight w:val="darkGreen"/>
        </w:rPr>
        <w:t xml:space="preserve"> Submittal</w:t>
      </w:r>
      <w:r w:rsidR="00E96098" w:rsidRPr="009777D7">
        <w:rPr>
          <w:rFonts w:ascii="Arial" w:hAnsi="Arial" w:cs="Arial"/>
          <w:b/>
          <w:color w:val="FFFFFF"/>
          <w:sz w:val="22"/>
          <w:szCs w:val="22"/>
          <w:highlight w:val="darkGreen"/>
        </w:rPr>
        <w:tab/>
      </w:r>
      <w:r w:rsidR="000143E4" w:rsidRPr="009777D7">
        <w:rPr>
          <w:rFonts w:ascii="Arial" w:hAnsi="Arial" w:cs="Arial"/>
          <w:b/>
          <w:color w:val="FFFFFF"/>
          <w:sz w:val="22"/>
          <w:szCs w:val="22"/>
          <w:highlight w:val="darkGreen"/>
        </w:rPr>
        <w:tab/>
      </w:r>
      <w:r w:rsidR="000143E4" w:rsidRPr="009777D7">
        <w:rPr>
          <w:rFonts w:ascii="Arial" w:hAnsi="Arial" w:cs="Arial"/>
          <w:b/>
          <w:color w:val="FFFFFF"/>
          <w:sz w:val="22"/>
          <w:szCs w:val="22"/>
          <w:highlight w:val="darkGreen"/>
        </w:rPr>
        <w:tab/>
      </w:r>
      <w:r w:rsidR="000143E4" w:rsidRPr="009777D7">
        <w:rPr>
          <w:rFonts w:ascii="Arial" w:hAnsi="Arial" w:cs="Arial"/>
          <w:b/>
          <w:color w:val="FFFFFF"/>
          <w:sz w:val="22"/>
          <w:szCs w:val="22"/>
          <w:highlight w:val="darkGreen"/>
        </w:rPr>
        <w:tab/>
      </w:r>
      <w:r w:rsidR="000143E4" w:rsidRPr="009777D7">
        <w:rPr>
          <w:rFonts w:ascii="Arial" w:hAnsi="Arial" w:cs="Arial"/>
          <w:b/>
          <w:color w:val="FFFFFF"/>
          <w:sz w:val="22"/>
          <w:szCs w:val="22"/>
          <w:highlight w:val="darkGreen"/>
        </w:rPr>
        <w:tab/>
      </w:r>
      <w:r w:rsidR="000143E4" w:rsidRPr="009777D7">
        <w:rPr>
          <w:rFonts w:ascii="Arial" w:hAnsi="Arial" w:cs="Arial"/>
          <w:b/>
          <w:color w:val="FFFFFF"/>
          <w:sz w:val="22"/>
          <w:szCs w:val="22"/>
          <w:highlight w:val="darkGreen"/>
        </w:rPr>
        <w:tab/>
      </w:r>
      <w:r w:rsidR="000143E4" w:rsidRPr="009777D7">
        <w:rPr>
          <w:rFonts w:ascii="Arial" w:hAnsi="Arial" w:cs="Arial"/>
          <w:b/>
          <w:color w:val="FFFFFF"/>
          <w:sz w:val="22"/>
          <w:szCs w:val="22"/>
          <w:highlight w:val="darkGreen"/>
        </w:rPr>
        <w:tab/>
      </w:r>
    </w:p>
    <w:p w14:paraId="66DF84BC" w14:textId="77777777" w:rsidR="00151F87" w:rsidRPr="009777D7" w:rsidRDefault="00151F87" w:rsidP="007154BE">
      <w:pPr>
        <w:ind w:left="720" w:hanging="720"/>
        <w:jc w:val="both"/>
        <w:rPr>
          <w:rFonts w:ascii="Arial" w:hAnsi="Arial" w:cs="Arial"/>
          <w:b/>
          <w:color w:val="000000"/>
          <w:sz w:val="22"/>
          <w:szCs w:val="22"/>
          <w:u w:val="single"/>
        </w:rPr>
      </w:pPr>
    </w:p>
    <w:p w14:paraId="66DF84BD" w14:textId="77777777" w:rsidR="00491F48" w:rsidRPr="009777D7" w:rsidRDefault="001E0B14" w:rsidP="00300D53">
      <w:pPr>
        <w:jc w:val="both"/>
        <w:rPr>
          <w:rFonts w:ascii="Arial" w:hAnsi="Arial" w:cs="Arial"/>
          <w:color w:val="000000"/>
          <w:sz w:val="22"/>
          <w:szCs w:val="22"/>
        </w:rPr>
      </w:pPr>
      <w:r w:rsidRPr="009777D7">
        <w:rPr>
          <w:rFonts w:ascii="Arial" w:hAnsi="Arial" w:cs="Arial"/>
          <w:color w:val="000000"/>
          <w:sz w:val="22"/>
          <w:szCs w:val="22"/>
        </w:rPr>
        <w:t xml:space="preserve">The Architect or owner’s representative will complete the </w:t>
      </w:r>
      <w:r w:rsidR="00485186">
        <w:rPr>
          <w:rFonts w:ascii="Arial" w:hAnsi="Arial" w:cs="Arial"/>
          <w:color w:val="000000"/>
          <w:sz w:val="22"/>
          <w:szCs w:val="22"/>
        </w:rPr>
        <w:t>DES</w:t>
      </w:r>
      <w:r w:rsidRPr="009777D7">
        <w:rPr>
          <w:rFonts w:ascii="Arial" w:hAnsi="Arial" w:cs="Arial"/>
          <w:color w:val="000000"/>
          <w:sz w:val="22"/>
          <w:szCs w:val="22"/>
        </w:rPr>
        <w:t xml:space="preserve"> Pre-Design</w:t>
      </w:r>
      <w:r w:rsidR="00936F98">
        <w:rPr>
          <w:rFonts w:ascii="Arial" w:hAnsi="Arial" w:cs="Arial"/>
          <w:color w:val="000000"/>
          <w:sz w:val="22"/>
          <w:szCs w:val="22"/>
        </w:rPr>
        <w:t>/Schematic</w:t>
      </w:r>
      <w:r w:rsidR="001F33F0">
        <w:rPr>
          <w:rFonts w:ascii="Arial" w:hAnsi="Arial" w:cs="Arial"/>
          <w:color w:val="000000"/>
          <w:sz w:val="22"/>
          <w:szCs w:val="22"/>
        </w:rPr>
        <w:t xml:space="preserve"> QA </w:t>
      </w:r>
      <w:r w:rsidRPr="009777D7">
        <w:rPr>
          <w:rFonts w:ascii="Arial" w:hAnsi="Arial" w:cs="Arial"/>
          <w:color w:val="000000"/>
          <w:sz w:val="22"/>
          <w:szCs w:val="22"/>
        </w:rPr>
        <w:t xml:space="preserve">Submittal </w:t>
      </w:r>
      <w:r w:rsidR="001A71E9" w:rsidRPr="009777D7">
        <w:rPr>
          <w:rFonts w:ascii="Arial" w:hAnsi="Arial" w:cs="Arial"/>
          <w:color w:val="000000"/>
          <w:sz w:val="22"/>
          <w:szCs w:val="22"/>
        </w:rPr>
        <w:t xml:space="preserve">and associated forms and information </w:t>
      </w:r>
      <w:r w:rsidRPr="009777D7">
        <w:rPr>
          <w:rFonts w:ascii="Arial" w:hAnsi="Arial" w:cs="Arial"/>
          <w:color w:val="000000"/>
          <w:sz w:val="22"/>
          <w:szCs w:val="22"/>
        </w:rPr>
        <w:t xml:space="preserve">after </w:t>
      </w:r>
      <w:r w:rsidR="00FC5171" w:rsidRPr="009777D7">
        <w:rPr>
          <w:rFonts w:ascii="Arial" w:hAnsi="Arial" w:cs="Arial"/>
          <w:color w:val="000000"/>
          <w:sz w:val="22"/>
          <w:szCs w:val="22"/>
        </w:rPr>
        <w:t xml:space="preserve">the </w:t>
      </w:r>
      <w:r w:rsidR="00C72779">
        <w:rPr>
          <w:rFonts w:ascii="Arial" w:hAnsi="Arial" w:cs="Arial"/>
          <w:color w:val="000000"/>
          <w:sz w:val="22"/>
          <w:szCs w:val="22"/>
        </w:rPr>
        <w:t>“</w:t>
      </w:r>
      <w:r w:rsidR="00FC5171" w:rsidRPr="009777D7">
        <w:rPr>
          <w:rFonts w:ascii="Arial" w:hAnsi="Arial" w:cs="Arial"/>
          <w:color w:val="000000"/>
          <w:sz w:val="22"/>
          <w:szCs w:val="22"/>
        </w:rPr>
        <w:t>eco-charrette”</w:t>
      </w:r>
      <w:r w:rsidRPr="009777D7">
        <w:rPr>
          <w:rFonts w:ascii="Arial" w:hAnsi="Arial" w:cs="Arial"/>
          <w:color w:val="000000"/>
          <w:sz w:val="22"/>
          <w:szCs w:val="22"/>
        </w:rPr>
        <w:t xml:space="preserve"> </w:t>
      </w:r>
      <w:r w:rsidR="00C72779">
        <w:rPr>
          <w:rFonts w:ascii="Arial" w:hAnsi="Arial" w:cs="Arial"/>
          <w:color w:val="000000"/>
          <w:sz w:val="22"/>
          <w:szCs w:val="22"/>
        </w:rPr>
        <w:t xml:space="preserve">or sustainable building workshop, when </w:t>
      </w:r>
      <w:r w:rsidRPr="009777D7">
        <w:rPr>
          <w:rFonts w:ascii="Arial" w:hAnsi="Arial" w:cs="Arial"/>
          <w:color w:val="000000"/>
          <w:sz w:val="22"/>
          <w:szCs w:val="22"/>
        </w:rPr>
        <w:t>a LEED</w:t>
      </w:r>
      <w:r w:rsidR="00300D53">
        <w:rPr>
          <w:rFonts w:ascii="Arial" w:hAnsi="Arial" w:cs="Arial"/>
          <w:color w:val="000000"/>
          <w:sz w:val="22"/>
          <w:szCs w:val="22"/>
          <w:vertAlign w:val="superscript"/>
        </w:rPr>
        <w:t>TM</w:t>
      </w:r>
      <w:r w:rsidRPr="009777D7">
        <w:rPr>
          <w:rFonts w:ascii="Arial" w:hAnsi="Arial" w:cs="Arial"/>
          <w:color w:val="000000"/>
          <w:sz w:val="22"/>
          <w:szCs w:val="22"/>
        </w:rPr>
        <w:t xml:space="preserve"> </w:t>
      </w:r>
      <w:r w:rsidR="002F28C8">
        <w:rPr>
          <w:rFonts w:ascii="Arial" w:hAnsi="Arial" w:cs="Arial"/>
          <w:color w:val="000000"/>
          <w:sz w:val="22"/>
          <w:szCs w:val="22"/>
        </w:rPr>
        <w:t>Checklist</w:t>
      </w:r>
      <w:r w:rsidRPr="009777D7">
        <w:rPr>
          <w:rFonts w:ascii="Arial" w:hAnsi="Arial" w:cs="Arial"/>
          <w:color w:val="000000"/>
          <w:sz w:val="22"/>
          <w:szCs w:val="22"/>
        </w:rPr>
        <w:t xml:space="preserve"> has been prepared.  </w:t>
      </w:r>
      <w:r w:rsidR="002F19C9" w:rsidRPr="009777D7">
        <w:rPr>
          <w:rFonts w:ascii="Arial" w:hAnsi="Arial" w:cs="Arial"/>
          <w:color w:val="000000"/>
          <w:sz w:val="22"/>
          <w:szCs w:val="22"/>
        </w:rPr>
        <w:t>This submittal includes an Environmental Design Considerations form and LEED</w:t>
      </w:r>
      <w:r w:rsidR="00300D53">
        <w:rPr>
          <w:rFonts w:ascii="Arial" w:hAnsi="Arial" w:cs="Arial"/>
          <w:color w:val="000000"/>
          <w:sz w:val="22"/>
          <w:szCs w:val="22"/>
          <w:vertAlign w:val="superscript"/>
        </w:rPr>
        <w:t>TM</w:t>
      </w:r>
      <w:r w:rsidR="002F19C9" w:rsidRPr="009777D7">
        <w:rPr>
          <w:rFonts w:ascii="Arial" w:hAnsi="Arial" w:cs="Arial"/>
          <w:color w:val="000000"/>
          <w:sz w:val="22"/>
          <w:szCs w:val="22"/>
        </w:rPr>
        <w:t xml:space="preserve"> </w:t>
      </w:r>
      <w:r w:rsidR="002F28C8">
        <w:rPr>
          <w:rFonts w:ascii="Arial" w:hAnsi="Arial" w:cs="Arial"/>
          <w:color w:val="000000"/>
          <w:sz w:val="22"/>
          <w:szCs w:val="22"/>
        </w:rPr>
        <w:t>Checklist</w:t>
      </w:r>
      <w:r w:rsidR="001F33F0">
        <w:rPr>
          <w:rFonts w:ascii="Arial" w:hAnsi="Arial" w:cs="Arial"/>
          <w:color w:val="000000"/>
          <w:sz w:val="22"/>
          <w:szCs w:val="22"/>
        </w:rPr>
        <w:t xml:space="preserve"> along with the </w:t>
      </w:r>
      <w:r w:rsidR="00485186">
        <w:rPr>
          <w:rFonts w:ascii="Arial" w:hAnsi="Arial" w:cs="Arial"/>
          <w:color w:val="000000"/>
          <w:sz w:val="22"/>
          <w:szCs w:val="22"/>
        </w:rPr>
        <w:t>DES</w:t>
      </w:r>
      <w:r w:rsidR="00246FF6">
        <w:rPr>
          <w:rFonts w:ascii="Arial" w:hAnsi="Arial" w:cs="Arial"/>
          <w:color w:val="000000"/>
          <w:sz w:val="22"/>
          <w:szCs w:val="22"/>
        </w:rPr>
        <w:t xml:space="preserve"> </w:t>
      </w:r>
      <w:r w:rsidR="00246FF6" w:rsidRPr="009777D7">
        <w:rPr>
          <w:rFonts w:ascii="Arial" w:hAnsi="Arial" w:cs="Arial"/>
          <w:color w:val="000000"/>
          <w:sz w:val="22"/>
          <w:szCs w:val="22"/>
        </w:rPr>
        <w:t>LEED</w:t>
      </w:r>
      <w:r w:rsidR="00246FF6">
        <w:rPr>
          <w:rFonts w:ascii="Arial" w:hAnsi="Arial" w:cs="Arial"/>
          <w:color w:val="000000"/>
          <w:sz w:val="22"/>
          <w:szCs w:val="22"/>
          <w:vertAlign w:val="superscript"/>
        </w:rPr>
        <w:t>TM</w:t>
      </w:r>
      <w:r w:rsidR="00246FF6">
        <w:rPr>
          <w:rFonts w:ascii="Arial" w:hAnsi="Arial" w:cs="Arial"/>
          <w:color w:val="000000"/>
          <w:sz w:val="22"/>
          <w:szCs w:val="22"/>
        </w:rPr>
        <w:t xml:space="preserve"> </w:t>
      </w:r>
      <w:r w:rsidR="001F33F0">
        <w:rPr>
          <w:rFonts w:ascii="Arial" w:hAnsi="Arial" w:cs="Arial"/>
          <w:color w:val="000000"/>
          <w:sz w:val="22"/>
          <w:szCs w:val="22"/>
        </w:rPr>
        <w:t>QA Submittal</w:t>
      </w:r>
      <w:r w:rsidR="002F19C9" w:rsidRPr="009777D7">
        <w:rPr>
          <w:rFonts w:ascii="Arial" w:hAnsi="Arial" w:cs="Arial"/>
          <w:color w:val="000000"/>
          <w:sz w:val="22"/>
          <w:szCs w:val="22"/>
        </w:rPr>
        <w:t>.</w:t>
      </w:r>
      <w:r w:rsidR="0023356A" w:rsidRPr="009777D7">
        <w:rPr>
          <w:rFonts w:ascii="Arial" w:hAnsi="Arial" w:cs="Arial"/>
          <w:color w:val="000000"/>
          <w:sz w:val="22"/>
          <w:szCs w:val="22"/>
        </w:rPr>
        <w:t xml:space="preserve">  </w:t>
      </w:r>
      <w:r w:rsidR="001A71E9" w:rsidRPr="009777D7">
        <w:rPr>
          <w:rFonts w:ascii="Arial" w:hAnsi="Arial" w:cs="Arial"/>
          <w:color w:val="000000"/>
          <w:sz w:val="22"/>
          <w:szCs w:val="22"/>
        </w:rPr>
        <w:t xml:space="preserve">If the project does not have Pre-Design, </w:t>
      </w:r>
      <w:r w:rsidR="00EB038B">
        <w:rPr>
          <w:rFonts w:ascii="Arial" w:hAnsi="Arial" w:cs="Arial"/>
          <w:color w:val="000000"/>
          <w:sz w:val="22"/>
          <w:szCs w:val="22"/>
        </w:rPr>
        <w:t xml:space="preserve">submit this form </w:t>
      </w:r>
      <w:r w:rsidR="00C72779">
        <w:rPr>
          <w:rFonts w:ascii="Arial" w:hAnsi="Arial" w:cs="Arial"/>
          <w:color w:val="000000"/>
          <w:sz w:val="22"/>
          <w:szCs w:val="22"/>
        </w:rPr>
        <w:t xml:space="preserve">and associated documents </w:t>
      </w:r>
      <w:r w:rsidR="00EB038B">
        <w:rPr>
          <w:rFonts w:ascii="Arial" w:hAnsi="Arial" w:cs="Arial"/>
          <w:color w:val="000000"/>
          <w:sz w:val="22"/>
          <w:szCs w:val="22"/>
        </w:rPr>
        <w:t>a</w:t>
      </w:r>
      <w:r w:rsidR="00936F98">
        <w:rPr>
          <w:rFonts w:ascii="Arial" w:hAnsi="Arial" w:cs="Arial"/>
          <w:color w:val="000000"/>
          <w:sz w:val="22"/>
          <w:szCs w:val="22"/>
        </w:rPr>
        <w:t>t Schematic Design</w:t>
      </w:r>
      <w:r w:rsidR="00EB038B">
        <w:rPr>
          <w:rFonts w:ascii="Arial" w:hAnsi="Arial" w:cs="Arial"/>
          <w:color w:val="000000"/>
          <w:sz w:val="22"/>
          <w:szCs w:val="22"/>
        </w:rPr>
        <w:t>.  If submittal data has changed from the submittal</w:t>
      </w:r>
      <w:r w:rsidR="00936F98">
        <w:rPr>
          <w:rFonts w:ascii="Arial" w:hAnsi="Arial" w:cs="Arial"/>
          <w:color w:val="000000"/>
          <w:sz w:val="22"/>
          <w:szCs w:val="22"/>
        </w:rPr>
        <w:t xml:space="preserve"> sent in at Pre-Design</w:t>
      </w:r>
      <w:r w:rsidR="00EB038B">
        <w:rPr>
          <w:rFonts w:ascii="Arial" w:hAnsi="Arial" w:cs="Arial"/>
          <w:color w:val="000000"/>
          <w:sz w:val="22"/>
          <w:szCs w:val="22"/>
        </w:rPr>
        <w:t xml:space="preserve">, prepare and submit a new Schematic Design </w:t>
      </w:r>
      <w:r w:rsidR="00485186">
        <w:rPr>
          <w:rFonts w:ascii="Arial" w:hAnsi="Arial" w:cs="Arial"/>
          <w:color w:val="000000"/>
          <w:sz w:val="22"/>
          <w:szCs w:val="22"/>
        </w:rPr>
        <w:t>DES</w:t>
      </w:r>
      <w:r w:rsidR="00246FF6" w:rsidRPr="00246FF6">
        <w:rPr>
          <w:rFonts w:ascii="Arial" w:hAnsi="Arial" w:cs="Arial"/>
          <w:color w:val="000000"/>
          <w:sz w:val="22"/>
          <w:szCs w:val="22"/>
        </w:rPr>
        <w:t xml:space="preserve"> </w:t>
      </w:r>
      <w:r w:rsidR="00246FF6" w:rsidRPr="009777D7">
        <w:rPr>
          <w:rFonts w:ascii="Arial" w:hAnsi="Arial" w:cs="Arial"/>
          <w:color w:val="000000"/>
          <w:sz w:val="22"/>
          <w:szCs w:val="22"/>
        </w:rPr>
        <w:t>LEED</w:t>
      </w:r>
      <w:r w:rsidR="00246FF6">
        <w:rPr>
          <w:rFonts w:ascii="Arial" w:hAnsi="Arial" w:cs="Arial"/>
          <w:color w:val="000000"/>
          <w:sz w:val="22"/>
          <w:szCs w:val="22"/>
          <w:vertAlign w:val="superscript"/>
        </w:rPr>
        <w:t>TM</w:t>
      </w:r>
      <w:r w:rsidR="00246FF6">
        <w:rPr>
          <w:rFonts w:ascii="Arial" w:hAnsi="Arial" w:cs="Arial"/>
          <w:color w:val="000000"/>
          <w:sz w:val="22"/>
          <w:szCs w:val="22"/>
        </w:rPr>
        <w:t xml:space="preserve"> </w:t>
      </w:r>
      <w:r w:rsidR="001F33F0">
        <w:rPr>
          <w:rFonts w:ascii="Arial" w:hAnsi="Arial" w:cs="Arial"/>
          <w:color w:val="000000"/>
          <w:sz w:val="22"/>
          <w:szCs w:val="22"/>
        </w:rPr>
        <w:t xml:space="preserve">QA </w:t>
      </w:r>
      <w:r w:rsidR="00EB038B">
        <w:rPr>
          <w:rFonts w:ascii="Arial" w:hAnsi="Arial" w:cs="Arial"/>
          <w:color w:val="000000"/>
          <w:sz w:val="22"/>
          <w:szCs w:val="22"/>
        </w:rPr>
        <w:t xml:space="preserve">Submittal.  </w:t>
      </w:r>
    </w:p>
    <w:p w14:paraId="66DF84BE" w14:textId="77777777" w:rsidR="003D2643" w:rsidRPr="009777D7" w:rsidRDefault="003D2643" w:rsidP="001A71E9">
      <w:pPr>
        <w:ind w:left="720"/>
        <w:rPr>
          <w:rFonts w:ascii="Arial" w:hAnsi="Arial" w:cs="Arial"/>
          <w:color w:val="000000"/>
          <w:sz w:val="22"/>
          <w:szCs w:val="22"/>
        </w:rPr>
      </w:pPr>
    </w:p>
    <w:p w14:paraId="66DF84BF" w14:textId="77777777" w:rsidR="001A71E9" w:rsidRPr="009777D7" w:rsidRDefault="00496A3E" w:rsidP="001A71E9">
      <w:pPr>
        <w:ind w:firstLine="720"/>
        <w:jc w:val="both"/>
        <w:rPr>
          <w:rFonts w:ascii="Arial" w:hAnsi="Arial" w:cs="Arial"/>
          <w:b/>
          <w:color w:val="FFFFFF"/>
          <w:sz w:val="22"/>
          <w:szCs w:val="22"/>
        </w:rPr>
      </w:pPr>
      <w:r>
        <w:rPr>
          <w:rFonts w:ascii="Arial" w:hAnsi="Arial" w:cs="Arial"/>
          <w:b/>
          <w:color w:val="FFFFFF"/>
          <w:sz w:val="22"/>
          <w:szCs w:val="22"/>
          <w:highlight w:val="darkGreen"/>
        </w:rPr>
        <w:t xml:space="preserve"> </w:t>
      </w:r>
      <w:r w:rsidR="00485186">
        <w:rPr>
          <w:rFonts w:ascii="Arial" w:hAnsi="Arial" w:cs="Arial"/>
          <w:b/>
          <w:color w:val="FFFFFF"/>
          <w:sz w:val="22"/>
          <w:szCs w:val="22"/>
          <w:highlight w:val="darkGreen"/>
        </w:rPr>
        <w:t>DES</w:t>
      </w:r>
      <w:r w:rsidR="001A71E9" w:rsidRPr="009777D7">
        <w:rPr>
          <w:rFonts w:ascii="Arial" w:hAnsi="Arial" w:cs="Arial"/>
          <w:b/>
          <w:color w:val="FFFFFF"/>
          <w:sz w:val="22"/>
          <w:szCs w:val="22"/>
          <w:highlight w:val="darkGreen"/>
        </w:rPr>
        <w:t xml:space="preserve"> Response</w:t>
      </w:r>
    </w:p>
    <w:p w14:paraId="66DF84C0" w14:textId="77777777" w:rsidR="001A71E9" w:rsidRPr="009777D7" w:rsidRDefault="001A71E9" w:rsidP="001A71E9">
      <w:pPr>
        <w:ind w:left="720"/>
        <w:rPr>
          <w:rFonts w:ascii="Arial" w:hAnsi="Arial" w:cs="Arial"/>
          <w:color w:val="000000"/>
          <w:sz w:val="22"/>
          <w:szCs w:val="22"/>
        </w:rPr>
      </w:pPr>
    </w:p>
    <w:p w14:paraId="66DF84C1" w14:textId="77777777" w:rsidR="0042028D" w:rsidRPr="009777D7" w:rsidRDefault="0042028D" w:rsidP="00300D53">
      <w:pPr>
        <w:ind w:left="720"/>
        <w:jc w:val="both"/>
        <w:rPr>
          <w:rFonts w:ascii="Arial" w:hAnsi="Arial" w:cs="Arial"/>
          <w:color w:val="000000"/>
          <w:sz w:val="22"/>
          <w:szCs w:val="22"/>
        </w:rPr>
      </w:pPr>
      <w:r w:rsidRPr="009777D7">
        <w:rPr>
          <w:rFonts w:ascii="Arial" w:hAnsi="Arial" w:cs="Arial"/>
          <w:color w:val="000000"/>
          <w:sz w:val="22"/>
          <w:szCs w:val="22"/>
        </w:rPr>
        <w:t xml:space="preserve">Comments on </w:t>
      </w:r>
      <w:r w:rsidR="00CD0A7B" w:rsidRPr="009777D7">
        <w:rPr>
          <w:rFonts w:ascii="Arial" w:hAnsi="Arial" w:cs="Arial"/>
          <w:color w:val="000000"/>
          <w:sz w:val="22"/>
          <w:szCs w:val="22"/>
        </w:rPr>
        <w:t xml:space="preserve">the </w:t>
      </w:r>
      <w:smartTag w:uri="urn:schemas-microsoft-com:office:smarttags" w:element="place">
        <w:smartTag w:uri="urn:schemas-microsoft-com:office:smarttags" w:element="PlaceName">
          <w:r w:rsidRPr="009777D7">
            <w:rPr>
              <w:rFonts w:ascii="Arial" w:hAnsi="Arial" w:cs="Arial"/>
              <w:color w:val="000000"/>
              <w:sz w:val="22"/>
              <w:szCs w:val="22"/>
            </w:rPr>
            <w:t>Green</w:t>
          </w:r>
        </w:smartTag>
        <w:r w:rsidRPr="009777D7">
          <w:rPr>
            <w:rFonts w:ascii="Arial" w:hAnsi="Arial" w:cs="Arial"/>
            <w:color w:val="000000"/>
            <w:sz w:val="22"/>
            <w:szCs w:val="22"/>
          </w:rPr>
          <w:t xml:space="preserve"> </w:t>
        </w:r>
        <w:smartTag w:uri="urn:schemas-microsoft-com:office:smarttags" w:element="PlaceType">
          <w:r w:rsidRPr="009777D7">
            <w:rPr>
              <w:rFonts w:ascii="Arial" w:hAnsi="Arial" w:cs="Arial"/>
              <w:color w:val="000000"/>
              <w:sz w:val="22"/>
              <w:szCs w:val="22"/>
            </w:rPr>
            <w:t>Building</w:t>
          </w:r>
        </w:smartTag>
      </w:smartTag>
      <w:r w:rsidRPr="009777D7">
        <w:rPr>
          <w:rFonts w:ascii="Arial" w:hAnsi="Arial" w:cs="Arial"/>
          <w:color w:val="000000"/>
          <w:sz w:val="22"/>
          <w:szCs w:val="22"/>
        </w:rPr>
        <w:t xml:space="preserve"> goals will be provided </w:t>
      </w:r>
      <w:r w:rsidR="0000739D" w:rsidRPr="009777D7">
        <w:rPr>
          <w:rFonts w:ascii="Arial" w:hAnsi="Arial" w:cs="Arial"/>
          <w:color w:val="000000"/>
          <w:sz w:val="22"/>
          <w:szCs w:val="22"/>
        </w:rPr>
        <w:t>by the</w:t>
      </w:r>
      <w:r w:rsidR="00B04ACA" w:rsidRPr="009777D7">
        <w:rPr>
          <w:rFonts w:ascii="Arial" w:hAnsi="Arial" w:cs="Arial"/>
          <w:color w:val="000000"/>
          <w:sz w:val="22"/>
          <w:szCs w:val="22"/>
        </w:rPr>
        <w:t xml:space="preserve"> </w:t>
      </w:r>
      <w:r w:rsidR="00485186">
        <w:rPr>
          <w:rFonts w:ascii="Arial" w:hAnsi="Arial" w:cs="Arial"/>
          <w:color w:val="000000"/>
          <w:sz w:val="22"/>
          <w:szCs w:val="22"/>
        </w:rPr>
        <w:t>DES</w:t>
      </w:r>
      <w:r w:rsidR="00CD0A7B" w:rsidRPr="009777D7">
        <w:rPr>
          <w:rFonts w:ascii="Arial" w:hAnsi="Arial" w:cs="Arial"/>
          <w:color w:val="000000"/>
          <w:sz w:val="22"/>
          <w:szCs w:val="22"/>
        </w:rPr>
        <w:t>-</w:t>
      </w:r>
      <w:r w:rsidR="00905A3A" w:rsidRPr="009777D7">
        <w:rPr>
          <w:rFonts w:ascii="Arial" w:hAnsi="Arial" w:cs="Arial"/>
          <w:color w:val="000000"/>
          <w:sz w:val="22"/>
          <w:szCs w:val="22"/>
        </w:rPr>
        <w:t>SBA</w:t>
      </w:r>
      <w:r w:rsidR="00B04ACA" w:rsidRPr="009777D7">
        <w:rPr>
          <w:rFonts w:ascii="Arial" w:hAnsi="Arial" w:cs="Arial"/>
          <w:color w:val="000000"/>
          <w:sz w:val="22"/>
          <w:szCs w:val="22"/>
        </w:rPr>
        <w:t xml:space="preserve"> </w:t>
      </w:r>
      <w:r w:rsidRPr="009777D7">
        <w:rPr>
          <w:rFonts w:ascii="Arial" w:hAnsi="Arial" w:cs="Arial"/>
          <w:color w:val="000000"/>
          <w:sz w:val="22"/>
          <w:szCs w:val="22"/>
        </w:rPr>
        <w:t xml:space="preserve">along with identification of </w:t>
      </w:r>
      <w:r w:rsidR="006E2BDD" w:rsidRPr="009777D7">
        <w:rPr>
          <w:rFonts w:ascii="Arial" w:hAnsi="Arial" w:cs="Arial"/>
          <w:color w:val="000000"/>
          <w:sz w:val="22"/>
          <w:szCs w:val="22"/>
        </w:rPr>
        <w:t xml:space="preserve">free </w:t>
      </w:r>
      <w:r w:rsidRPr="009777D7">
        <w:rPr>
          <w:rFonts w:ascii="Arial" w:hAnsi="Arial" w:cs="Arial"/>
          <w:color w:val="000000"/>
          <w:sz w:val="22"/>
          <w:szCs w:val="22"/>
        </w:rPr>
        <w:t xml:space="preserve">technical </w:t>
      </w:r>
      <w:r w:rsidR="00D470B5" w:rsidRPr="009777D7">
        <w:rPr>
          <w:rFonts w:ascii="Arial" w:hAnsi="Arial" w:cs="Arial"/>
          <w:color w:val="000000"/>
          <w:sz w:val="22"/>
          <w:szCs w:val="22"/>
        </w:rPr>
        <w:t xml:space="preserve">and financial </w:t>
      </w:r>
      <w:r w:rsidRPr="009777D7">
        <w:rPr>
          <w:rFonts w:ascii="Arial" w:hAnsi="Arial" w:cs="Arial"/>
          <w:color w:val="000000"/>
          <w:sz w:val="22"/>
          <w:szCs w:val="22"/>
        </w:rPr>
        <w:t>assistance</w:t>
      </w:r>
      <w:r w:rsidR="00D470B5" w:rsidRPr="009777D7">
        <w:rPr>
          <w:rFonts w:ascii="Arial" w:hAnsi="Arial" w:cs="Arial"/>
          <w:color w:val="000000"/>
          <w:sz w:val="22"/>
          <w:szCs w:val="22"/>
        </w:rPr>
        <w:t xml:space="preserve">, including </w:t>
      </w:r>
      <w:r w:rsidRPr="009777D7">
        <w:rPr>
          <w:rFonts w:ascii="Arial" w:hAnsi="Arial" w:cs="Arial"/>
          <w:color w:val="000000"/>
          <w:sz w:val="22"/>
          <w:szCs w:val="22"/>
        </w:rPr>
        <w:t>utility incentive programs</w:t>
      </w:r>
      <w:r w:rsidR="00BB53E4" w:rsidRPr="009777D7">
        <w:rPr>
          <w:rFonts w:ascii="Arial" w:hAnsi="Arial" w:cs="Arial"/>
          <w:color w:val="000000"/>
          <w:sz w:val="22"/>
          <w:szCs w:val="22"/>
        </w:rPr>
        <w:t xml:space="preserve"> and contact</w:t>
      </w:r>
      <w:r w:rsidR="008B0B8A">
        <w:rPr>
          <w:rFonts w:ascii="Arial" w:hAnsi="Arial" w:cs="Arial"/>
          <w:color w:val="000000"/>
          <w:sz w:val="22"/>
          <w:szCs w:val="22"/>
        </w:rPr>
        <w:t xml:space="preserve"> names and phone number</w:t>
      </w:r>
      <w:r w:rsidR="00BB53E4" w:rsidRPr="009777D7">
        <w:rPr>
          <w:rFonts w:ascii="Arial" w:hAnsi="Arial" w:cs="Arial"/>
          <w:color w:val="000000"/>
          <w:sz w:val="22"/>
          <w:szCs w:val="22"/>
        </w:rPr>
        <w:t>s</w:t>
      </w:r>
      <w:r w:rsidRPr="009777D7">
        <w:rPr>
          <w:rFonts w:ascii="Arial" w:hAnsi="Arial" w:cs="Arial"/>
          <w:color w:val="000000"/>
          <w:sz w:val="22"/>
          <w:szCs w:val="22"/>
        </w:rPr>
        <w:t xml:space="preserve">.  </w:t>
      </w:r>
      <w:r w:rsidR="00EB038B">
        <w:rPr>
          <w:rFonts w:ascii="Arial" w:hAnsi="Arial" w:cs="Arial"/>
          <w:color w:val="000000"/>
          <w:sz w:val="22"/>
          <w:szCs w:val="22"/>
        </w:rPr>
        <w:t xml:space="preserve">There is also information regarding </w:t>
      </w:r>
      <w:r w:rsidR="00936F98">
        <w:rPr>
          <w:rFonts w:ascii="Arial" w:hAnsi="Arial" w:cs="Arial"/>
          <w:color w:val="000000"/>
          <w:sz w:val="22"/>
          <w:szCs w:val="22"/>
        </w:rPr>
        <w:t xml:space="preserve">the Environmental </w:t>
      </w:r>
      <w:r w:rsidR="00EB038B">
        <w:rPr>
          <w:rFonts w:ascii="Arial" w:hAnsi="Arial" w:cs="Arial"/>
          <w:color w:val="000000"/>
          <w:sz w:val="22"/>
          <w:szCs w:val="22"/>
        </w:rPr>
        <w:t xml:space="preserve">Design Considerations and Building Commissioning Considerations.  Attachments may include utility incentive applications.  </w:t>
      </w:r>
    </w:p>
    <w:p w14:paraId="66DF84C2" w14:textId="77777777" w:rsidR="004E115D" w:rsidRPr="009777D7" w:rsidRDefault="004E115D" w:rsidP="007154BE">
      <w:pPr>
        <w:rPr>
          <w:rFonts w:ascii="Arial" w:hAnsi="Arial" w:cs="Arial"/>
          <w:color w:val="000000"/>
          <w:sz w:val="22"/>
          <w:szCs w:val="22"/>
          <w:bdr w:val="single" w:sz="4" w:space="0" w:color="auto"/>
        </w:rPr>
      </w:pPr>
      <w:bookmarkStart w:id="2" w:name="OLE_LINK1"/>
      <w:r w:rsidRPr="009777D7">
        <w:rPr>
          <w:rFonts w:ascii="Arial" w:hAnsi="Arial" w:cs="Arial"/>
          <w:color w:val="000000"/>
          <w:sz w:val="22"/>
          <w:szCs w:val="22"/>
          <w:bdr w:val="single" w:sz="4" w:space="0" w:color="auto"/>
        </w:rPr>
        <w:t xml:space="preserve">  </w:t>
      </w:r>
      <w:bookmarkEnd w:id="2"/>
      <w:r w:rsidRPr="009777D7">
        <w:rPr>
          <w:rFonts w:ascii="Arial" w:hAnsi="Arial" w:cs="Arial"/>
          <w:color w:val="000000"/>
          <w:sz w:val="22"/>
          <w:szCs w:val="22"/>
          <w:bdr w:val="single" w:sz="4" w:space="0" w:color="auto"/>
        </w:rPr>
        <w:t xml:space="preserve">                                    </w:t>
      </w:r>
    </w:p>
    <w:p w14:paraId="66DF84C3" w14:textId="77777777" w:rsidR="00807E26" w:rsidRPr="009777D7" w:rsidRDefault="0023356A" w:rsidP="007154BE">
      <w:pPr>
        <w:rPr>
          <w:rFonts w:ascii="Arial" w:hAnsi="Arial" w:cs="Arial"/>
          <w:b/>
          <w:color w:val="FFFFFF"/>
          <w:sz w:val="22"/>
          <w:szCs w:val="22"/>
        </w:rPr>
      </w:pPr>
      <w:r w:rsidRPr="009777D7">
        <w:rPr>
          <w:rFonts w:ascii="Arial" w:hAnsi="Arial" w:cs="Arial"/>
          <w:b/>
          <w:color w:val="FFFFFF"/>
          <w:sz w:val="22"/>
          <w:szCs w:val="22"/>
          <w:highlight w:val="darkGreen"/>
        </w:rPr>
        <w:t xml:space="preserve">     Design Development</w:t>
      </w:r>
      <w:r w:rsidR="009F5644">
        <w:rPr>
          <w:rFonts w:ascii="Arial" w:hAnsi="Arial" w:cs="Arial"/>
          <w:b/>
          <w:color w:val="FFFFFF"/>
          <w:sz w:val="22"/>
          <w:szCs w:val="22"/>
          <w:highlight w:val="darkGreen"/>
        </w:rPr>
        <w:t xml:space="preserve"> Submittal</w:t>
      </w:r>
      <w:r w:rsidRPr="009777D7">
        <w:rPr>
          <w:rFonts w:ascii="Arial" w:hAnsi="Arial" w:cs="Arial"/>
          <w:b/>
          <w:color w:val="FFFFFF"/>
          <w:sz w:val="22"/>
          <w:szCs w:val="22"/>
          <w:highlight w:val="darkGreen"/>
        </w:rPr>
        <w:tab/>
      </w:r>
      <w:r w:rsidRPr="009777D7">
        <w:rPr>
          <w:rFonts w:ascii="Arial" w:hAnsi="Arial" w:cs="Arial"/>
          <w:b/>
          <w:color w:val="FFFFFF"/>
          <w:sz w:val="22"/>
          <w:szCs w:val="22"/>
          <w:highlight w:val="darkGreen"/>
        </w:rPr>
        <w:tab/>
      </w:r>
      <w:r w:rsidRPr="009777D7">
        <w:rPr>
          <w:rFonts w:ascii="Arial" w:hAnsi="Arial" w:cs="Arial"/>
          <w:b/>
          <w:color w:val="FFFFFF"/>
          <w:sz w:val="22"/>
          <w:szCs w:val="22"/>
          <w:highlight w:val="darkGreen"/>
        </w:rPr>
        <w:tab/>
      </w:r>
      <w:r w:rsidRPr="009777D7">
        <w:rPr>
          <w:rFonts w:ascii="Arial" w:hAnsi="Arial" w:cs="Arial"/>
          <w:b/>
          <w:color w:val="FFFFFF"/>
          <w:sz w:val="22"/>
          <w:szCs w:val="22"/>
          <w:highlight w:val="darkGreen"/>
        </w:rPr>
        <w:tab/>
      </w:r>
      <w:r w:rsidRPr="009777D7">
        <w:rPr>
          <w:rFonts w:ascii="Arial" w:hAnsi="Arial" w:cs="Arial"/>
          <w:b/>
          <w:color w:val="FFFFFF"/>
          <w:sz w:val="22"/>
          <w:szCs w:val="22"/>
          <w:highlight w:val="darkGreen"/>
        </w:rPr>
        <w:tab/>
      </w:r>
      <w:r w:rsidRPr="009777D7">
        <w:rPr>
          <w:rFonts w:ascii="Arial" w:hAnsi="Arial" w:cs="Arial"/>
          <w:b/>
          <w:color w:val="FFFFFF"/>
          <w:sz w:val="22"/>
          <w:szCs w:val="22"/>
          <w:highlight w:val="darkGreen"/>
        </w:rPr>
        <w:tab/>
      </w:r>
      <w:r w:rsidRPr="009777D7">
        <w:rPr>
          <w:rFonts w:ascii="Arial" w:hAnsi="Arial" w:cs="Arial"/>
          <w:b/>
          <w:color w:val="FFFFFF"/>
          <w:sz w:val="22"/>
          <w:szCs w:val="22"/>
          <w:highlight w:val="darkGreen"/>
        </w:rPr>
        <w:tab/>
      </w:r>
      <w:r w:rsidRPr="009777D7">
        <w:rPr>
          <w:rFonts w:ascii="Arial" w:hAnsi="Arial" w:cs="Arial"/>
          <w:b/>
          <w:color w:val="FFFFFF"/>
          <w:sz w:val="22"/>
          <w:szCs w:val="22"/>
          <w:highlight w:val="darkGreen"/>
        </w:rPr>
        <w:tab/>
      </w:r>
      <w:r w:rsidRPr="009777D7">
        <w:rPr>
          <w:rFonts w:ascii="Arial" w:hAnsi="Arial" w:cs="Arial"/>
          <w:b/>
          <w:color w:val="FFFFFF"/>
          <w:sz w:val="22"/>
          <w:szCs w:val="22"/>
          <w:highlight w:val="darkGreen"/>
        </w:rPr>
        <w:tab/>
      </w:r>
      <w:r w:rsidRPr="009777D7">
        <w:rPr>
          <w:rFonts w:ascii="Arial" w:hAnsi="Arial" w:cs="Arial"/>
          <w:b/>
          <w:color w:val="FFFFFF"/>
          <w:sz w:val="22"/>
          <w:szCs w:val="22"/>
        </w:rPr>
        <w:t xml:space="preserve"> </w:t>
      </w:r>
    </w:p>
    <w:p w14:paraId="66DF84C4" w14:textId="77777777" w:rsidR="0023356A" w:rsidRPr="009777D7" w:rsidRDefault="0023356A" w:rsidP="007154BE">
      <w:pPr>
        <w:rPr>
          <w:rFonts w:ascii="Arial" w:hAnsi="Arial" w:cs="Arial"/>
          <w:b/>
          <w:color w:val="000000"/>
          <w:sz w:val="22"/>
          <w:szCs w:val="22"/>
          <w:u w:val="single"/>
        </w:rPr>
      </w:pPr>
    </w:p>
    <w:p w14:paraId="66DF84C5" w14:textId="77777777" w:rsidR="0023356A" w:rsidRDefault="0023356A" w:rsidP="00300D53">
      <w:pPr>
        <w:jc w:val="both"/>
        <w:rPr>
          <w:rFonts w:ascii="Arial" w:hAnsi="Arial" w:cs="Arial"/>
          <w:color w:val="000000"/>
          <w:sz w:val="22"/>
          <w:szCs w:val="22"/>
        </w:rPr>
      </w:pPr>
      <w:r w:rsidRPr="009777D7">
        <w:rPr>
          <w:rFonts w:ascii="Arial" w:hAnsi="Arial" w:cs="Arial"/>
          <w:color w:val="000000"/>
          <w:sz w:val="22"/>
          <w:szCs w:val="22"/>
        </w:rPr>
        <w:t xml:space="preserve">The Architect or owner’s representative will complete the </w:t>
      </w:r>
      <w:r w:rsidR="00485186">
        <w:rPr>
          <w:rFonts w:ascii="Arial" w:hAnsi="Arial" w:cs="Arial"/>
          <w:color w:val="000000"/>
          <w:sz w:val="22"/>
          <w:szCs w:val="22"/>
        </w:rPr>
        <w:t>DES</w:t>
      </w:r>
      <w:r w:rsidRPr="009777D7">
        <w:rPr>
          <w:rFonts w:ascii="Arial" w:hAnsi="Arial" w:cs="Arial"/>
          <w:color w:val="000000"/>
          <w:sz w:val="22"/>
          <w:szCs w:val="22"/>
        </w:rPr>
        <w:t xml:space="preserve"> Design </w:t>
      </w:r>
      <w:r w:rsidR="000230F8" w:rsidRPr="009777D7">
        <w:rPr>
          <w:rFonts w:ascii="Arial" w:hAnsi="Arial" w:cs="Arial"/>
          <w:color w:val="000000"/>
          <w:sz w:val="22"/>
          <w:szCs w:val="22"/>
        </w:rPr>
        <w:t xml:space="preserve">Development </w:t>
      </w:r>
      <w:r w:rsidR="001F33F0">
        <w:rPr>
          <w:rFonts w:ascii="Arial" w:hAnsi="Arial" w:cs="Arial"/>
          <w:color w:val="000000"/>
          <w:sz w:val="22"/>
          <w:szCs w:val="22"/>
        </w:rPr>
        <w:t xml:space="preserve">QA </w:t>
      </w:r>
      <w:r w:rsidRPr="009777D7">
        <w:rPr>
          <w:rFonts w:ascii="Arial" w:hAnsi="Arial" w:cs="Arial"/>
          <w:color w:val="000000"/>
          <w:sz w:val="22"/>
          <w:szCs w:val="22"/>
        </w:rPr>
        <w:t>Submittal and associated forms</w:t>
      </w:r>
      <w:r w:rsidR="00EB038B">
        <w:rPr>
          <w:rFonts w:ascii="Arial" w:hAnsi="Arial" w:cs="Arial"/>
          <w:color w:val="000000"/>
          <w:sz w:val="22"/>
          <w:szCs w:val="22"/>
        </w:rPr>
        <w:t>.</w:t>
      </w:r>
      <w:r w:rsidR="000230F8" w:rsidRPr="009777D7">
        <w:rPr>
          <w:rFonts w:ascii="Arial" w:hAnsi="Arial" w:cs="Arial"/>
          <w:color w:val="000000"/>
          <w:sz w:val="22"/>
          <w:szCs w:val="22"/>
        </w:rPr>
        <w:t xml:space="preserve">  </w:t>
      </w:r>
      <w:r w:rsidR="00EB038B">
        <w:rPr>
          <w:rFonts w:ascii="Arial" w:hAnsi="Arial" w:cs="Arial"/>
          <w:color w:val="000000"/>
          <w:sz w:val="22"/>
          <w:szCs w:val="22"/>
        </w:rPr>
        <w:t xml:space="preserve">Project header information can be copied from the Pre-Design/Schematic Design </w:t>
      </w:r>
      <w:r w:rsidR="00445439">
        <w:rPr>
          <w:rFonts w:ascii="Arial" w:hAnsi="Arial" w:cs="Arial"/>
          <w:color w:val="000000"/>
          <w:sz w:val="22"/>
          <w:szCs w:val="22"/>
        </w:rPr>
        <w:t xml:space="preserve">QA </w:t>
      </w:r>
      <w:r w:rsidR="00EB038B">
        <w:rPr>
          <w:rFonts w:ascii="Arial" w:hAnsi="Arial" w:cs="Arial"/>
          <w:color w:val="000000"/>
          <w:sz w:val="22"/>
          <w:szCs w:val="22"/>
        </w:rPr>
        <w:t xml:space="preserve">Submittal form.  </w:t>
      </w:r>
      <w:r w:rsidR="000230F8" w:rsidRPr="009777D7">
        <w:rPr>
          <w:rFonts w:ascii="Arial" w:hAnsi="Arial" w:cs="Arial"/>
          <w:color w:val="000000"/>
          <w:sz w:val="22"/>
          <w:szCs w:val="22"/>
        </w:rPr>
        <w:t>Th</w:t>
      </w:r>
      <w:r w:rsidR="00EB038B">
        <w:rPr>
          <w:rFonts w:ascii="Arial" w:hAnsi="Arial" w:cs="Arial"/>
          <w:color w:val="000000"/>
          <w:sz w:val="22"/>
          <w:szCs w:val="22"/>
        </w:rPr>
        <w:t>e DD</w:t>
      </w:r>
      <w:r w:rsidR="000230F8" w:rsidRPr="009777D7">
        <w:rPr>
          <w:rFonts w:ascii="Arial" w:hAnsi="Arial" w:cs="Arial"/>
          <w:color w:val="000000"/>
          <w:sz w:val="22"/>
          <w:szCs w:val="22"/>
        </w:rPr>
        <w:t xml:space="preserve"> </w:t>
      </w:r>
      <w:r w:rsidR="00445439">
        <w:rPr>
          <w:rFonts w:ascii="Arial" w:hAnsi="Arial" w:cs="Arial"/>
          <w:color w:val="000000"/>
          <w:sz w:val="22"/>
          <w:szCs w:val="22"/>
        </w:rPr>
        <w:t>QA S</w:t>
      </w:r>
      <w:r w:rsidR="000230F8" w:rsidRPr="009777D7">
        <w:rPr>
          <w:rFonts w:ascii="Arial" w:hAnsi="Arial" w:cs="Arial"/>
          <w:color w:val="000000"/>
          <w:sz w:val="22"/>
          <w:szCs w:val="22"/>
        </w:rPr>
        <w:t>ubmittal includes an updated</w:t>
      </w:r>
      <w:r w:rsidRPr="009777D7">
        <w:rPr>
          <w:rFonts w:ascii="Arial" w:hAnsi="Arial" w:cs="Arial"/>
          <w:color w:val="000000"/>
          <w:sz w:val="22"/>
          <w:szCs w:val="22"/>
        </w:rPr>
        <w:t xml:space="preserve"> </w:t>
      </w:r>
      <w:r w:rsidR="00246FF6" w:rsidRPr="009777D7">
        <w:rPr>
          <w:rFonts w:ascii="Arial" w:hAnsi="Arial" w:cs="Arial"/>
          <w:color w:val="000000"/>
          <w:sz w:val="22"/>
          <w:szCs w:val="22"/>
        </w:rPr>
        <w:t>LEED</w:t>
      </w:r>
      <w:r w:rsidR="00246FF6">
        <w:rPr>
          <w:rFonts w:ascii="Arial" w:hAnsi="Arial" w:cs="Arial"/>
          <w:color w:val="000000"/>
          <w:sz w:val="22"/>
          <w:szCs w:val="22"/>
          <w:vertAlign w:val="superscript"/>
        </w:rPr>
        <w:t>TM</w:t>
      </w:r>
      <w:r w:rsidR="00246FF6" w:rsidRPr="009777D7">
        <w:rPr>
          <w:rFonts w:ascii="Arial" w:hAnsi="Arial" w:cs="Arial"/>
          <w:color w:val="000000"/>
          <w:sz w:val="22"/>
          <w:szCs w:val="22"/>
        </w:rPr>
        <w:t xml:space="preserve"> </w:t>
      </w:r>
      <w:r w:rsidR="00246FF6">
        <w:rPr>
          <w:rFonts w:ascii="Arial" w:hAnsi="Arial" w:cs="Arial"/>
          <w:color w:val="000000"/>
          <w:sz w:val="22"/>
          <w:szCs w:val="22"/>
        </w:rPr>
        <w:t>Checklist</w:t>
      </w:r>
      <w:r w:rsidR="00246FF6" w:rsidRPr="009777D7">
        <w:rPr>
          <w:rFonts w:ascii="Arial" w:hAnsi="Arial" w:cs="Arial"/>
          <w:color w:val="000000"/>
          <w:sz w:val="22"/>
          <w:szCs w:val="22"/>
        </w:rPr>
        <w:t xml:space="preserve"> </w:t>
      </w:r>
      <w:r w:rsidR="000230F8" w:rsidRPr="009777D7">
        <w:rPr>
          <w:rFonts w:ascii="Arial" w:hAnsi="Arial" w:cs="Arial"/>
          <w:color w:val="000000"/>
          <w:sz w:val="22"/>
          <w:szCs w:val="22"/>
        </w:rPr>
        <w:t>and a</w:t>
      </w:r>
      <w:r w:rsidR="000C6343" w:rsidRPr="009777D7">
        <w:rPr>
          <w:rFonts w:ascii="Arial" w:hAnsi="Arial" w:cs="Arial"/>
          <w:color w:val="000000"/>
          <w:sz w:val="22"/>
          <w:szCs w:val="22"/>
        </w:rPr>
        <w:t xml:space="preserve"> </w:t>
      </w:r>
      <w:r w:rsidR="00445439">
        <w:rPr>
          <w:rFonts w:ascii="Arial" w:hAnsi="Arial" w:cs="Arial"/>
          <w:color w:val="000000"/>
          <w:sz w:val="22"/>
          <w:szCs w:val="22"/>
        </w:rPr>
        <w:t>S</w:t>
      </w:r>
      <w:r w:rsidR="000C6343" w:rsidRPr="009777D7">
        <w:rPr>
          <w:rFonts w:ascii="Arial" w:hAnsi="Arial" w:cs="Arial"/>
          <w:color w:val="000000"/>
          <w:sz w:val="22"/>
          <w:szCs w:val="22"/>
        </w:rPr>
        <w:t xml:space="preserve">ummary of </w:t>
      </w:r>
      <w:r w:rsidR="00E4186F">
        <w:rPr>
          <w:rFonts w:ascii="Arial" w:hAnsi="Arial" w:cs="Arial"/>
          <w:color w:val="000000"/>
          <w:sz w:val="22"/>
          <w:szCs w:val="22"/>
        </w:rPr>
        <w:t>Green Building</w:t>
      </w:r>
      <w:r w:rsidR="000C6343" w:rsidRPr="009777D7">
        <w:rPr>
          <w:rFonts w:ascii="Arial" w:hAnsi="Arial" w:cs="Arial"/>
          <w:color w:val="000000"/>
          <w:sz w:val="22"/>
          <w:szCs w:val="22"/>
        </w:rPr>
        <w:t xml:space="preserve"> </w:t>
      </w:r>
      <w:r w:rsidR="00445439">
        <w:rPr>
          <w:rFonts w:ascii="Arial" w:hAnsi="Arial" w:cs="Arial"/>
          <w:color w:val="000000"/>
          <w:sz w:val="22"/>
          <w:szCs w:val="22"/>
        </w:rPr>
        <w:t>S</w:t>
      </w:r>
      <w:r w:rsidR="000C6343" w:rsidRPr="009777D7">
        <w:rPr>
          <w:rFonts w:ascii="Arial" w:hAnsi="Arial" w:cs="Arial"/>
          <w:color w:val="000000"/>
          <w:sz w:val="22"/>
          <w:szCs w:val="22"/>
        </w:rPr>
        <w:t xml:space="preserve">trategies to satisfy </w:t>
      </w:r>
      <w:r w:rsidR="00445439">
        <w:rPr>
          <w:rFonts w:ascii="Arial" w:hAnsi="Arial" w:cs="Arial"/>
          <w:color w:val="000000"/>
          <w:sz w:val="22"/>
          <w:szCs w:val="22"/>
        </w:rPr>
        <w:t xml:space="preserve">the </w:t>
      </w:r>
      <w:r w:rsidR="000C6343" w:rsidRPr="009777D7">
        <w:rPr>
          <w:rFonts w:ascii="Arial" w:hAnsi="Arial" w:cs="Arial"/>
          <w:color w:val="000000"/>
          <w:sz w:val="22"/>
          <w:szCs w:val="22"/>
        </w:rPr>
        <w:t>selected LEED</w:t>
      </w:r>
      <w:r w:rsidR="003B4763">
        <w:rPr>
          <w:rFonts w:ascii="Arial" w:hAnsi="Arial" w:cs="Arial"/>
          <w:color w:val="000000"/>
          <w:sz w:val="22"/>
          <w:szCs w:val="22"/>
          <w:vertAlign w:val="superscript"/>
        </w:rPr>
        <w:t>TM</w:t>
      </w:r>
      <w:r w:rsidR="000C6343" w:rsidRPr="009777D7">
        <w:rPr>
          <w:rFonts w:ascii="Arial" w:hAnsi="Arial" w:cs="Arial"/>
          <w:color w:val="000000"/>
          <w:sz w:val="22"/>
          <w:szCs w:val="22"/>
        </w:rPr>
        <w:t xml:space="preserve"> Credits (1 to 3 page</w:t>
      </w:r>
      <w:r w:rsidR="00445439">
        <w:rPr>
          <w:rFonts w:ascii="Arial" w:hAnsi="Arial" w:cs="Arial"/>
          <w:color w:val="000000"/>
          <w:sz w:val="22"/>
          <w:szCs w:val="22"/>
        </w:rPr>
        <w:t xml:space="preserve"> summary</w:t>
      </w:r>
      <w:r w:rsidR="000C6343" w:rsidRPr="009777D7">
        <w:rPr>
          <w:rFonts w:ascii="Arial" w:hAnsi="Arial" w:cs="Arial"/>
          <w:color w:val="000000"/>
          <w:sz w:val="22"/>
          <w:szCs w:val="22"/>
        </w:rPr>
        <w:t>)</w:t>
      </w:r>
      <w:r w:rsidRPr="009777D7">
        <w:rPr>
          <w:rFonts w:ascii="Arial" w:hAnsi="Arial" w:cs="Arial"/>
          <w:color w:val="000000"/>
          <w:sz w:val="22"/>
          <w:szCs w:val="22"/>
        </w:rPr>
        <w:t xml:space="preserve">.  This </w:t>
      </w:r>
      <w:r w:rsidR="00485186">
        <w:rPr>
          <w:rFonts w:ascii="Arial" w:hAnsi="Arial" w:cs="Arial"/>
          <w:color w:val="000000"/>
          <w:sz w:val="22"/>
          <w:szCs w:val="22"/>
        </w:rPr>
        <w:t>DES</w:t>
      </w:r>
      <w:r w:rsidRPr="009777D7">
        <w:rPr>
          <w:rFonts w:ascii="Arial" w:hAnsi="Arial" w:cs="Arial"/>
          <w:color w:val="000000"/>
          <w:sz w:val="22"/>
          <w:szCs w:val="22"/>
        </w:rPr>
        <w:t xml:space="preserve"> </w:t>
      </w:r>
      <w:r w:rsidR="00246FF6" w:rsidRPr="009777D7">
        <w:rPr>
          <w:rFonts w:ascii="Arial" w:hAnsi="Arial" w:cs="Arial"/>
          <w:color w:val="000000"/>
          <w:sz w:val="22"/>
          <w:szCs w:val="22"/>
        </w:rPr>
        <w:t>LEED</w:t>
      </w:r>
      <w:r w:rsidR="00246FF6">
        <w:rPr>
          <w:rFonts w:ascii="Arial" w:hAnsi="Arial" w:cs="Arial"/>
          <w:color w:val="000000"/>
          <w:sz w:val="22"/>
          <w:szCs w:val="22"/>
          <w:vertAlign w:val="superscript"/>
        </w:rPr>
        <w:t>TM</w:t>
      </w:r>
      <w:r w:rsidR="00246FF6">
        <w:rPr>
          <w:rFonts w:ascii="Arial" w:hAnsi="Arial" w:cs="Arial"/>
          <w:color w:val="000000"/>
          <w:sz w:val="22"/>
          <w:szCs w:val="22"/>
        </w:rPr>
        <w:t xml:space="preserve"> </w:t>
      </w:r>
      <w:r w:rsidR="001F33F0">
        <w:rPr>
          <w:rFonts w:ascii="Arial" w:hAnsi="Arial" w:cs="Arial"/>
          <w:color w:val="000000"/>
          <w:sz w:val="22"/>
          <w:szCs w:val="22"/>
        </w:rPr>
        <w:t xml:space="preserve">QA </w:t>
      </w:r>
      <w:r w:rsidRPr="009777D7">
        <w:rPr>
          <w:rFonts w:ascii="Arial" w:hAnsi="Arial" w:cs="Arial"/>
          <w:color w:val="000000"/>
          <w:sz w:val="22"/>
          <w:szCs w:val="22"/>
        </w:rPr>
        <w:t xml:space="preserve">Submittal must occur at </w:t>
      </w:r>
      <w:r w:rsidR="00EB038B">
        <w:rPr>
          <w:rFonts w:ascii="Arial" w:hAnsi="Arial" w:cs="Arial"/>
          <w:color w:val="000000"/>
          <w:sz w:val="22"/>
          <w:szCs w:val="22"/>
        </w:rPr>
        <w:t>the end of the</w:t>
      </w:r>
      <w:r w:rsidR="003633F0" w:rsidRPr="009777D7">
        <w:rPr>
          <w:rFonts w:ascii="Arial" w:hAnsi="Arial" w:cs="Arial"/>
          <w:color w:val="000000"/>
          <w:sz w:val="22"/>
          <w:szCs w:val="22"/>
        </w:rPr>
        <w:t xml:space="preserve"> </w:t>
      </w:r>
      <w:r w:rsidRPr="009777D7">
        <w:rPr>
          <w:rFonts w:ascii="Arial" w:hAnsi="Arial" w:cs="Arial"/>
          <w:color w:val="000000"/>
          <w:sz w:val="22"/>
          <w:szCs w:val="22"/>
        </w:rPr>
        <w:t xml:space="preserve">Design </w:t>
      </w:r>
      <w:r w:rsidR="00901433" w:rsidRPr="009777D7">
        <w:rPr>
          <w:rFonts w:ascii="Arial" w:hAnsi="Arial" w:cs="Arial"/>
          <w:color w:val="000000"/>
          <w:sz w:val="22"/>
          <w:szCs w:val="22"/>
        </w:rPr>
        <w:t>Development</w:t>
      </w:r>
      <w:r w:rsidR="003633F0" w:rsidRPr="009777D7">
        <w:rPr>
          <w:rFonts w:ascii="Arial" w:hAnsi="Arial" w:cs="Arial"/>
          <w:color w:val="000000"/>
          <w:sz w:val="22"/>
          <w:szCs w:val="22"/>
        </w:rPr>
        <w:t xml:space="preserve"> phase</w:t>
      </w:r>
      <w:r w:rsidR="00901433" w:rsidRPr="009777D7">
        <w:rPr>
          <w:rFonts w:ascii="Arial" w:hAnsi="Arial" w:cs="Arial"/>
          <w:color w:val="000000"/>
          <w:sz w:val="22"/>
          <w:szCs w:val="22"/>
        </w:rPr>
        <w:t xml:space="preserve">.   </w:t>
      </w:r>
    </w:p>
    <w:p w14:paraId="66DF84C6" w14:textId="77777777" w:rsidR="00445439" w:rsidRPr="009777D7" w:rsidRDefault="00445439" w:rsidP="00300D53">
      <w:pPr>
        <w:jc w:val="both"/>
        <w:rPr>
          <w:rFonts w:ascii="Arial" w:hAnsi="Arial" w:cs="Arial"/>
          <w:color w:val="000000"/>
          <w:sz w:val="22"/>
          <w:szCs w:val="22"/>
        </w:rPr>
      </w:pPr>
    </w:p>
    <w:p w14:paraId="66DF84C7" w14:textId="77777777" w:rsidR="00901433" w:rsidRPr="009777D7" w:rsidRDefault="00485186" w:rsidP="00901433">
      <w:pPr>
        <w:ind w:firstLine="720"/>
        <w:jc w:val="both"/>
        <w:rPr>
          <w:rFonts w:ascii="Arial" w:hAnsi="Arial" w:cs="Arial"/>
          <w:b/>
          <w:color w:val="FFFFFF"/>
          <w:sz w:val="22"/>
          <w:szCs w:val="22"/>
        </w:rPr>
      </w:pPr>
      <w:r>
        <w:rPr>
          <w:rFonts w:ascii="Arial" w:hAnsi="Arial" w:cs="Arial"/>
          <w:b/>
          <w:color w:val="FFFFFF"/>
          <w:sz w:val="22"/>
          <w:szCs w:val="22"/>
          <w:highlight w:val="darkGreen"/>
        </w:rPr>
        <w:t>DES</w:t>
      </w:r>
      <w:r w:rsidR="00901433" w:rsidRPr="009777D7">
        <w:rPr>
          <w:rFonts w:ascii="Arial" w:hAnsi="Arial" w:cs="Arial"/>
          <w:b/>
          <w:color w:val="FFFFFF"/>
          <w:sz w:val="22"/>
          <w:szCs w:val="22"/>
          <w:highlight w:val="darkGreen"/>
        </w:rPr>
        <w:t xml:space="preserve"> Response</w:t>
      </w:r>
    </w:p>
    <w:p w14:paraId="66DF84C8" w14:textId="77777777" w:rsidR="00901433" w:rsidRPr="009777D7" w:rsidRDefault="00901433" w:rsidP="00901433">
      <w:pPr>
        <w:ind w:left="720"/>
        <w:rPr>
          <w:rFonts w:ascii="Arial" w:hAnsi="Arial" w:cs="Arial"/>
          <w:color w:val="000000"/>
          <w:sz w:val="22"/>
          <w:szCs w:val="22"/>
        </w:rPr>
      </w:pPr>
    </w:p>
    <w:p w14:paraId="66DF84C9" w14:textId="77777777" w:rsidR="000C6343" w:rsidRPr="009777D7" w:rsidRDefault="0010196B" w:rsidP="00901433">
      <w:pPr>
        <w:ind w:left="720"/>
        <w:rPr>
          <w:rFonts w:ascii="Arial" w:hAnsi="Arial" w:cs="Arial"/>
          <w:color w:val="000000"/>
          <w:sz w:val="22"/>
          <w:szCs w:val="22"/>
        </w:rPr>
      </w:pPr>
      <w:r>
        <w:rPr>
          <w:rFonts w:ascii="Arial" w:hAnsi="Arial" w:cs="Arial"/>
          <w:color w:val="000000"/>
          <w:sz w:val="22"/>
          <w:szCs w:val="22"/>
        </w:rPr>
        <w:t>A list of potential utility incentive measures may be included, as appropriate</w:t>
      </w:r>
      <w:r w:rsidR="00445439">
        <w:rPr>
          <w:rFonts w:ascii="Arial" w:hAnsi="Arial" w:cs="Arial"/>
          <w:color w:val="000000"/>
          <w:sz w:val="22"/>
          <w:szCs w:val="22"/>
        </w:rPr>
        <w:t>,</w:t>
      </w:r>
      <w:r>
        <w:rPr>
          <w:rFonts w:ascii="Arial" w:hAnsi="Arial" w:cs="Arial"/>
          <w:color w:val="000000"/>
          <w:sz w:val="22"/>
          <w:szCs w:val="22"/>
        </w:rPr>
        <w:t xml:space="preserve"> along with c</w:t>
      </w:r>
      <w:r w:rsidR="00901433" w:rsidRPr="009777D7">
        <w:rPr>
          <w:rFonts w:ascii="Arial" w:hAnsi="Arial" w:cs="Arial"/>
          <w:color w:val="000000"/>
          <w:sz w:val="22"/>
          <w:szCs w:val="22"/>
        </w:rPr>
        <w:t xml:space="preserve">omments </w:t>
      </w:r>
      <w:r>
        <w:rPr>
          <w:rFonts w:ascii="Arial" w:hAnsi="Arial" w:cs="Arial"/>
          <w:color w:val="000000"/>
          <w:sz w:val="22"/>
          <w:szCs w:val="22"/>
        </w:rPr>
        <w:t xml:space="preserve">related to the </w:t>
      </w:r>
      <w:r w:rsidR="00445439" w:rsidRPr="009777D7">
        <w:rPr>
          <w:rFonts w:ascii="Arial" w:hAnsi="Arial" w:cs="Arial"/>
          <w:color w:val="000000"/>
          <w:sz w:val="22"/>
          <w:szCs w:val="22"/>
        </w:rPr>
        <w:t>LEED</w:t>
      </w:r>
      <w:r w:rsidR="00445439">
        <w:rPr>
          <w:rFonts w:ascii="Arial" w:hAnsi="Arial" w:cs="Arial"/>
          <w:color w:val="000000"/>
          <w:sz w:val="22"/>
          <w:szCs w:val="22"/>
          <w:vertAlign w:val="superscript"/>
        </w:rPr>
        <w:t>TM</w:t>
      </w:r>
      <w:r w:rsidR="00445439" w:rsidRPr="009777D7">
        <w:rPr>
          <w:rFonts w:ascii="Arial" w:hAnsi="Arial" w:cs="Arial"/>
          <w:color w:val="000000"/>
          <w:sz w:val="22"/>
          <w:szCs w:val="22"/>
        </w:rPr>
        <w:t xml:space="preserve"> Scorecard </w:t>
      </w:r>
      <w:r>
        <w:rPr>
          <w:rFonts w:ascii="Arial" w:hAnsi="Arial" w:cs="Arial"/>
          <w:color w:val="000000"/>
          <w:sz w:val="22"/>
          <w:szCs w:val="22"/>
        </w:rPr>
        <w:t>and strategies.  Suggested items for inclusion in the Construction Documents and for the Pre-Bid and Pre-Construction Conferences will also be included.</w:t>
      </w:r>
      <w:r w:rsidR="00901433" w:rsidRPr="009777D7">
        <w:rPr>
          <w:rFonts w:ascii="Arial" w:hAnsi="Arial" w:cs="Arial"/>
          <w:color w:val="000000"/>
          <w:sz w:val="22"/>
          <w:szCs w:val="22"/>
        </w:rPr>
        <w:t xml:space="preserve"> </w:t>
      </w:r>
    </w:p>
    <w:p w14:paraId="66DF84CA" w14:textId="77777777" w:rsidR="000C6343" w:rsidRPr="009777D7" w:rsidRDefault="000C6343" w:rsidP="000C6343">
      <w:pPr>
        <w:rPr>
          <w:rFonts w:ascii="Arial" w:hAnsi="Arial" w:cs="Arial"/>
          <w:b/>
          <w:color w:val="000000"/>
          <w:sz w:val="22"/>
          <w:szCs w:val="22"/>
          <w:u w:val="single"/>
        </w:rPr>
      </w:pPr>
    </w:p>
    <w:p w14:paraId="66DF84CB" w14:textId="77777777" w:rsidR="000C6343" w:rsidRPr="009777D7" w:rsidRDefault="00C72779" w:rsidP="000C6343">
      <w:pPr>
        <w:rPr>
          <w:rFonts w:ascii="Arial" w:hAnsi="Arial" w:cs="Arial"/>
          <w:b/>
          <w:color w:val="FFFFFF"/>
          <w:sz w:val="22"/>
          <w:szCs w:val="22"/>
        </w:rPr>
      </w:pPr>
      <w:r>
        <w:rPr>
          <w:rFonts w:ascii="Arial" w:hAnsi="Arial" w:cs="Arial"/>
          <w:b/>
          <w:color w:val="FFFFFF"/>
          <w:sz w:val="22"/>
          <w:szCs w:val="22"/>
          <w:highlight w:val="darkGreen"/>
        </w:rPr>
        <w:br w:type="page"/>
      </w:r>
      <w:r w:rsidR="000C6343" w:rsidRPr="009777D7">
        <w:rPr>
          <w:rFonts w:ascii="Arial" w:hAnsi="Arial" w:cs="Arial"/>
          <w:b/>
          <w:color w:val="FFFFFF"/>
          <w:sz w:val="22"/>
          <w:szCs w:val="22"/>
          <w:highlight w:val="darkGreen"/>
        </w:rPr>
        <w:lastRenderedPageBreak/>
        <w:t xml:space="preserve">     Construction Documents</w:t>
      </w:r>
      <w:r w:rsidR="009F5644">
        <w:rPr>
          <w:rFonts w:ascii="Arial" w:hAnsi="Arial" w:cs="Arial"/>
          <w:b/>
          <w:color w:val="FFFFFF"/>
          <w:sz w:val="22"/>
          <w:szCs w:val="22"/>
          <w:highlight w:val="darkGreen"/>
        </w:rPr>
        <w:t xml:space="preserve"> Submittal</w:t>
      </w:r>
      <w:r w:rsidR="000C6343" w:rsidRPr="009777D7">
        <w:rPr>
          <w:rFonts w:ascii="Arial" w:hAnsi="Arial" w:cs="Arial"/>
          <w:b/>
          <w:color w:val="FFFFFF"/>
          <w:sz w:val="22"/>
          <w:szCs w:val="22"/>
          <w:highlight w:val="darkGreen"/>
        </w:rPr>
        <w:tab/>
      </w:r>
      <w:r w:rsidR="000C6343" w:rsidRPr="009777D7">
        <w:rPr>
          <w:rFonts w:ascii="Arial" w:hAnsi="Arial" w:cs="Arial"/>
          <w:b/>
          <w:color w:val="FFFFFF"/>
          <w:sz w:val="22"/>
          <w:szCs w:val="22"/>
          <w:highlight w:val="darkGreen"/>
        </w:rPr>
        <w:tab/>
      </w:r>
      <w:r w:rsidR="000C6343" w:rsidRPr="009777D7">
        <w:rPr>
          <w:rFonts w:ascii="Arial" w:hAnsi="Arial" w:cs="Arial"/>
          <w:b/>
          <w:color w:val="FFFFFF"/>
          <w:sz w:val="22"/>
          <w:szCs w:val="22"/>
          <w:highlight w:val="darkGreen"/>
        </w:rPr>
        <w:tab/>
      </w:r>
      <w:r w:rsidR="000C6343" w:rsidRPr="009777D7">
        <w:rPr>
          <w:rFonts w:ascii="Arial" w:hAnsi="Arial" w:cs="Arial"/>
          <w:b/>
          <w:color w:val="FFFFFF"/>
          <w:sz w:val="22"/>
          <w:szCs w:val="22"/>
          <w:highlight w:val="darkGreen"/>
        </w:rPr>
        <w:tab/>
      </w:r>
      <w:r w:rsidR="000C6343" w:rsidRPr="009777D7">
        <w:rPr>
          <w:rFonts w:ascii="Arial" w:hAnsi="Arial" w:cs="Arial"/>
          <w:b/>
          <w:color w:val="FFFFFF"/>
          <w:sz w:val="22"/>
          <w:szCs w:val="22"/>
          <w:highlight w:val="darkGreen"/>
        </w:rPr>
        <w:tab/>
      </w:r>
      <w:r w:rsidR="000C6343" w:rsidRPr="009777D7">
        <w:rPr>
          <w:rFonts w:ascii="Arial" w:hAnsi="Arial" w:cs="Arial"/>
          <w:b/>
          <w:color w:val="FFFFFF"/>
          <w:sz w:val="22"/>
          <w:szCs w:val="22"/>
          <w:highlight w:val="darkGreen"/>
        </w:rPr>
        <w:tab/>
      </w:r>
      <w:r w:rsidR="000C6343" w:rsidRPr="009777D7">
        <w:rPr>
          <w:rFonts w:ascii="Arial" w:hAnsi="Arial" w:cs="Arial"/>
          <w:b/>
          <w:color w:val="FFFFFF"/>
          <w:sz w:val="22"/>
          <w:szCs w:val="22"/>
          <w:highlight w:val="darkGreen"/>
        </w:rPr>
        <w:tab/>
      </w:r>
      <w:r w:rsidR="000C6343" w:rsidRPr="009777D7">
        <w:rPr>
          <w:rFonts w:ascii="Arial" w:hAnsi="Arial" w:cs="Arial"/>
          <w:b/>
          <w:color w:val="FFFFFF"/>
          <w:sz w:val="22"/>
          <w:szCs w:val="22"/>
          <w:highlight w:val="darkGreen"/>
        </w:rPr>
        <w:tab/>
      </w:r>
      <w:r w:rsidR="000C6343" w:rsidRPr="009777D7">
        <w:rPr>
          <w:rFonts w:ascii="Arial" w:hAnsi="Arial" w:cs="Arial"/>
          <w:b/>
          <w:color w:val="FFFFFF"/>
          <w:sz w:val="22"/>
          <w:szCs w:val="22"/>
        </w:rPr>
        <w:t xml:space="preserve"> </w:t>
      </w:r>
    </w:p>
    <w:p w14:paraId="66DF84CC" w14:textId="77777777" w:rsidR="000C6343" w:rsidRPr="009777D7" w:rsidRDefault="000C6343" w:rsidP="000C6343">
      <w:pPr>
        <w:rPr>
          <w:rFonts w:ascii="Arial" w:hAnsi="Arial" w:cs="Arial"/>
          <w:b/>
          <w:color w:val="000000"/>
          <w:sz w:val="22"/>
          <w:szCs w:val="22"/>
          <w:u w:val="single"/>
        </w:rPr>
      </w:pPr>
    </w:p>
    <w:p w14:paraId="66DF84CD" w14:textId="77777777" w:rsidR="003633F0" w:rsidRPr="009777D7" w:rsidRDefault="003633F0" w:rsidP="00300D53">
      <w:pPr>
        <w:jc w:val="both"/>
        <w:rPr>
          <w:rFonts w:ascii="Arial" w:hAnsi="Arial" w:cs="Arial"/>
          <w:color w:val="000000"/>
          <w:sz w:val="22"/>
          <w:szCs w:val="22"/>
        </w:rPr>
      </w:pPr>
      <w:r w:rsidRPr="009777D7">
        <w:rPr>
          <w:rFonts w:ascii="Arial" w:hAnsi="Arial" w:cs="Arial"/>
          <w:color w:val="000000"/>
          <w:sz w:val="22"/>
          <w:szCs w:val="22"/>
        </w:rPr>
        <w:t xml:space="preserve">The Architect or owner’s representative will complete the </w:t>
      </w:r>
      <w:r w:rsidR="00485186">
        <w:rPr>
          <w:rFonts w:ascii="Arial" w:hAnsi="Arial" w:cs="Arial"/>
          <w:color w:val="000000"/>
          <w:sz w:val="22"/>
          <w:szCs w:val="22"/>
        </w:rPr>
        <w:t>DES</w:t>
      </w:r>
      <w:r w:rsidR="00246FF6">
        <w:rPr>
          <w:rFonts w:ascii="Arial" w:hAnsi="Arial" w:cs="Arial"/>
          <w:color w:val="000000"/>
          <w:sz w:val="22"/>
          <w:szCs w:val="22"/>
        </w:rPr>
        <w:t xml:space="preserve"> </w:t>
      </w:r>
      <w:r w:rsidR="00246FF6" w:rsidRPr="009777D7">
        <w:rPr>
          <w:rFonts w:ascii="Arial" w:hAnsi="Arial" w:cs="Arial"/>
          <w:color w:val="000000"/>
          <w:sz w:val="22"/>
          <w:szCs w:val="22"/>
        </w:rPr>
        <w:t>LEED</w:t>
      </w:r>
      <w:r w:rsidR="00246FF6">
        <w:rPr>
          <w:rFonts w:ascii="Arial" w:hAnsi="Arial" w:cs="Arial"/>
          <w:color w:val="000000"/>
          <w:sz w:val="22"/>
          <w:szCs w:val="22"/>
          <w:vertAlign w:val="superscript"/>
        </w:rPr>
        <w:t>TM</w:t>
      </w:r>
      <w:r w:rsidR="00246FF6">
        <w:rPr>
          <w:rFonts w:ascii="Arial" w:hAnsi="Arial" w:cs="Arial"/>
          <w:color w:val="000000"/>
          <w:sz w:val="22"/>
          <w:szCs w:val="22"/>
        </w:rPr>
        <w:t xml:space="preserve"> </w:t>
      </w:r>
      <w:r w:rsidR="00445439">
        <w:rPr>
          <w:rFonts w:ascii="Arial" w:hAnsi="Arial" w:cs="Arial"/>
          <w:color w:val="000000"/>
          <w:sz w:val="22"/>
          <w:szCs w:val="22"/>
        </w:rPr>
        <w:t xml:space="preserve">QA </w:t>
      </w:r>
      <w:r w:rsidRPr="009777D7">
        <w:rPr>
          <w:rFonts w:ascii="Arial" w:hAnsi="Arial" w:cs="Arial"/>
          <w:color w:val="000000"/>
          <w:sz w:val="22"/>
          <w:szCs w:val="22"/>
        </w:rPr>
        <w:t xml:space="preserve">Submittal </w:t>
      </w:r>
      <w:r w:rsidR="00246FF6">
        <w:rPr>
          <w:rFonts w:ascii="Arial" w:hAnsi="Arial" w:cs="Arial"/>
          <w:color w:val="000000"/>
          <w:sz w:val="22"/>
          <w:szCs w:val="22"/>
        </w:rPr>
        <w:t xml:space="preserve">for the </w:t>
      </w:r>
      <w:r w:rsidR="00246FF6" w:rsidRPr="009777D7">
        <w:rPr>
          <w:rFonts w:ascii="Arial" w:hAnsi="Arial" w:cs="Arial"/>
          <w:color w:val="000000"/>
          <w:sz w:val="22"/>
          <w:szCs w:val="22"/>
        </w:rPr>
        <w:t xml:space="preserve">Construction Documents </w:t>
      </w:r>
      <w:r w:rsidR="00246FF6">
        <w:rPr>
          <w:rFonts w:ascii="Arial" w:hAnsi="Arial" w:cs="Arial"/>
          <w:color w:val="000000"/>
          <w:sz w:val="22"/>
          <w:szCs w:val="22"/>
        </w:rPr>
        <w:t xml:space="preserve">phase </w:t>
      </w:r>
      <w:r w:rsidRPr="009777D7">
        <w:rPr>
          <w:rFonts w:ascii="Arial" w:hAnsi="Arial" w:cs="Arial"/>
          <w:color w:val="000000"/>
          <w:sz w:val="22"/>
          <w:szCs w:val="22"/>
        </w:rPr>
        <w:t>and associated forms and information.</w:t>
      </w:r>
      <w:r w:rsidR="0010196B">
        <w:rPr>
          <w:rFonts w:ascii="Arial" w:hAnsi="Arial" w:cs="Arial"/>
          <w:color w:val="000000"/>
          <w:sz w:val="22"/>
          <w:szCs w:val="22"/>
        </w:rPr>
        <w:t xml:space="preserve"> </w:t>
      </w:r>
      <w:r w:rsidRPr="009777D7">
        <w:rPr>
          <w:rFonts w:ascii="Arial" w:hAnsi="Arial" w:cs="Arial"/>
          <w:color w:val="000000"/>
          <w:sz w:val="22"/>
          <w:szCs w:val="22"/>
        </w:rPr>
        <w:t xml:space="preserve"> </w:t>
      </w:r>
      <w:r w:rsidR="0010196B">
        <w:rPr>
          <w:rFonts w:ascii="Arial" w:hAnsi="Arial" w:cs="Arial"/>
          <w:color w:val="000000"/>
          <w:sz w:val="22"/>
          <w:szCs w:val="22"/>
        </w:rPr>
        <w:t>Project header information can be copied from the</w:t>
      </w:r>
      <w:r w:rsidRPr="009777D7">
        <w:rPr>
          <w:rFonts w:ascii="Arial" w:hAnsi="Arial" w:cs="Arial"/>
          <w:color w:val="000000"/>
          <w:sz w:val="22"/>
          <w:szCs w:val="22"/>
        </w:rPr>
        <w:t xml:space="preserve"> </w:t>
      </w:r>
      <w:r w:rsidR="0010196B">
        <w:rPr>
          <w:rFonts w:ascii="Arial" w:hAnsi="Arial" w:cs="Arial"/>
          <w:color w:val="000000"/>
          <w:sz w:val="22"/>
          <w:szCs w:val="22"/>
        </w:rPr>
        <w:t>Design Development form to expedite completion of this submittal.  T</w:t>
      </w:r>
      <w:r w:rsidRPr="009777D7">
        <w:rPr>
          <w:rFonts w:ascii="Arial" w:hAnsi="Arial" w:cs="Arial"/>
          <w:color w:val="000000"/>
          <w:sz w:val="22"/>
          <w:szCs w:val="22"/>
        </w:rPr>
        <w:t>his submittal also includes an updated LEED</w:t>
      </w:r>
      <w:r w:rsidR="003B4763">
        <w:rPr>
          <w:rFonts w:ascii="Arial" w:hAnsi="Arial" w:cs="Arial"/>
          <w:color w:val="000000"/>
          <w:sz w:val="22"/>
          <w:szCs w:val="22"/>
          <w:vertAlign w:val="superscript"/>
        </w:rPr>
        <w:t>TM</w:t>
      </w:r>
      <w:r w:rsidRPr="009777D7">
        <w:rPr>
          <w:rFonts w:ascii="Arial" w:hAnsi="Arial" w:cs="Arial"/>
          <w:color w:val="000000"/>
          <w:sz w:val="22"/>
          <w:szCs w:val="22"/>
        </w:rPr>
        <w:t xml:space="preserve"> </w:t>
      </w:r>
      <w:r w:rsidR="00246FF6">
        <w:rPr>
          <w:rFonts w:ascii="Arial" w:hAnsi="Arial" w:cs="Arial"/>
          <w:color w:val="000000"/>
          <w:sz w:val="22"/>
          <w:szCs w:val="22"/>
        </w:rPr>
        <w:t>Checklist</w:t>
      </w:r>
      <w:r w:rsidRPr="009777D7">
        <w:rPr>
          <w:rFonts w:ascii="Arial" w:hAnsi="Arial" w:cs="Arial"/>
          <w:color w:val="000000"/>
          <w:sz w:val="22"/>
          <w:szCs w:val="22"/>
        </w:rPr>
        <w:t xml:space="preserve"> and an updated </w:t>
      </w:r>
      <w:r w:rsidR="00445439">
        <w:rPr>
          <w:rFonts w:ascii="Arial" w:hAnsi="Arial" w:cs="Arial"/>
          <w:color w:val="000000"/>
          <w:sz w:val="22"/>
          <w:szCs w:val="22"/>
        </w:rPr>
        <w:t>S</w:t>
      </w:r>
      <w:r w:rsidRPr="009777D7">
        <w:rPr>
          <w:rFonts w:ascii="Arial" w:hAnsi="Arial" w:cs="Arial"/>
          <w:color w:val="000000"/>
          <w:sz w:val="22"/>
          <w:szCs w:val="22"/>
        </w:rPr>
        <w:t xml:space="preserve">ummary of </w:t>
      </w:r>
      <w:r w:rsidR="00853249">
        <w:rPr>
          <w:rFonts w:ascii="Arial" w:hAnsi="Arial" w:cs="Arial"/>
          <w:color w:val="000000"/>
          <w:sz w:val="22"/>
          <w:szCs w:val="22"/>
        </w:rPr>
        <w:t>Green Building</w:t>
      </w:r>
      <w:r w:rsidRPr="009777D7">
        <w:rPr>
          <w:rFonts w:ascii="Arial" w:hAnsi="Arial" w:cs="Arial"/>
          <w:color w:val="000000"/>
          <w:sz w:val="22"/>
          <w:szCs w:val="22"/>
        </w:rPr>
        <w:t xml:space="preserve"> </w:t>
      </w:r>
      <w:r w:rsidR="00445439">
        <w:rPr>
          <w:rFonts w:ascii="Arial" w:hAnsi="Arial" w:cs="Arial"/>
          <w:color w:val="000000"/>
          <w:sz w:val="22"/>
          <w:szCs w:val="22"/>
        </w:rPr>
        <w:t>S</w:t>
      </w:r>
      <w:r w:rsidRPr="009777D7">
        <w:rPr>
          <w:rFonts w:ascii="Arial" w:hAnsi="Arial" w:cs="Arial"/>
          <w:color w:val="000000"/>
          <w:sz w:val="22"/>
          <w:szCs w:val="22"/>
        </w:rPr>
        <w:t>trategies to satisfy selected LEED</w:t>
      </w:r>
      <w:r w:rsidR="00853249">
        <w:rPr>
          <w:rFonts w:ascii="Arial" w:hAnsi="Arial" w:cs="Arial"/>
          <w:color w:val="000000"/>
          <w:sz w:val="22"/>
          <w:szCs w:val="22"/>
          <w:vertAlign w:val="superscript"/>
        </w:rPr>
        <w:t>TM</w:t>
      </w:r>
      <w:r w:rsidRPr="009777D7">
        <w:rPr>
          <w:rFonts w:ascii="Arial" w:hAnsi="Arial" w:cs="Arial"/>
          <w:color w:val="000000"/>
          <w:sz w:val="22"/>
          <w:szCs w:val="22"/>
        </w:rPr>
        <w:t xml:space="preserve"> Credits (2 to 4 pages).  </w:t>
      </w:r>
      <w:r w:rsidR="001D4ECF">
        <w:rPr>
          <w:rFonts w:ascii="Arial" w:hAnsi="Arial" w:cs="Arial"/>
          <w:color w:val="000000"/>
          <w:sz w:val="22"/>
          <w:szCs w:val="22"/>
        </w:rPr>
        <w:t xml:space="preserve">This submittal must also include </w:t>
      </w:r>
      <w:r w:rsidR="006E3B7D">
        <w:rPr>
          <w:rFonts w:ascii="Arial" w:hAnsi="Arial" w:cs="Arial"/>
          <w:color w:val="000000"/>
          <w:sz w:val="22"/>
          <w:szCs w:val="22"/>
        </w:rPr>
        <w:t>an Energy and Water Metering Plan.</w:t>
      </w:r>
      <w:r w:rsidR="001D4ECF">
        <w:rPr>
          <w:rFonts w:ascii="Arial" w:hAnsi="Arial" w:cs="Arial"/>
          <w:color w:val="000000"/>
          <w:sz w:val="22"/>
          <w:szCs w:val="22"/>
        </w:rPr>
        <w:t xml:space="preserve">  A template for this plan is provided on the </w:t>
      </w:r>
      <w:r w:rsidR="00485186">
        <w:rPr>
          <w:rFonts w:ascii="Arial" w:hAnsi="Arial" w:cs="Arial"/>
          <w:color w:val="000000"/>
          <w:sz w:val="22"/>
          <w:szCs w:val="22"/>
        </w:rPr>
        <w:t>DES</w:t>
      </w:r>
      <w:r w:rsidR="001D4ECF">
        <w:rPr>
          <w:rFonts w:ascii="Arial" w:hAnsi="Arial" w:cs="Arial"/>
          <w:color w:val="000000"/>
          <w:sz w:val="22"/>
          <w:szCs w:val="22"/>
        </w:rPr>
        <w:t xml:space="preserve"> </w:t>
      </w:r>
      <w:r w:rsidR="00790926">
        <w:rPr>
          <w:rFonts w:ascii="Arial" w:hAnsi="Arial" w:cs="Arial"/>
          <w:color w:val="000000"/>
          <w:sz w:val="22"/>
          <w:szCs w:val="22"/>
        </w:rPr>
        <w:t>Green Building</w:t>
      </w:r>
      <w:r w:rsidR="001D4ECF">
        <w:rPr>
          <w:rFonts w:ascii="Arial" w:hAnsi="Arial" w:cs="Arial"/>
          <w:color w:val="000000"/>
          <w:sz w:val="22"/>
          <w:szCs w:val="22"/>
        </w:rPr>
        <w:t xml:space="preserve"> website.</w:t>
      </w:r>
      <w:r w:rsidR="006E3B7D">
        <w:rPr>
          <w:rFonts w:ascii="Arial" w:hAnsi="Arial" w:cs="Arial"/>
          <w:color w:val="000000"/>
          <w:sz w:val="22"/>
          <w:szCs w:val="22"/>
        </w:rPr>
        <w:t xml:space="preserve">  </w:t>
      </w:r>
      <w:r w:rsidRPr="009777D7">
        <w:rPr>
          <w:rFonts w:ascii="Arial" w:hAnsi="Arial" w:cs="Arial"/>
          <w:color w:val="000000"/>
          <w:sz w:val="22"/>
          <w:szCs w:val="22"/>
        </w:rPr>
        <w:t xml:space="preserve">This </w:t>
      </w:r>
      <w:r w:rsidR="00485186">
        <w:rPr>
          <w:rFonts w:ascii="Arial" w:hAnsi="Arial" w:cs="Arial"/>
          <w:color w:val="000000"/>
          <w:sz w:val="22"/>
          <w:szCs w:val="22"/>
        </w:rPr>
        <w:t>DES</w:t>
      </w:r>
      <w:r w:rsidRPr="009777D7">
        <w:rPr>
          <w:rFonts w:ascii="Arial" w:hAnsi="Arial" w:cs="Arial"/>
          <w:color w:val="000000"/>
          <w:sz w:val="22"/>
          <w:szCs w:val="22"/>
        </w:rPr>
        <w:t xml:space="preserve"> </w:t>
      </w:r>
      <w:r w:rsidR="00246FF6" w:rsidRPr="009777D7">
        <w:rPr>
          <w:rFonts w:ascii="Arial" w:hAnsi="Arial" w:cs="Arial"/>
          <w:color w:val="000000"/>
          <w:sz w:val="22"/>
          <w:szCs w:val="22"/>
        </w:rPr>
        <w:t>LEED</w:t>
      </w:r>
      <w:r w:rsidR="00246FF6">
        <w:rPr>
          <w:rFonts w:ascii="Arial" w:hAnsi="Arial" w:cs="Arial"/>
          <w:color w:val="000000"/>
          <w:sz w:val="22"/>
          <w:szCs w:val="22"/>
          <w:vertAlign w:val="superscript"/>
        </w:rPr>
        <w:t>TM</w:t>
      </w:r>
      <w:r w:rsidR="00246FF6">
        <w:rPr>
          <w:rFonts w:ascii="Arial" w:hAnsi="Arial" w:cs="Arial"/>
          <w:color w:val="000000"/>
          <w:sz w:val="22"/>
          <w:szCs w:val="22"/>
        </w:rPr>
        <w:t xml:space="preserve"> </w:t>
      </w:r>
      <w:r w:rsidR="00445439">
        <w:rPr>
          <w:rFonts w:ascii="Arial" w:hAnsi="Arial" w:cs="Arial"/>
          <w:color w:val="000000"/>
          <w:sz w:val="22"/>
          <w:szCs w:val="22"/>
        </w:rPr>
        <w:t xml:space="preserve">QA </w:t>
      </w:r>
      <w:r w:rsidRPr="009777D7">
        <w:rPr>
          <w:rFonts w:ascii="Arial" w:hAnsi="Arial" w:cs="Arial"/>
          <w:color w:val="000000"/>
          <w:sz w:val="22"/>
          <w:szCs w:val="22"/>
        </w:rPr>
        <w:t xml:space="preserve">Submittal must occur at </w:t>
      </w:r>
      <w:r w:rsidR="0010196B">
        <w:rPr>
          <w:rFonts w:ascii="Arial" w:hAnsi="Arial" w:cs="Arial"/>
          <w:color w:val="000000"/>
          <w:sz w:val="22"/>
          <w:szCs w:val="22"/>
        </w:rPr>
        <w:t>9</w:t>
      </w:r>
      <w:r w:rsidRPr="009777D7">
        <w:rPr>
          <w:rFonts w:ascii="Arial" w:hAnsi="Arial" w:cs="Arial"/>
          <w:color w:val="000000"/>
          <w:sz w:val="22"/>
          <w:szCs w:val="22"/>
        </w:rPr>
        <w:t xml:space="preserve">0% through the Construction Documents phase.   </w:t>
      </w:r>
    </w:p>
    <w:p w14:paraId="66DF84CE" w14:textId="77777777" w:rsidR="003633F0" w:rsidRPr="009777D7" w:rsidRDefault="003633F0" w:rsidP="000C6343">
      <w:pPr>
        <w:rPr>
          <w:rFonts w:ascii="Arial" w:hAnsi="Arial" w:cs="Arial"/>
          <w:b/>
          <w:color w:val="000000"/>
          <w:sz w:val="22"/>
          <w:szCs w:val="22"/>
          <w:u w:val="single"/>
        </w:rPr>
      </w:pPr>
    </w:p>
    <w:p w14:paraId="66DF84CF" w14:textId="77777777" w:rsidR="003633F0" w:rsidRPr="009777D7" w:rsidRDefault="00496A3E" w:rsidP="003633F0">
      <w:pPr>
        <w:ind w:firstLine="720"/>
        <w:jc w:val="both"/>
        <w:rPr>
          <w:rFonts w:ascii="Arial" w:hAnsi="Arial" w:cs="Arial"/>
          <w:b/>
          <w:color w:val="FFFFFF"/>
          <w:sz w:val="22"/>
          <w:szCs w:val="22"/>
        </w:rPr>
      </w:pPr>
      <w:r>
        <w:rPr>
          <w:rFonts w:ascii="Arial" w:hAnsi="Arial" w:cs="Arial"/>
          <w:b/>
          <w:color w:val="FFFFFF"/>
          <w:sz w:val="22"/>
          <w:szCs w:val="22"/>
          <w:highlight w:val="darkGreen"/>
        </w:rPr>
        <w:t xml:space="preserve"> </w:t>
      </w:r>
      <w:r w:rsidR="00485186">
        <w:rPr>
          <w:rFonts w:ascii="Arial" w:hAnsi="Arial" w:cs="Arial"/>
          <w:b/>
          <w:color w:val="FFFFFF"/>
          <w:sz w:val="22"/>
          <w:szCs w:val="22"/>
          <w:highlight w:val="darkGreen"/>
        </w:rPr>
        <w:t>DES</w:t>
      </w:r>
      <w:r w:rsidR="003633F0" w:rsidRPr="009777D7">
        <w:rPr>
          <w:rFonts w:ascii="Arial" w:hAnsi="Arial" w:cs="Arial"/>
          <w:b/>
          <w:color w:val="FFFFFF"/>
          <w:sz w:val="22"/>
          <w:szCs w:val="22"/>
          <w:highlight w:val="darkGreen"/>
        </w:rPr>
        <w:t xml:space="preserve"> Response</w:t>
      </w:r>
    </w:p>
    <w:p w14:paraId="66DF84D0" w14:textId="77777777" w:rsidR="003633F0" w:rsidRPr="009777D7" w:rsidRDefault="003633F0" w:rsidP="003633F0">
      <w:pPr>
        <w:ind w:left="720"/>
        <w:rPr>
          <w:rFonts w:ascii="Arial" w:hAnsi="Arial" w:cs="Arial"/>
          <w:color w:val="000000"/>
          <w:sz w:val="22"/>
          <w:szCs w:val="22"/>
        </w:rPr>
      </w:pPr>
    </w:p>
    <w:p w14:paraId="66DF84D1" w14:textId="77777777" w:rsidR="003633F0" w:rsidRPr="009777D7" w:rsidRDefault="00920B7F" w:rsidP="003633F0">
      <w:pPr>
        <w:ind w:left="720"/>
        <w:rPr>
          <w:rFonts w:ascii="Arial" w:hAnsi="Arial" w:cs="Arial"/>
          <w:color w:val="000000"/>
          <w:sz w:val="22"/>
          <w:szCs w:val="22"/>
        </w:rPr>
      </w:pPr>
      <w:r w:rsidRPr="009777D7">
        <w:rPr>
          <w:rFonts w:ascii="Arial" w:hAnsi="Arial" w:cs="Arial"/>
          <w:color w:val="000000"/>
          <w:sz w:val="22"/>
          <w:szCs w:val="22"/>
        </w:rPr>
        <w:t>C</w:t>
      </w:r>
      <w:r w:rsidR="003633F0" w:rsidRPr="009777D7">
        <w:rPr>
          <w:rFonts w:ascii="Arial" w:hAnsi="Arial" w:cs="Arial"/>
          <w:color w:val="000000"/>
          <w:sz w:val="22"/>
          <w:szCs w:val="22"/>
        </w:rPr>
        <w:t xml:space="preserve">omments will be provided by the </w:t>
      </w:r>
      <w:r w:rsidR="00485186">
        <w:rPr>
          <w:rFonts w:ascii="Arial" w:hAnsi="Arial" w:cs="Arial"/>
          <w:color w:val="000000"/>
          <w:sz w:val="22"/>
          <w:szCs w:val="22"/>
        </w:rPr>
        <w:t>DES</w:t>
      </w:r>
      <w:r w:rsidR="003633F0" w:rsidRPr="009777D7">
        <w:rPr>
          <w:rFonts w:ascii="Arial" w:hAnsi="Arial" w:cs="Arial"/>
          <w:color w:val="000000"/>
          <w:sz w:val="22"/>
          <w:szCs w:val="22"/>
        </w:rPr>
        <w:t>-SBA as appropriate.</w:t>
      </w:r>
      <w:r w:rsidR="0010196B">
        <w:rPr>
          <w:rFonts w:ascii="Arial" w:hAnsi="Arial" w:cs="Arial"/>
          <w:color w:val="000000"/>
          <w:sz w:val="22"/>
          <w:szCs w:val="22"/>
        </w:rPr>
        <w:t xml:space="preserve">  This will include s</w:t>
      </w:r>
      <w:r w:rsidR="004659D9">
        <w:rPr>
          <w:rFonts w:ascii="Arial" w:hAnsi="Arial" w:cs="Arial"/>
          <w:color w:val="000000"/>
          <w:sz w:val="22"/>
          <w:szCs w:val="22"/>
        </w:rPr>
        <w:t xml:space="preserve">uggested activities for successful </w:t>
      </w:r>
      <w:r w:rsidR="00246FF6" w:rsidRPr="009777D7">
        <w:rPr>
          <w:rFonts w:ascii="Arial" w:hAnsi="Arial" w:cs="Arial"/>
          <w:color w:val="000000"/>
          <w:sz w:val="22"/>
          <w:szCs w:val="22"/>
        </w:rPr>
        <w:t>LEED</w:t>
      </w:r>
      <w:r w:rsidR="00246FF6">
        <w:rPr>
          <w:rFonts w:ascii="Arial" w:hAnsi="Arial" w:cs="Arial"/>
          <w:color w:val="000000"/>
          <w:sz w:val="22"/>
          <w:szCs w:val="22"/>
          <w:vertAlign w:val="superscript"/>
        </w:rPr>
        <w:t>TM</w:t>
      </w:r>
      <w:r w:rsidR="004659D9">
        <w:rPr>
          <w:rFonts w:ascii="Arial" w:hAnsi="Arial" w:cs="Arial"/>
          <w:color w:val="000000"/>
          <w:sz w:val="22"/>
          <w:szCs w:val="22"/>
        </w:rPr>
        <w:t xml:space="preserve"> implementation concerning the contractor, and securing utility incentives.</w:t>
      </w:r>
      <w:r w:rsidR="003633F0" w:rsidRPr="009777D7">
        <w:rPr>
          <w:rFonts w:ascii="Arial" w:hAnsi="Arial" w:cs="Arial"/>
          <w:color w:val="000000"/>
          <w:sz w:val="22"/>
          <w:szCs w:val="22"/>
        </w:rPr>
        <w:t xml:space="preserve"> </w:t>
      </w:r>
    </w:p>
    <w:p w14:paraId="66DF84D2" w14:textId="77777777" w:rsidR="00920B7F" w:rsidRPr="009777D7" w:rsidRDefault="00920B7F" w:rsidP="00920B7F">
      <w:pPr>
        <w:rPr>
          <w:rFonts w:ascii="Arial" w:hAnsi="Arial" w:cs="Arial"/>
          <w:b/>
          <w:color w:val="000000"/>
          <w:sz w:val="22"/>
          <w:szCs w:val="22"/>
          <w:u w:val="single"/>
        </w:rPr>
      </w:pPr>
    </w:p>
    <w:p w14:paraId="66DF84D3" w14:textId="77777777" w:rsidR="00920B7F" w:rsidRPr="009777D7" w:rsidRDefault="00920B7F" w:rsidP="00920B7F">
      <w:pPr>
        <w:rPr>
          <w:rFonts w:ascii="Arial" w:hAnsi="Arial" w:cs="Arial"/>
          <w:b/>
          <w:color w:val="FFFFFF"/>
          <w:sz w:val="22"/>
          <w:szCs w:val="22"/>
        </w:rPr>
      </w:pPr>
      <w:r w:rsidRPr="009777D7">
        <w:rPr>
          <w:rFonts w:ascii="Arial" w:hAnsi="Arial" w:cs="Arial"/>
          <w:b/>
          <w:color w:val="FFFFFF"/>
          <w:sz w:val="22"/>
          <w:szCs w:val="22"/>
          <w:highlight w:val="darkGreen"/>
        </w:rPr>
        <w:t xml:space="preserve">     Post Construction</w:t>
      </w:r>
      <w:r w:rsidR="009F5644">
        <w:rPr>
          <w:rFonts w:ascii="Arial" w:hAnsi="Arial" w:cs="Arial"/>
          <w:b/>
          <w:color w:val="FFFFFF"/>
          <w:sz w:val="22"/>
          <w:szCs w:val="22"/>
          <w:highlight w:val="darkGreen"/>
        </w:rPr>
        <w:t xml:space="preserve"> Submittal</w:t>
      </w:r>
      <w:r w:rsidRPr="009777D7">
        <w:rPr>
          <w:rFonts w:ascii="Arial" w:hAnsi="Arial" w:cs="Arial"/>
          <w:b/>
          <w:color w:val="FFFFFF"/>
          <w:sz w:val="22"/>
          <w:szCs w:val="22"/>
          <w:highlight w:val="darkGreen"/>
        </w:rPr>
        <w:tab/>
      </w:r>
      <w:r w:rsidRPr="009777D7">
        <w:rPr>
          <w:rFonts w:ascii="Arial" w:hAnsi="Arial" w:cs="Arial"/>
          <w:b/>
          <w:color w:val="FFFFFF"/>
          <w:sz w:val="22"/>
          <w:szCs w:val="22"/>
          <w:highlight w:val="darkGreen"/>
        </w:rPr>
        <w:tab/>
      </w:r>
      <w:r w:rsidRPr="009777D7">
        <w:rPr>
          <w:rFonts w:ascii="Arial" w:hAnsi="Arial" w:cs="Arial"/>
          <w:b/>
          <w:color w:val="FFFFFF"/>
          <w:sz w:val="22"/>
          <w:szCs w:val="22"/>
          <w:highlight w:val="darkGreen"/>
        </w:rPr>
        <w:tab/>
      </w:r>
      <w:r w:rsidRPr="009777D7">
        <w:rPr>
          <w:rFonts w:ascii="Arial" w:hAnsi="Arial" w:cs="Arial"/>
          <w:b/>
          <w:color w:val="FFFFFF"/>
          <w:sz w:val="22"/>
          <w:szCs w:val="22"/>
          <w:highlight w:val="darkGreen"/>
        </w:rPr>
        <w:tab/>
      </w:r>
      <w:r w:rsidRPr="009777D7">
        <w:rPr>
          <w:rFonts w:ascii="Arial" w:hAnsi="Arial" w:cs="Arial"/>
          <w:b/>
          <w:color w:val="FFFFFF"/>
          <w:sz w:val="22"/>
          <w:szCs w:val="22"/>
          <w:highlight w:val="darkGreen"/>
        </w:rPr>
        <w:tab/>
      </w:r>
      <w:r w:rsidRPr="009777D7">
        <w:rPr>
          <w:rFonts w:ascii="Arial" w:hAnsi="Arial" w:cs="Arial"/>
          <w:b/>
          <w:color w:val="FFFFFF"/>
          <w:sz w:val="22"/>
          <w:szCs w:val="22"/>
          <w:highlight w:val="darkGreen"/>
        </w:rPr>
        <w:tab/>
      </w:r>
      <w:r w:rsidRPr="009777D7">
        <w:rPr>
          <w:rFonts w:ascii="Arial" w:hAnsi="Arial" w:cs="Arial"/>
          <w:b/>
          <w:color w:val="FFFFFF"/>
          <w:sz w:val="22"/>
          <w:szCs w:val="22"/>
          <w:highlight w:val="darkGreen"/>
        </w:rPr>
        <w:tab/>
      </w:r>
      <w:r w:rsidRPr="009777D7">
        <w:rPr>
          <w:rFonts w:ascii="Arial" w:hAnsi="Arial" w:cs="Arial"/>
          <w:b/>
          <w:color w:val="FFFFFF"/>
          <w:sz w:val="22"/>
          <w:szCs w:val="22"/>
          <w:highlight w:val="darkGreen"/>
        </w:rPr>
        <w:tab/>
      </w:r>
      <w:r w:rsidRPr="009777D7">
        <w:rPr>
          <w:rFonts w:ascii="Arial" w:hAnsi="Arial" w:cs="Arial"/>
          <w:b/>
          <w:color w:val="FFFFFF"/>
          <w:sz w:val="22"/>
          <w:szCs w:val="22"/>
          <w:highlight w:val="darkGreen"/>
        </w:rPr>
        <w:tab/>
      </w:r>
      <w:r w:rsidRPr="009777D7">
        <w:rPr>
          <w:rFonts w:ascii="Arial" w:hAnsi="Arial" w:cs="Arial"/>
          <w:b/>
          <w:color w:val="FFFFFF"/>
          <w:sz w:val="22"/>
          <w:szCs w:val="22"/>
        </w:rPr>
        <w:t xml:space="preserve"> </w:t>
      </w:r>
    </w:p>
    <w:p w14:paraId="66DF84D4" w14:textId="77777777" w:rsidR="00920B7F" w:rsidRPr="009777D7" w:rsidRDefault="00920B7F" w:rsidP="00920B7F">
      <w:pPr>
        <w:rPr>
          <w:rFonts w:ascii="Arial" w:hAnsi="Arial" w:cs="Arial"/>
          <w:b/>
          <w:color w:val="000000"/>
          <w:sz w:val="22"/>
          <w:szCs w:val="22"/>
          <w:u w:val="single"/>
        </w:rPr>
      </w:pPr>
    </w:p>
    <w:p w14:paraId="66DF84D5" w14:textId="77777777" w:rsidR="00920B7F" w:rsidRPr="009777D7" w:rsidRDefault="00920B7F" w:rsidP="00300D53">
      <w:pPr>
        <w:jc w:val="both"/>
        <w:rPr>
          <w:rFonts w:ascii="Arial" w:hAnsi="Arial" w:cs="Arial"/>
          <w:color w:val="000000"/>
          <w:sz w:val="22"/>
          <w:szCs w:val="22"/>
        </w:rPr>
      </w:pPr>
      <w:r w:rsidRPr="009777D7">
        <w:rPr>
          <w:rFonts w:ascii="Arial" w:hAnsi="Arial" w:cs="Arial"/>
          <w:color w:val="000000"/>
          <w:sz w:val="22"/>
          <w:szCs w:val="22"/>
        </w:rPr>
        <w:t xml:space="preserve">The Architect or owner’s representative will complete the </w:t>
      </w:r>
      <w:r w:rsidR="00485186">
        <w:rPr>
          <w:rFonts w:ascii="Arial" w:hAnsi="Arial" w:cs="Arial"/>
          <w:color w:val="000000"/>
          <w:sz w:val="22"/>
          <w:szCs w:val="22"/>
        </w:rPr>
        <w:t>DES</w:t>
      </w:r>
      <w:r w:rsidRPr="009777D7">
        <w:rPr>
          <w:rFonts w:ascii="Arial" w:hAnsi="Arial" w:cs="Arial"/>
          <w:color w:val="000000"/>
          <w:sz w:val="22"/>
          <w:szCs w:val="22"/>
        </w:rPr>
        <w:t xml:space="preserve"> </w:t>
      </w:r>
      <w:r w:rsidR="00246FF6" w:rsidRPr="009777D7">
        <w:rPr>
          <w:rFonts w:ascii="Arial" w:hAnsi="Arial" w:cs="Arial"/>
          <w:color w:val="000000"/>
          <w:sz w:val="22"/>
          <w:szCs w:val="22"/>
        </w:rPr>
        <w:t>LEED</w:t>
      </w:r>
      <w:r w:rsidR="00246FF6">
        <w:rPr>
          <w:rFonts w:ascii="Arial" w:hAnsi="Arial" w:cs="Arial"/>
          <w:color w:val="000000"/>
          <w:sz w:val="22"/>
          <w:szCs w:val="22"/>
          <w:vertAlign w:val="superscript"/>
        </w:rPr>
        <w:t>TM</w:t>
      </w:r>
      <w:r w:rsidR="00246FF6">
        <w:rPr>
          <w:rFonts w:ascii="Arial" w:hAnsi="Arial" w:cs="Arial"/>
          <w:color w:val="000000"/>
          <w:sz w:val="22"/>
          <w:szCs w:val="22"/>
        </w:rPr>
        <w:t xml:space="preserve"> </w:t>
      </w:r>
      <w:r w:rsidR="007204A0">
        <w:rPr>
          <w:rFonts w:ascii="Arial" w:hAnsi="Arial" w:cs="Arial"/>
          <w:color w:val="000000"/>
          <w:sz w:val="22"/>
          <w:szCs w:val="22"/>
        </w:rPr>
        <w:t xml:space="preserve">QA </w:t>
      </w:r>
      <w:r w:rsidRPr="009777D7">
        <w:rPr>
          <w:rFonts w:ascii="Arial" w:hAnsi="Arial" w:cs="Arial"/>
          <w:color w:val="000000"/>
          <w:sz w:val="22"/>
          <w:szCs w:val="22"/>
        </w:rPr>
        <w:t>Submittal</w:t>
      </w:r>
      <w:r w:rsidR="00246FF6">
        <w:rPr>
          <w:rFonts w:ascii="Arial" w:hAnsi="Arial" w:cs="Arial"/>
          <w:color w:val="000000"/>
          <w:sz w:val="22"/>
          <w:szCs w:val="22"/>
        </w:rPr>
        <w:t xml:space="preserve"> for </w:t>
      </w:r>
      <w:r w:rsidR="00246FF6" w:rsidRPr="009777D7">
        <w:rPr>
          <w:rFonts w:ascii="Arial" w:hAnsi="Arial" w:cs="Arial"/>
          <w:color w:val="000000"/>
          <w:sz w:val="22"/>
          <w:szCs w:val="22"/>
        </w:rPr>
        <w:t>Post Construction</w:t>
      </w:r>
      <w:r w:rsidRPr="009777D7">
        <w:rPr>
          <w:rFonts w:ascii="Arial" w:hAnsi="Arial" w:cs="Arial"/>
          <w:color w:val="000000"/>
          <w:sz w:val="22"/>
          <w:szCs w:val="22"/>
        </w:rPr>
        <w:t xml:space="preserve"> and associated forms and information.  This </w:t>
      </w:r>
      <w:r w:rsidR="007204A0">
        <w:rPr>
          <w:rFonts w:ascii="Arial" w:hAnsi="Arial" w:cs="Arial"/>
          <w:color w:val="000000"/>
          <w:sz w:val="22"/>
          <w:szCs w:val="22"/>
        </w:rPr>
        <w:t>QA S</w:t>
      </w:r>
      <w:r w:rsidRPr="009777D7">
        <w:rPr>
          <w:rFonts w:ascii="Arial" w:hAnsi="Arial" w:cs="Arial"/>
          <w:color w:val="000000"/>
          <w:sz w:val="22"/>
          <w:szCs w:val="22"/>
        </w:rPr>
        <w:t>ubmittal also includes an updated LEED</w:t>
      </w:r>
      <w:r w:rsidR="00853249">
        <w:rPr>
          <w:rFonts w:ascii="Arial" w:hAnsi="Arial" w:cs="Arial"/>
          <w:color w:val="000000"/>
          <w:sz w:val="22"/>
          <w:szCs w:val="22"/>
          <w:vertAlign w:val="superscript"/>
        </w:rPr>
        <w:t>TM</w:t>
      </w:r>
      <w:r w:rsidRPr="009777D7">
        <w:rPr>
          <w:rFonts w:ascii="Arial" w:hAnsi="Arial" w:cs="Arial"/>
          <w:color w:val="000000"/>
          <w:sz w:val="22"/>
          <w:szCs w:val="22"/>
        </w:rPr>
        <w:t xml:space="preserve"> </w:t>
      </w:r>
      <w:r w:rsidR="00246FF6">
        <w:rPr>
          <w:rFonts w:ascii="Arial" w:hAnsi="Arial" w:cs="Arial"/>
          <w:color w:val="000000"/>
          <w:sz w:val="22"/>
          <w:szCs w:val="22"/>
        </w:rPr>
        <w:t>Checklist</w:t>
      </w:r>
      <w:r w:rsidR="00C6312C" w:rsidRPr="009777D7">
        <w:rPr>
          <w:rFonts w:ascii="Arial" w:hAnsi="Arial" w:cs="Arial"/>
          <w:color w:val="000000"/>
          <w:sz w:val="22"/>
          <w:szCs w:val="22"/>
        </w:rPr>
        <w:t>,</w:t>
      </w:r>
      <w:r w:rsidRPr="009777D7">
        <w:rPr>
          <w:rFonts w:ascii="Arial" w:hAnsi="Arial" w:cs="Arial"/>
          <w:color w:val="000000"/>
          <w:sz w:val="22"/>
          <w:szCs w:val="22"/>
        </w:rPr>
        <w:t xml:space="preserve"> an updated </w:t>
      </w:r>
      <w:r w:rsidR="00A00975">
        <w:rPr>
          <w:rFonts w:ascii="Arial" w:hAnsi="Arial" w:cs="Arial"/>
          <w:color w:val="000000"/>
          <w:sz w:val="22"/>
          <w:szCs w:val="22"/>
        </w:rPr>
        <w:t>S</w:t>
      </w:r>
      <w:r w:rsidRPr="009777D7">
        <w:rPr>
          <w:rFonts w:ascii="Arial" w:hAnsi="Arial" w:cs="Arial"/>
          <w:color w:val="000000"/>
          <w:sz w:val="22"/>
          <w:szCs w:val="22"/>
        </w:rPr>
        <w:t xml:space="preserve">ummary </w:t>
      </w:r>
      <w:r w:rsidR="00A00975">
        <w:rPr>
          <w:rFonts w:ascii="Arial" w:hAnsi="Arial" w:cs="Arial"/>
          <w:color w:val="000000"/>
          <w:sz w:val="22"/>
          <w:szCs w:val="22"/>
        </w:rPr>
        <w:t xml:space="preserve">Report </w:t>
      </w:r>
      <w:r w:rsidRPr="009777D7">
        <w:rPr>
          <w:rFonts w:ascii="Arial" w:hAnsi="Arial" w:cs="Arial"/>
          <w:color w:val="000000"/>
          <w:sz w:val="22"/>
          <w:szCs w:val="22"/>
        </w:rPr>
        <w:t xml:space="preserve">of </w:t>
      </w:r>
      <w:r w:rsidR="00853249">
        <w:rPr>
          <w:rFonts w:ascii="Arial" w:hAnsi="Arial" w:cs="Arial"/>
          <w:color w:val="000000"/>
          <w:sz w:val="22"/>
          <w:szCs w:val="22"/>
        </w:rPr>
        <w:t xml:space="preserve">Green Building </w:t>
      </w:r>
      <w:r w:rsidRPr="009777D7">
        <w:rPr>
          <w:rFonts w:ascii="Arial" w:hAnsi="Arial" w:cs="Arial"/>
          <w:color w:val="000000"/>
          <w:sz w:val="22"/>
          <w:szCs w:val="22"/>
        </w:rPr>
        <w:t>strategies to satisfy selected LEED</w:t>
      </w:r>
      <w:r w:rsidR="00853249">
        <w:rPr>
          <w:rFonts w:ascii="Arial" w:hAnsi="Arial" w:cs="Arial"/>
          <w:color w:val="000000"/>
          <w:sz w:val="22"/>
          <w:szCs w:val="22"/>
          <w:vertAlign w:val="superscript"/>
        </w:rPr>
        <w:t>TM</w:t>
      </w:r>
      <w:r w:rsidRPr="009777D7">
        <w:rPr>
          <w:rFonts w:ascii="Arial" w:hAnsi="Arial" w:cs="Arial"/>
          <w:color w:val="000000"/>
          <w:sz w:val="22"/>
          <w:szCs w:val="22"/>
        </w:rPr>
        <w:t xml:space="preserve"> Credits (2 to 4 pages)</w:t>
      </w:r>
      <w:r w:rsidR="00C6312C" w:rsidRPr="009777D7">
        <w:rPr>
          <w:rFonts w:ascii="Arial" w:hAnsi="Arial" w:cs="Arial"/>
          <w:color w:val="000000"/>
          <w:sz w:val="22"/>
          <w:szCs w:val="22"/>
        </w:rPr>
        <w:t xml:space="preserve">, and </w:t>
      </w:r>
      <w:r w:rsidR="0072662B">
        <w:rPr>
          <w:rFonts w:ascii="Arial" w:hAnsi="Arial" w:cs="Arial"/>
          <w:color w:val="000000"/>
          <w:sz w:val="22"/>
          <w:szCs w:val="22"/>
        </w:rPr>
        <w:t>a Case Study</w:t>
      </w:r>
      <w:r w:rsidRPr="009777D7">
        <w:rPr>
          <w:rFonts w:ascii="Arial" w:hAnsi="Arial" w:cs="Arial"/>
          <w:color w:val="000000"/>
          <w:sz w:val="22"/>
          <w:szCs w:val="22"/>
        </w:rPr>
        <w:t>.</w:t>
      </w:r>
      <w:r w:rsidR="0072662B">
        <w:rPr>
          <w:rFonts w:ascii="Arial" w:hAnsi="Arial" w:cs="Arial"/>
          <w:color w:val="000000"/>
          <w:sz w:val="22"/>
          <w:szCs w:val="22"/>
        </w:rPr>
        <w:t xml:space="preserve">  A Case Study template is provided as a guide on the DES Green Building webpage in the DES</w:t>
      </w:r>
      <w:r w:rsidR="0072662B" w:rsidRPr="009777D7">
        <w:rPr>
          <w:rFonts w:ascii="Arial" w:hAnsi="Arial" w:cs="Arial"/>
          <w:color w:val="000000"/>
          <w:sz w:val="22"/>
          <w:szCs w:val="22"/>
        </w:rPr>
        <w:t xml:space="preserve"> LEED</w:t>
      </w:r>
      <w:r w:rsidR="0072662B">
        <w:rPr>
          <w:rFonts w:ascii="Arial" w:hAnsi="Arial" w:cs="Arial"/>
          <w:color w:val="000000"/>
          <w:sz w:val="22"/>
          <w:szCs w:val="22"/>
          <w:vertAlign w:val="superscript"/>
        </w:rPr>
        <w:t>TM</w:t>
      </w:r>
      <w:r w:rsidR="0072662B">
        <w:rPr>
          <w:rFonts w:ascii="Arial" w:hAnsi="Arial" w:cs="Arial"/>
          <w:color w:val="000000"/>
          <w:sz w:val="22"/>
          <w:szCs w:val="22"/>
        </w:rPr>
        <w:t xml:space="preserve"> QA section.  If the LEED Certification process is not complete, indicate “Projected” LEED level on the Case Study.  Please send in the updated Case Study once certification is complete.  </w:t>
      </w:r>
      <w:r w:rsidRPr="009777D7">
        <w:rPr>
          <w:rFonts w:ascii="Arial" w:hAnsi="Arial" w:cs="Arial"/>
          <w:color w:val="000000"/>
          <w:sz w:val="22"/>
          <w:szCs w:val="22"/>
        </w:rPr>
        <w:t>Th</w:t>
      </w:r>
      <w:r w:rsidR="0072662B">
        <w:rPr>
          <w:rFonts w:ascii="Arial" w:hAnsi="Arial" w:cs="Arial"/>
          <w:color w:val="000000"/>
          <w:sz w:val="22"/>
          <w:szCs w:val="22"/>
        </w:rPr>
        <w:t>ese</w:t>
      </w:r>
      <w:r w:rsidRPr="009777D7">
        <w:rPr>
          <w:rFonts w:ascii="Arial" w:hAnsi="Arial" w:cs="Arial"/>
          <w:color w:val="000000"/>
          <w:sz w:val="22"/>
          <w:szCs w:val="22"/>
        </w:rPr>
        <w:t xml:space="preserve"> </w:t>
      </w:r>
      <w:r w:rsidR="00485186">
        <w:rPr>
          <w:rFonts w:ascii="Arial" w:hAnsi="Arial" w:cs="Arial"/>
          <w:color w:val="000000"/>
          <w:sz w:val="22"/>
          <w:szCs w:val="22"/>
        </w:rPr>
        <w:t>DES</w:t>
      </w:r>
      <w:r w:rsidRPr="009777D7">
        <w:rPr>
          <w:rFonts w:ascii="Arial" w:hAnsi="Arial" w:cs="Arial"/>
          <w:color w:val="000000"/>
          <w:sz w:val="22"/>
          <w:szCs w:val="22"/>
        </w:rPr>
        <w:t xml:space="preserve"> Submittal</w:t>
      </w:r>
      <w:r w:rsidR="0072662B">
        <w:rPr>
          <w:rFonts w:ascii="Arial" w:hAnsi="Arial" w:cs="Arial"/>
          <w:color w:val="000000"/>
          <w:sz w:val="22"/>
          <w:szCs w:val="22"/>
        </w:rPr>
        <w:t>s</w:t>
      </w:r>
      <w:r w:rsidRPr="009777D7">
        <w:rPr>
          <w:rFonts w:ascii="Arial" w:hAnsi="Arial" w:cs="Arial"/>
          <w:color w:val="000000"/>
          <w:sz w:val="22"/>
          <w:szCs w:val="22"/>
        </w:rPr>
        <w:t xml:space="preserve"> must occur at </w:t>
      </w:r>
      <w:r w:rsidR="00C6312C" w:rsidRPr="009777D7">
        <w:rPr>
          <w:rFonts w:ascii="Arial" w:hAnsi="Arial" w:cs="Arial"/>
          <w:color w:val="000000"/>
          <w:sz w:val="22"/>
          <w:szCs w:val="22"/>
        </w:rPr>
        <w:t>Substantial Completion</w:t>
      </w:r>
      <w:r w:rsidR="000D5F61">
        <w:rPr>
          <w:rFonts w:ascii="Arial" w:hAnsi="Arial" w:cs="Arial"/>
          <w:color w:val="000000"/>
          <w:sz w:val="22"/>
          <w:szCs w:val="22"/>
        </w:rPr>
        <w:t xml:space="preserve"> or soon </w:t>
      </w:r>
      <w:r w:rsidR="0083398F">
        <w:rPr>
          <w:rFonts w:ascii="Arial" w:hAnsi="Arial" w:cs="Arial"/>
          <w:color w:val="000000"/>
          <w:sz w:val="22"/>
          <w:szCs w:val="22"/>
        </w:rPr>
        <w:t>thereafter</w:t>
      </w:r>
      <w:r w:rsidRPr="009777D7">
        <w:rPr>
          <w:rFonts w:ascii="Arial" w:hAnsi="Arial" w:cs="Arial"/>
          <w:color w:val="000000"/>
          <w:sz w:val="22"/>
          <w:szCs w:val="22"/>
        </w:rPr>
        <w:t>.</w:t>
      </w:r>
      <w:r w:rsidR="0083398F">
        <w:rPr>
          <w:rFonts w:ascii="Arial" w:hAnsi="Arial" w:cs="Arial"/>
          <w:color w:val="000000"/>
          <w:sz w:val="22"/>
          <w:szCs w:val="22"/>
        </w:rPr>
        <w:t xml:space="preserve">  This is the final step for the design team.  </w:t>
      </w:r>
      <w:r w:rsidRPr="009777D7">
        <w:rPr>
          <w:rFonts w:ascii="Arial" w:hAnsi="Arial" w:cs="Arial"/>
          <w:color w:val="000000"/>
          <w:sz w:val="22"/>
          <w:szCs w:val="22"/>
        </w:rPr>
        <w:t xml:space="preserve">   </w:t>
      </w:r>
    </w:p>
    <w:p w14:paraId="66DF84D6" w14:textId="77777777" w:rsidR="00920B7F" w:rsidRPr="009777D7" w:rsidRDefault="00920B7F" w:rsidP="000C6343">
      <w:pPr>
        <w:rPr>
          <w:rFonts w:ascii="Arial" w:hAnsi="Arial" w:cs="Arial"/>
          <w:color w:val="000000"/>
          <w:sz w:val="22"/>
          <w:szCs w:val="22"/>
          <w:bdr w:val="single" w:sz="4" w:space="0" w:color="auto"/>
        </w:rPr>
      </w:pPr>
    </w:p>
    <w:p w14:paraId="66DF84D7" w14:textId="77777777" w:rsidR="00073E80" w:rsidRPr="009777D7" w:rsidRDefault="00496A3E" w:rsidP="00073E80">
      <w:pPr>
        <w:ind w:firstLine="720"/>
        <w:jc w:val="both"/>
        <w:rPr>
          <w:rFonts w:ascii="Arial" w:hAnsi="Arial" w:cs="Arial"/>
          <w:b/>
          <w:color w:val="FFFFFF"/>
          <w:sz w:val="22"/>
          <w:szCs w:val="22"/>
        </w:rPr>
      </w:pPr>
      <w:r>
        <w:rPr>
          <w:rFonts w:ascii="Arial" w:hAnsi="Arial" w:cs="Arial"/>
          <w:b/>
          <w:color w:val="FFFFFF"/>
          <w:sz w:val="22"/>
          <w:szCs w:val="22"/>
          <w:highlight w:val="darkGreen"/>
        </w:rPr>
        <w:t xml:space="preserve"> </w:t>
      </w:r>
      <w:r w:rsidR="00485186">
        <w:rPr>
          <w:rFonts w:ascii="Arial" w:hAnsi="Arial" w:cs="Arial"/>
          <w:b/>
          <w:color w:val="FFFFFF"/>
          <w:sz w:val="22"/>
          <w:szCs w:val="22"/>
          <w:highlight w:val="darkGreen"/>
        </w:rPr>
        <w:t>DES</w:t>
      </w:r>
      <w:r w:rsidR="00073E80" w:rsidRPr="009777D7">
        <w:rPr>
          <w:rFonts w:ascii="Arial" w:hAnsi="Arial" w:cs="Arial"/>
          <w:b/>
          <w:color w:val="FFFFFF"/>
          <w:sz w:val="22"/>
          <w:szCs w:val="22"/>
          <w:highlight w:val="darkGreen"/>
        </w:rPr>
        <w:t xml:space="preserve"> Response</w:t>
      </w:r>
    </w:p>
    <w:p w14:paraId="66DF84D8" w14:textId="77777777" w:rsidR="00073E80" w:rsidRPr="009777D7" w:rsidRDefault="00073E80" w:rsidP="00073E80">
      <w:pPr>
        <w:ind w:left="720"/>
        <w:rPr>
          <w:rFonts w:ascii="Arial" w:hAnsi="Arial" w:cs="Arial"/>
          <w:color w:val="000000"/>
          <w:sz w:val="22"/>
          <w:szCs w:val="22"/>
        </w:rPr>
      </w:pPr>
    </w:p>
    <w:p w14:paraId="66DF84D9" w14:textId="77777777" w:rsidR="00073E80" w:rsidRPr="00AD2D07" w:rsidRDefault="00073E80" w:rsidP="00300D53">
      <w:pPr>
        <w:ind w:left="720"/>
        <w:jc w:val="both"/>
        <w:rPr>
          <w:rFonts w:ascii="Arial" w:hAnsi="Arial" w:cs="Arial"/>
          <w:color w:val="000000"/>
          <w:sz w:val="22"/>
          <w:szCs w:val="22"/>
        </w:rPr>
      </w:pPr>
      <w:r w:rsidRPr="009777D7">
        <w:rPr>
          <w:rFonts w:ascii="Arial" w:hAnsi="Arial" w:cs="Arial"/>
          <w:color w:val="000000"/>
          <w:sz w:val="22"/>
          <w:szCs w:val="22"/>
        </w:rPr>
        <w:t xml:space="preserve">Comments will be provided by the </w:t>
      </w:r>
      <w:r w:rsidR="00485186">
        <w:rPr>
          <w:rFonts w:ascii="Arial" w:hAnsi="Arial" w:cs="Arial"/>
          <w:color w:val="000000"/>
          <w:sz w:val="22"/>
          <w:szCs w:val="22"/>
        </w:rPr>
        <w:t>DES</w:t>
      </w:r>
      <w:r w:rsidRPr="009777D7">
        <w:rPr>
          <w:rFonts w:ascii="Arial" w:hAnsi="Arial" w:cs="Arial"/>
          <w:color w:val="000000"/>
          <w:sz w:val="22"/>
          <w:szCs w:val="22"/>
        </w:rPr>
        <w:t>-SBA as appropriate.</w:t>
      </w:r>
      <w:r w:rsidR="00AD2D07">
        <w:rPr>
          <w:rFonts w:ascii="Arial" w:hAnsi="Arial" w:cs="Arial"/>
          <w:color w:val="000000"/>
          <w:sz w:val="22"/>
          <w:szCs w:val="22"/>
        </w:rPr>
        <w:t xml:space="preserve"> </w:t>
      </w:r>
      <w:r w:rsidRPr="00AD2D07">
        <w:rPr>
          <w:rFonts w:ascii="Arial" w:hAnsi="Arial" w:cs="Arial"/>
          <w:color w:val="000000"/>
          <w:sz w:val="22"/>
          <w:szCs w:val="22"/>
        </w:rPr>
        <w:t xml:space="preserve"> </w:t>
      </w:r>
      <w:r w:rsidR="0072662B">
        <w:rPr>
          <w:rFonts w:ascii="Arial" w:hAnsi="Arial" w:cs="Arial"/>
          <w:color w:val="000000"/>
          <w:sz w:val="22"/>
          <w:szCs w:val="22"/>
        </w:rPr>
        <w:t>The C</w:t>
      </w:r>
      <w:r w:rsidR="00261983">
        <w:rPr>
          <w:rFonts w:ascii="Arial" w:hAnsi="Arial" w:cs="Arial"/>
          <w:color w:val="000000"/>
          <w:sz w:val="22"/>
          <w:szCs w:val="22"/>
        </w:rPr>
        <w:t xml:space="preserve">ase </w:t>
      </w:r>
      <w:r w:rsidR="0072662B">
        <w:rPr>
          <w:rFonts w:ascii="Arial" w:hAnsi="Arial" w:cs="Arial"/>
          <w:color w:val="000000"/>
          <w:sz w:val="22"/>
          <w:szCs w:val="22"/>
        </w:rPr>
        <w:t>S</w:t>
      </w:r>
      <w:r w:rsidR="00261983">
        <w:rPr>
          <w:rFonts w:ascii="Arial" w:hAnsi="Arial" w:cs="Arial"/>
          <w:color w:val="000000"/>
          <w:sz w:val="22"/>
          <w:szCs w:val="22"/>
        </w:rPr>
        <w:t xml:space="preserve">tudy </w:t>
      </w:r>
      <w:r w:rsidR="0072662B">
        <w:rPr>
          <w:rFonts w:ascii="Arial" w:hAnsi="Arial" w:cs="Arial"/>
          <w:color w:val="000000"/>
          <w:sz w:val="22"/>
          <w:szCs w:val="22"/>
        </w:rPr>
        <w:t xml:space="preserve">will be place </w:t>
      </w:r>
      <w:r w:rsidR="00261983">
        <w:rPr>
          <w:rFonts w:ascii="Arial" w:hAnsi="Arial" w:cs="Arial"/>
          <w:color w:val="000000"/>
          <w:sz w:val="22"/>
          <w:szCs w:val="22"/>
        </w:rPr>
        <w:t xml:space="preserve">on the </w:t>
      </w:r>
      <w:r w:rsidR="00485186">
        <w:rPr>
          <w:rFonts w:ascii="Arial" w:hAnsi="Arial" w:cs="Arial"/>
          <w:color w:val="000000"/>
          <w:sz w:val="22"/>
          <w:szCs w:val="22"/>
        </w:rPr>
        <w:t>DES</w:t>
      </w:r>
      <w:r w:rsidR="0072662B">
        <w:rPr>
          <w:rFonts w:ascii="Arial" w:hAnsi="Arial" w:cs="Arial"/>
          <w:color w:val="000000"/>
          <w:sz w:val="22"/>
          <w:szCs w:val="22"/>
        </w:rPr>
        <w:t xml:space="preserve"> Green Building website and will be included in the Green Building Biennial Report to the Legislature. </w:t>
      </w:r>
    </w:p>
    <w:p w14:paraId="66DF84DA" w14:textId="77777777" w:rsidR="00073E80" w:rsidRPr="009777D7" w:rsidRDefault="00073E80" w:rsidP="00300D53">
      <w:pPr>
        <w:jc w:val="both"/>
        <w:rPr>
          <w:rFonts w:ascii="Arial" w:hAnsi="Arial" w:cs="Arial"/>
          <w:color w:val="000000"/>
          <w:sz w:val="22"/>
          <w:szCs w:val="22"/>
        </w:rPr>
      </w:pPr>
    </w:p>
    <w:p w14:paraId="66DF84DB" w14:textId="77777777" w:rsidR="0083398F" w:rsidRPr="009777D7" w:rsidRDefault="0083398F" w:rsidP="0083398F">
      <w:pPr>
        <w:rPr>
          <w:rFonts w:ascii="Arial" w:hAnsi="Arial" w:cs="Arial"/>
          <w:b/>
          <w:color w:val="FFFFFF"/>
          <w:sz w:val="22"/>
          <w:szCs w:val="22"/>
        </w:rPr>
      </w:pPr>
      <w:r w:rsidRPr="009777D7">
        <w:rPr>
          <w:rFonts w:ascii="Arial" w:hAnsi="Arial" w:cs="Arial"/>
          <w:b/>
          <w:color w:val="FFFFFF"/>
          <w:sz w:val="22"/>
          <w:szCs w:val="22"/>
          <w:highlight w:val="darkGreen"/>
        </w:rPr>
        <w:t xml:space="preserve">     </w:t>
      </w:r>
      <w:r>
        <w:rPr>
          <w:rFonts w:ascii="Arial" w:hAnsi="Arial" w:cs="Arial"/>
          <w:b/>
          <w:color w:val="FFFFFF"/>
          <w:sz w:val="22"/>
          <w:szCs w:val="22"/>
          <w:highlight w:val="darkGreen"/>
        </w:rPr>
        <w:t xml:space="preserve">Annual Energy and Water Consumption Reporting </w:t>
      </w:r>
      <w:r w:rsidRPr="009777D7">
        <w:rPr>
          <w:rFonts w:ascii="Arial" w:hAnsi="Arial" w:cs="Arial"/>
          <w:b/>
          <w:color w:val="FFFFFF"/>
          <w:sz w:val="22"/>
          <w:szCs w:val="22"/>
          <w:highlight w:val="darkGreen"/>
        </w:rPr>
        <w:tab/>
      </w:r>
      <w:r w:rsidRPr="009777D7">
        <w:rPr>
          <w:rFonts w:ascii="Arial" w:hAnsi="Arial" w:cs="Arial"/>
          <w:b/>
          <w:color w:val="FFFFFF"/>
          <w:sz w:val="22"/>
          <w:szCs w:val="22"/>
          <w:highlight w:val="darkGreen"/>
        </w:rPr>
        <w:tab/>
      </w:r>
      <w:r w:rsidRPr="009777D7">
        <w:rPr>
          <w:rFonts w:ascii="Arial" w:hAnsi="Arial" w:cs="Arial"/>
          <w:b/>
          <w:color w:val="FFFFFF"/>
          <w:sz w:val="22"/>
          <w:szCs w:val="22"/>
          <w:highlight w:val="darkGreen"/>
        </w:rPr>
        <w:tab/>
      </w:r>
      <w:r w:rsidRPr="009777D7">
        <w:rPr>
          <w:rFonts w:ascii="Arial" w:hAnsi="Arial" w:cs="Arial"/>
          <w:b/>
          <w:color w:val="FFFFFF"/>
          <w:sz w:val="22"/>
          <w:szCs w:val="22"/>
          <w:highlight w:val="darkGreen"/>
        </w:rPr>
        <w:tab/>
      </w:r>
      <w:r w:rsidRPr="009777D7">
        <w:rPr>
          <w:rFonts w:ascii="Arial" w:hAnsi="Arial" w:cs="Arial"/>
          <w:b/>
          <w:color w:val="FFFFFF"/>
          <w:sz w:val="22"/>
          <w:szCs w:val="22"/>
          <w:highlight w:val="darkGreen"/>
        </w:rPr>
        <w:tab/>
      </w:r>
      <w:r w:rsidRPr="009777D7">
        <w:rPr>
          <w:rFonts w:ascii="Arial" w:hAnsi="Arial" w:cs="Arial"/>
          <w:b/>
          <w:color w:val="FFFFFF"/>
          <w:sz w:val="22"/>
          <w:szCs w:val="22"/>
          <w:highlight w:val="darkGreen"/>
        </w:rPr>
        <w:tab/>
      </w:r>
      <w:r w:rsidRPr="009777D7">
        <w:rPr>
          <w:rFonts w:ascii="Arial" w:hAnsi="Arial" w:cs="Arial"/>
          <w:b/>
          <w:color w:val="FFFFFF"/>
          <w:sz w:val="22"/>
          <w:szCs w:val="22"/>
        </w:rPr>
        <w:t xml:space="preserve"> </w:t>
      </w:r>
    </w:p>
    <w:p w14:paraId="66DF84DC" w14:textId="77777777" w:rsidR="0083398F" w:rsidRDefault="0083398F" w:rsidP="002E078B">
      <w:pPr>
        <w:rPr>
          <w:rFonts w:ascii="Arial" w:hAnsi="Arial" w:cs="Arial"/>
          <w:b/>
          <w:color w:val="FFFFFF"/>
          <w:sz w:val="22"/>
          <w:szCs w:val="22"/>
          <w:highlight w:val="darkGreen"/>
        </w:rPr>
      </w:pPr>
    </w:p>
    <w:p w14:paraId="66DF84DD" w14:textId="77777777" w:rsidR="00EB568C" w:rsidRDefault="0083398F" w:rsidP="002E078B">
      <w:pPr>
        <w:rPr>
          <w:rFonts w:ascii="Arial" w:hAnsi="Arial" w:cs="Arial"/>
          <w:color w:val="000000"/>
          <w:sz w:val="22"/>
          <w:szCs w:val="22"/>
        </w:rPr>
      </w:pPr>
      <w:r w:rsidRPr="0083398F">
        <w:rPr>
          <w:rFonts w:ascii="Arial" w:hAnsi="Arial" w:cs="Arial"/>
          <w:sz w:val="22"/>
          <w:szCs w:val="22"/>
        </w:rPr>
        <w:t xml:space="preserve">The </w:t>
      </w:r>
      <w:r>
        <w:rPr>
          <w:rFonts w:ascii="Arial" w:hAnsi="Arial" w:cs="Arial"/>
          <w:sz w:val="22"/>
          <w:szCs w:val="22"/>
        </w:rPr>
        <w:t xml:space="preserve">owner is required to provide energy and water consumption, as well as renewable energy and water capture qualities in an annual report to DES.  A form has been developed for this purpose and can be found on the </w:t>
      </w:r>
      <w:r>
        <w:rPr>
          <w:rFonts w:ascii="Arial" w:hAnsi="Arial" w:cs="Arial"/>
          <w:color w:val="000000"/>
          <w:sz w:val="22"/>
          <w:szCs w:val="22"/>
        </w:rPr>
        <w:t>DES Green Building webpage in the DES</w:t>
      </w:r>
      <w:r w:rsidRPr="009777D7">
        <w:rPr>
          <w:rFonts w:ascii="Arial" w:hAnsi="Arial" w:cs="Arial"/>
          <w:color w:val="000000"/>
          <w:sz w:val="22"/>
          <w:szCs w:val="22"/>
        </w:rPr>
        <w:t xml:space="preserve"> LEED</w:t>
      </w:r>
      <w:r>
        <w:rPr>
          <w:rFonts w:ascii="Arial" w:hAnsi="Arial" w:cs="Arial"/>
          <w:color w:val="000000"/>
          <w:sz w:val="22"/>
          <w:szCs w:val="22"/>
          <w:vertAlign w:val="superscript"/>
        </w:rPr>
        <w:t>TM</w:t>
      </w:r>
      <w:r>
        <w:rPr>
          <w:rFonts w:ascii="Arial" w:hAnsi="Arial" w:cs="Arial"/>
          <w:color w:val="000000"/>
          <w:sz w:val="22"/>
          <w:szCs w:val="22"/>
        </w:rPr>
        <w:t xml:space="preserve"> QA section.  These should be completed and submitted to DES by June 1</w:t>
      </w:r>
      <w:r w:rsidRPr="0083398F">
        <w:rPr>
          <w:rFonts w:ascii="Arial" w:hAnsi="Arial" w:cs="Arial"/>
          <w:color w:val="000000"/>
          <w:sz w:val="22"/>
          <w:szCs w:val="22"/>
          <w:vertAlign w:val="superscript"/>
        </w:rPr>
        <w:t>st</w:t>
      </w:r>
      <w:r>
        <w:rPr>
          <w:rFonts w:ascii="Arial" w:hAnsi="Arial" w:cs="Arial"/>
          <w:color w:val="000000"/>
          <w:sz w:val="22"/>
          <w:szCs w:val="22"/>
        </w:rPr>
        <w:t xml:space="preserve"> of each year. This is required through 2016 per </w:t>
      </w:r>
      <w:r w:rsidR="00790926">
        <w:rPr>
          <w:rFonts w:ascii="Arial" w:hAnsi="Arial" w:cs="Arial"/>
          <w:color w:val="000000"/>
          <w:sz w:val="22"/>
          <w:szCs w:val="22"/>
        </w:rPr>
        <w:t xml:space="preserve">the RCW 39.35D statute.  If the owner has had difficulties with </w:t>
      </w:r>
      <w:r w:rsidR="00EB568C">
        <w:rPr>
          <w:rFonts w:ascii="Arial" w:hAnsi="Arial" w:cs="Arial"/>
          <w:color w:val="000000"/>
          <w:sz w:val="22"/>
          <w:szCs w:val="22"/>
        </w:rPr>
        <w:t xml:space="preserve">collecting the actual electricity and/or heating energy (gas, steam, hot water, etc.) data, then a Metering and Measurement Report must also be submitted.  This report should also be submitted if some or all of the data is prorated.  </w:t>
      </w:r>
    </w:p>
    <w:p w14:paraId="66DF84DE" w14:textId="77777777" w:rsidR="00EB568C" w:rsidRDefault="00EB568C" w:rsidP="002E078B">
      <w:pPr>
        <w:rPr>
          <w:rFonts w:ascii="Arial" w:hAnsi="Arial" w:cs="Arial"/>
          <w:color w:val="000000"/>
          <w:sz w:val="22"/>
          <w:szCs w:val="22"/>
        </w:rPr>
      </w:pPr>
    </w:p>
    <w:p w14:paraId="66DF84DF" w14:textId="77777777" w:rsidR="00EB568C" w:rsidRDefault="00EB568C" w:rsidP="002E078B">
      <w:pPr>
        <w:rPr>
          <w:rFonts w:ascii="Arial" w:hAnsi="Arial" w:cs="Arial"/>
          <w:color w:val="000000"/>
          <w:sz w:val="22"/>
          <w:szCs w:val="22"/>
        </w:rPr>
      </w:pPr>
      <w:r>
        <w:rPr>
          <w:rFonts w:ascii="Arial" w:hAnsi="Arial" w:cs="Arial"/>
          <w:color w:val="000000"/>
          <w:sz w:val="22"/>
          <w:szCs w:val="22"/>
        </w:rPr>
        <w:t xml:space="preserve">This data is compiled and presented in the Biennial Green Building Report to the legislature.  </w:t>
      </w:r>
    </w:p>
    <w:p w14:paraId="66DF84E0" w14:textId="77777777" w:rsidR="00EB568C" w:rsidRDefault="00EB568C" w:rsidP="002E078B">
      <w:pPr>
        <w:rPr>
          <w:rFonts w:ascii="Arial" w:hAnsi="Arial" w:cs="Arial"/>
          <w:color w:val="000000"/>
          <w:sz w:val="22"/>
          <w:szCs w:val="22"/>
        </w:rPr>
      </w:pPr>
    </w:p>
    <w:p w14:paraId="66DF84E1" w14:textId="77777777" w:rsidR="0083398F" w:rsidRPr="0083398F" w:rsidRDefault="00EB568C" w:rsidP="002E078B">
      <w:pPr>
        <w:rPr>
          <w:rFonts w:ascii="Arial" w:hAnsi="Arial" w:cs="Arial"/>
          <w:sz w:val="22"/>
          <w:szCs w:val="22"/>
        </w:rPr>
      </w:pPr>
      <w:r>
        <w:rPr>
          <w:rFonts w:ascii="Arial" w:hAnsi="Arial" w:cs="Arial"/>
          <w:color w:val="000000"/>
          <w:sz w:val="22"/>
          <w:szCs w:val="22"/>
        </w:rPr>
        <w:t xml:space="preserve">Contact the DES Sustainable Building Advisor if you have any questions about this reporting requirement.    </w:t>
      </w:r>
      <w:r w:rsidR="0083398F">
        <w:rPr>
          <w:rFonts w:ascii="Arial" w:hAnsi="Arial" w:cs="Arial"/>
          <w:color w:val="000000"/>
          <w:sz w:val="22"/>
          <w:szCs w:val="22"/>
        </w:rPr>
        <w:t xml:space="preserve">  </w:t>
      </w:r>
    </w:p>
    <w:p w14:paraId="66DF84E2" w14:textId="77777777" w:rsidR="0083398F" w:rsidRDefault="0083398F" w:rsidP="002E078B">
      <w:pPr>
        <w:rPr>
          <w:rFonts w:ascii="Arial" w:hAnsi="Arial" w:cs="Arial"/>
          <w:b/>
          <w:color w:val="FFFFFF"/>
          <w:sz w:val="22"/>
          <w:szCs w:val="22"/>
          <w:highlight w:val="darkGreen"/>
        </w:rPr>
      </w:pPr>
    </w:p>
    <w:p w14:paraId="66DF84E3" w14:textId="77777777" w:rsidR="002E078B" w:rsidRPr="009777D7" w:rsidRDefault="002E078B" w:rsidP="002E078B">
      <w:pPr>
        <w:rPr>
          <w:rFonts w:ascii="Arial" w:hAnsi="Arial" w:cs="Arial"/>
          <w:b/>
          <w:color w:val="FFFFFF"/>
          <w:sz w:val="22"/>
          <w:szCs w:val="22"/>
        </w:rPr>
      </w:pPr>
      <w:r w:rsidRPr="009777D7">
        <w:rPr>
          <w:rFonts w:ascii="Arial" w:hAnsi="Arial" w:cs="Arial"/>
          <w:b/>
          <w:color w:val="FFFFFF"/>
          <w:sz w:val="22"/>
          <w:szCs w:val="22"/>
          <w:highlight w:val="darkGreen"/>
        </w:rPr>
        <w:t xml:space="preserve">     </w:t>
      </w:r>
      <w:r>
        <w:rPr>
          <w:rFonts w:ascii="Arial" w:hAnsi="Arial" w:cs="Arial"/>
          <w:b/>
          <w:color w:val="FFFFFF"/>
          <w:sz w:val="22"/>
          <w:szCs w:val="22"/>
          <w:highlight w:val="darkGreen"/>
        </w:rPr>
        <w:t>Closing Comment</w:t>
      </w:r>
      <w:r>
        <w:rPr>
          <w:rFonts w:ascii="Arial" w:hAnsi="Arial" w:cs="Arial"/>
          <w:b/>
          <w:color w:val="FFFFFF"/>
          <w:sz w:val="22"/>
          <w:szCs w:val="22"/>
          <w:highlight w:val="darkGreen"/>
        </w:rPr>
        <w:tab/>
      </w:r>
      <w:r w:rsidRPr="009777D7">
        <w:rPr>
          <w:rFonts w:ascii="Arial" w:hAnsi="Arial" w:cs="Arial"/>
          <w:b/>
          <w:color w:val="FFFFFF"/>
          <w:sz w:val="22"/>
          <w:szCs w:val="22"/>
          <w:highlight w:val="darkGreen"/>
        </w:rPr>
        <w:tab/>
      </w:r>
      <w:r w:rsidRPr="009777D7">
        <w:rPr>
          <w:rFonts w:ascii="Arial" w:hAnsi="Arial" w:cs="Arial"/>
          <w:b/>
          <w:color w:val="FFFFFF"/>
          <w:sz w:val="22"/>
          <w:szCs w:val="22"/>
          <w:highlight w:val="darkGreen"/>
        </w:rPr>
        <w:tab/>
      </w:r>
      <w:r w:rsidRPr="009777D7">
        <w:rPr>
          <w:rFonts w:ascii="Arial" w:hAnsi="Arial" w:cs="Arial"/>
          <w:b/>
          <w:color w:val="FFFFFF"/>
          <w:sz w:val="22"/>
          <w:szCs w:val="22"/>
          <w:highlight w:val="darkGreen"/>
        </w:rPr>
        <w:tab/>
      </w:r>
      <w:r w:rsidRPr="009777D7">
        <w:rPr>
          <w:rFonts w:ascii="Arial" w:hAnsi="Arial" w:cs="Arial"/>
          <w:b/>
          <w:color w:val="FFFFFF"/>
          <w:sz w:val="22"/>
          <w:szCs w:val="22"/>
          <w:highlight w:val="darkGreen"/>
        </w:rPr>
        <w:tab/>
      </w:r>
      <w:r w:rsidRPr="009777D7">
        <w:rPr>
          <w:rFonts w:ascii="Arial" w:hAnsi="Arial" w:cs="Arial"/>
          <w:b/>
          <w:color w:val="FFFFFF"/>
          <w:sz w:val="22"/>
          <w:szCs w:val="22"/>
          <w:highlight w:val="darkGreen"/>
        </w:rPr>
        <w:tab/>
      </w:r>
      <w:r w:rsidRPr="009777D7">
        <w:rPr>
          <w:rFonts w:ascii="Arial" w:hAnsi="Arial" w:cs="Arial"/>
          <w:b/>
          <w:color w:val="FFFFFF"/>
          <w:sz w:val="22"/>
          <w:szCs w:val="22"/>
          <w:highlight w:val="darkGreen"/>
        </w:rPr>
        <w:tab/>
      </w:r>
      <w:r w:rsidRPr="009777D7">
        <w:rPr>
          <w:rFonts w:ascii="Arial" w:hAnsi="Arial" w:cs="Arial"/>
          <w:b/>
          <w:color w:val="FFFFFF"/>
          <w:sz w:val="22"/>
          <w:szCs w:val="22"/>
          <w:highlight w:val="darkGreen"/>
        </w:rPr>
        <w:tab/>
      </w:r>
      <w:r w:rsidRPr="009777D7">
        <w:rPr>
          <w:rFonts w:ascii="Arial" w:hAnsi="Arial" w:cs="Arial"/>
          <w:b/>
          <w:color w:val="FFFFFF"/>
          <w:sz w:val="22"/>
          <w:szCs w:val="22"/>
          <w:highlight w:val="darkGreen"/>
        </w:rPr>
        <w:tab/>
      </w:r>
      <w:r w:rsidRPr="009777D7">
        <w:rPr>
          <w:rFonts w:ascii="Arial" w:hAnsi="Arial" w:cs="Arial"/>
          <w:b/>
          <w:color w:val="FFFFFF"/>
          <w:sz w:val="22"/>
          <w:szCs w:val="22"/>
          <w:highlight w:val="darkGreen"/>
        </w:rPr>
        <w:tab/>
      </w:r>
      <w:r w:rsidRPr="009777D7">
        <w:rPr>
          <w:rFonts w:ascii="Arial" w:hAnsi="Arial" w:cs="Arial"/>
          <w:b/>
          <w:color w:val="FFFFFF"/>
          <w:sz w:val="22"/>
          <w:szCs w:val="22"/>
        </w:rPr>
        <w:t xml:space="preserve"> </w:t>
      </w:r>
    </w:p>
    <w:p w14:paraId="66DF84E4" w14:textId="77777777" w:rsidR="002E078B" w:rsidRDefault="002E078B" w:rsidP="009E60F7">
      <w:pPr>
        <w:jc w:val="both"/>
        <w:rPr>
          <w:rFonts w:ascii="Arial" w:hAnsi="Arial" w:cs="Arial"/>
          <w:color w:val="000000"/>
          <w:sz w:val="22"/>
          <w:szCs w:val="22"/>
        </w:rPr>
      </w:pPr>
    </w:p>
    <w:p w14:paraId="66DF84E5" w14:textId="77777777" w:rsidR="001D5EFB" w:rsidRDefault="00173E24" w:rsidP="009E60F7">
      <w:pPr>
        <w:jc w:val="both"/>
        <w:rPr>
          <w:rFonts w:ascii="Arial" w:hAnsi="Arial" w:cs="Arial"/>
          <w:color w:val="000000"/>
          <w:sz w:val="22"/>
          <w:szCs w:val="22"/>
        </w:rPr>
      </w:pPr>
      <w:r w:rsidRPr="002E078B">
        <w:rPr>
          <w:rFonts w:ascii="Arial" w:hAnsi="Arial" w:cs="Arial"/>
          <w:color w:val="000000"/>
          <w:sz w:val="22"/>
          <w:szCs w:val="22"/>
        </w:rPr>
        <w:t>The i</w:t>
      </w:r>
      <w:r w:rsidR="002504B9" w:rsidRPr="002E078B">
        <w:rPr>
          <w:rFonts w:ascii="Arial" w:hAnsi="Arial" w:cs="Arial"/>
          <w:color w:val="000000"/>
          <w:sz w:val="22"/>
          <w:szCs w:val="22"/>
        </w:rPr>
        <w:t xml:space="preserve">nformation </w:t>
      </w:r>
      <w:r w:rsidR="009D4849" w:rsidRPr="002E078B">
        <w:rPr>
          <w:rFonts w:ascii="Arial" w:hAnsi="Arial" w:cs="Arial"/>
          <w:color w:val="000000"/>
          <w:sz w:val="22"/>
          <w:szCs w:val="22"/>
        </w:rPr>
        <w:t xml:space="preserve">submitted in this </w:t>
      </w:r>
      <w:r w:rsidR="00A02DF6" w:rsidRPr="002E078B">
        <w:rPr>
          <w:rFonts w:ascii="Arial" w:hAnsi="Arial" w:cs="Arial"/>
          <w:color w:val="000000"/>
          <w:sz w:val="22"/>
          <w:szCs w:val="22"/>
        </w:rPr>
        <w:t>LEED</w:t>
      </w:r>
      <w:r w:rsidR="00A02DF6">
        <w:rPr>
          <w:rFonts w:ascii="Arial" w:hAnsi="Arial" w:cs="Arial"/>
          <w:color w:val="000000"/>
          <w:sz w:val="22"/>
          <w:szCs w:val="22"/>
          <w:vertAlign w:val="superscript"/>
        </w:rPr>
        <w:t>TM</w:t>
      </w:r>
      <w:r w:rsidR="00A02DF6" w:rsidRPr="002E078B">
        <w:rPr>
          <w:rFonts w:ascii="Arial" w:hAnsi="Arial" w:cs="Arial"/>
          <w:color w:val="000000"/>
          <w:sz w:val="22"/>
          <w:szCs w:val="22"/>
        </w:rPr>
        <w:t xml:space="preserve"> </w:t>
      </w:r>
      <w:r w:rsidR="009D4849" w:rsidRPr="002E078B">
        <w:rPr>
          <w:rFonts w:ascii="Arial" w:hAnsi="Arial" w:cs="Arial"/>
          <w:color w:val="000000"/>
          <w:sz w:val="22"/>
          <w:szCs w:val="22"/>
        </w:rPr>
        <w:t>Quality Assurance P</w:t>
      </w:r>
      <w:r w:rsidR="00314F17" w:rsidRPr="002E078B">
        <w:rPr>
          <w:rFonts w:ascii="Arial" w:hAnsi="Arial" w:cs="Arial"/>
          <w:color w:val="000000"/>
          <w:sz w:val="22"/>
          <w:szCs w:val="22"/>
        </w:rPr>
        <w:t>rocess</w:t>
      </w:r>
      <w:r w:rsidR="00FC5DC6" w:rsidRPr="002E078B">
        <w:rPr>
          <w:rFonts w:ascii="Arial" w:hAnsi="Arial" w:cs="Arial"/>
          <w:color w:val="000000"/>
          <w:sz w:val="22"/>
          <w:szCs w:val="22"/>
        </w:rPr>
        <w:t xml:space="preserve"> </w:t>
      </w:r>
      <w:r w:rsidR="002504B9" w:rsidRPr="002E078B">
        <w:rPr>
          <w:rFonts w:ascii="Arial" w:hAnsi="Arial" w:cs="Arial"/>
          <w:color w:val="000000"/>
          <w:sz w:val="22"/>
          <w:szCs w:val="22"/>
        </w:rPr>
        <w:t>is needed for</w:t>
      </w:r>
      <w:r w:rsidR="00FF4A42" w:rsidRPr="002E078B">
        <w:rPr>
          <w:rFonts w:ascii="Arial" w:hAnsi="Arial" w:cs="Arial"/>
          <w:color w:val="000000"/>
          <w:sz w:val="22"/>
          <w:szCs w:val="22"/>
        </w:rPr>
        <w:t xml:space="preserve"> </w:t>
      </w:r>
      <w:r w:rsidR="000E52C3" w:rsidRPr="002E078B">
        <w:rPr>
          <w:rFonts w:ascii="Arial" w:hAnsi="Arial" w:cs="Arial"/>
          <w:color w:val="000000"/>
          <w:sz w:val="22"/>
          <w:szCs w:val="22"/>
        </w:rPr>
        <w:t xml:space="preserve">determining project status to achieve </w:t>
      </w:r>
      <w:r w:rsidR="00FF4A42" w:rsidRPr="002E078B">
        <w:rPr>
          <w:rFonts w:ascii="Arial" w:hAnsi="Arial" w:cs="Arial"/>
          <w:color w:val="000000"/>
          <w:sz w:val="22"/>
          <w:szCs w:val="22"/>
        </w:rPr>
        <w:t>the LEED</w:t>
      </w:r>
      <w:r w:rsidR="001F0B20">
        <w:rPr>
          <w:rFonts w:ascii="Arial" w:hAnsi="Arial" w:cs="Arial"/>
          <w:color w:val="000000"/>
          <w:sz w:val="22"/>
          <w:szCs w:val="22"/>
          <w:vertAlign w:val="superscript"/>
        </w:rPr>
        <w:t>TM</w:t>
      </w:r>
      <w:r w:rsidR="00FF4A42" w:rsidRPr="002E078B">
        <w:rPr>
          <w:rFonts w:ascii="Arial" w:hAnsi="Arial" w:cs="Arial"/>
          <w:color w:val="000000"/>
          <w:sz w:val="22"/>
          <w:szCs w:val="22"/>
        </w:rPr>
        <w:t xml:space="preserve"> Silver standard.  </w:t>
      </w:r>
      <w:r w:rsidR="001F0B20">
        <w:rPr>
          <w:rFonts w:ascii="Arial" w:hAnsi="Arial" w:cs="Arial"/>
          <w:color w:val="000000"/>
          <w:sz w:val="22"/>
          <w:szCs w:val="22"/>
        </w:rPr>
        <w:t xml:space="preserve">The </w:t>
      </w:r>
      <w:r w:rsidR="00485186">
        <w:rPr>
          <w:rFonts w:ascii="Arial" w:hAnsi="Arial" w:cs="Arial"/>
          <w:color w:val="000000"/>
          <w:sz w:val="22"/>
          <w:szCs w:val="22"/>
        </w:rPr>
        <w:t>DES</w:t>
      </w:r>
      <w:r w:rsidR="001F0B20">
        <w:rPr>
          <w:rFonts w:ascii="Arial" w:hAnsi="Arial" w:cs="Arial"/>
          <w:color w:val="000000"/>
          <w:sz w:val="22"/>
          <w:szCs w:val="22"/>
        </w:rPr>
        <w:t xml:space="preserve"> </w:t>
      </w:r>
      <w:r w:rsidR="00A00975" w:rsidRPr="009777D7">
        <w:rPr>
          <w:rFonts w:ascii="Arial" w:hAnsi="Arial" w:cs="Arial"/>
          <w:color w:val="000000"/>
          <w:sz w:val="22"/>
          <w:szCs w:val="22"/>
        </w:rPr>
        <w:t>LEED</w:t>
      </w:r>
      <w:r w:rsidR="00A00975">
        <w:rPr>
          <w:rFonts w:ascii="Arial" w:hAnsi="Arial" w:cs="Arial"/>
          <w:color w:val="000000"/>
          <w:sz w:val="22"/>
          <w:szCs w:val="22"/>
          <w:vertAlign w:val="superscript"/>
        </w:rPr>
        <w:t>TM</w:t>
      </w:r>
      <w:r w:rsidR="00A00975" w:rsidRPr="009777D7">
        <w:rPr>
          <w:rFonts w:ascii="Arial" w:hAnsi="Arial" w:cs="Arial"/>
          <w:color w:val="000000"/>
          <w:sz w:val="22"/>
          <w:szCs w:val="22"/>
        </w:rPr>
        <w:t xml:space="preserve"> </w:t>
      </w:r>
      <w:r w:rsidR="00261983">
        <w:rPr>
          <w:rFonts w:ascii="Arial" w:hAnsi="Arial" w:cs="Arial"/>
          <w:color w:val="000000"/>
          <w:sz w:val="22"/>
          <w:szCs w:val="22"/>
        </w:rPr>
        <w:t xml:space="preserve">QA </w:t>
      </w:r>
      <w:r w:rsidR="001F0B20">
        <w:rPr>
          <w:rFonts w:ascii="Arial" w:hAnsi="Arial" w:cs="Arial"/>
          <w:color w:val="000000"/>
          <w:sz w:val="22"/>
          <w:szCs w:val="22"/>
        </w:rPr>
        <w:t xml:space="preserve">Submittal forms, associated information, and </w:t>
      </w:r>
      <w:r w:rsidR="00A00975" w:rsidRPr="009777D7">
        <w:rPr>
          <w:rFonts w:ascii="Arial" w:hAnsi="Arial" w:cs="Arial"/>
          <w:color w:val="000000"/>
          <w:sz w:val="22"/>
          <w:szCs w:val="22"/>
        </w:rPr>
        <w:t>LEED</w:t>
      </w:r>
      <w:r w:rsidR="00A00975">
        <w:rPr>
          <w:rFonts w:ascii="Arial" w:hAnsi="Arial" w:cs="Arial"/>
          <w:color w:val="000000"/>
          <w:sz w:val="22"/>
          <w:szCs w:val="22"/>
          <w:vertAlign w:val="superscript"/>
        </w:rPr>
        <w:t>TM</w:t>
      </w:r>
      <w:r w:rsidR="00A00975" w:rsidRPr="009777D7">
        <w:rPr>
          <w:rFonts w:ascii="Arial" w:hAnsi="Arial" w:cs="Arial"/>
          <w:color w:val="000000"/>
          <w:sz w:val="22"/>
          <w:szCs w:val="22"/>
        </w:rPr>
        <w:t xml:space="preserve"> </w:t>
      </w:r>
      <w:r w:rsidR="00A00975">
        <w:rPr>
          <w:rFonts w:ascii="Arial" w:hAnsi="Arial" w:cs="Arial"/>
          <w:color w:val="000000"/>
          <w:sz w:val="22"/>
          <w:szCs w:val="22"/>
        </w:rPr>
        <w:t>Checklists</w:t>
      </w:r>
      <w:r w:rsidR="00A00975" w:rsidRPr="002E078B">
        <w:rPr>
          <w:rFonts w:ascii="Arial" w:hAnsi="Arial" w:cs="Arial"/>
          <w:color w:val="000000"/>
          <w:sz w:val="22"/>
          <w:szCs w:val="22"/>
        </w:rPr>
        <w:t xml:space="preserve"> </w:t>
      </w:r>
      <w:r w:rsidR="006F464D" w:rsidRPr="002E078B">
        <w:rPr>
          <w:rFonts w:ascii="Arial" w:hAnsi="Arial" w:cs="Arial"/>
          <w:color w:val="000000"/>
          <w:sz w:val="22"/>
          <w:szCs w:val="22"/>
        </w:rPr>
        <w:t>will</w:t>
      </w:r>
      <w:r w:rsidR="00FF4A42" w:rsidRPr="002E078B">
        <w:rPr>
          <w:rFonts w:ascii="Arial" w:hAnsi="Arial" w:cs="Arial"/>
          <w:color w:val="000000"/>
          <w:sz w:val="22"/>
          <w:szCs w:val="22"/>
        </w:rPr>
        <w:t xml:space="preserve"> </w:t>
      </w:r>
      <w:r w:rsidR="00FC5DC6" w:rsidRPr="002E078B">
        <w:rPr>
          <w:rFonts w:ascii="Arial" w:hAnsi="Arial" w:cs="Arial"/>
          <w:color w:val="000000"/>
          <w:sz w:val="22"/>
          <w:szCs w:val="22"/>
        </w:rPr>
        <w:t>be used</w:t>
      </w:r>
      <w:r w:rsidR="006F464D" w:rsidRPr="002E078B">
        <w:rPr>
          <w:rFonts w:ascii="Arial" w:hAnsi="Arial" w:cs="Arial"/>
          <w:color w:val="000000"/>
          <w:sz w:val="22"/>
          <w:szCs w:val="22"/>
        </w:rPr>
        <w:t xml:space="preserve"> </w:t>
      </w:r>
      <w:r w:rsidR="006620AB" w:rsidRPr="002E078B">
        <w:rPr>
          <w:rFonts w:ascii="Arial" w:hAnsi="Arial" w:cs="Arial"/>
          <w:color w:val="000000"/>
          <w:sz w:val="22"/>
          <w:szCs w:val="22"/>
        </w:rPr>
        <w:t>for</w:t>
      </w:r>
      <w:r w:rsidR="001D5EFB">
        <w:rPr>
          <w:rFonts w:ascii="Arial" w:hAnsi="Arial" w:cs="Arial"/>
          <w:color w:val="000000"/>
          <w:sz w:val="22"/>
          <w:szCs w:val="22"/>
        </w:rPr>
        <w:t xml:space="preserve"> the following:</w:t>
      </w:r>
      <w:r w:rsidR="006620AB" w:rsidRPr="002E078B">
        <w:rPr>
          <w:rFonts w:ascii="Arial" w:hAnsi="Arial" w:cs="Arial"/>
          <w:color w:val="000000"/>
          <w:sz w:val="22"/>
          <w:szCs w:val="22"/>
        </w:rPr>
        <w:t xml:space="preserve"> </w:t>
      </w:r>
    </w:p>
    <w:p w14:paraId="66DF84E6" w14:textId="77777777" w:rsidR="000969FF" w:rsidRDefault="000969FF" w:rsidP="009E60F7">
      <w:pPr>
        <w:jc w:val="both"/>
        <w:rPr>
          <w:rFonts w:ascii="Arial" w:hAnsi="Arial" w:cs="Arial"/>
          <w:color w:val="000000"/>
          <w:sz w:val="22"/>
          <w:szCs w:val="22"/>
        </w:rPr>
      </w:pPr>
    </w:p>
    <w:p w14:paraId="66DF84E7" w14:textId="77777777" w:rsidR="00A00975" w:rsidRDefault="002504B9" w:rsidP="001D5EFB">
      <w:pPr>
        <w:numPr>
          <w:ilvl w:val="0"/>
          <w:numId w:val="46"/>
        </w:numPr>
        <w:jc w:val="both"/>
        <w:rPr>
          <w:rFonts w:ascii="Arial" w:hAnsi="Arial" w:cs="Arial"/>
          <w:color w:val="000000"/>
          <w:sz w:val="22"/>
          <w:szCs w:val="22"/>
        </w:rPr>
      </w:pPr>
      <w:r w:rsidRPr="002E078B">
        <w:rPr>
          <w:rFonts w:ascii="Arial" w:hAnsi="Arial" w:cs="Arial"/>
          <w:color w:val="000000"/>
          <w:sz w:val="22"/>
          <w:szCs w:val="22"/>
        </w:rPr>
        <w:t>reporting to the Governor’s Office</w:t>
      </w:r>
      <w:r w:rsidR="002E69F8" w:rsidRPr="002E078B">
        <w:rPr>
          <w:rFonts w:ascii="Arial" w:hAnsi="Arial" w:cs="Arial"/>
          <w:color w:val="000000"/>
          <w:sz w:val="22"/>
          <w:szCs w:val="22"/>
        </w:rPr>
        <w:t xml:space="preserve"> and</w:t>
      </w:r>
      <w:r w:rsidR="00AA7A01" w:rsidRPr="002E078B">
        <w:rPr>
          <w:rFonts w:ascii="Arial" w:hAnsi="Arial" w:cs="Arial"/>
          <w:color w:val="000000"/>
          <w:sz w:val="22"/>
          <w:szCs w:val="22"/>
        </w:rPr>
        <w:t xml:space="preserve"> </w:t>
      </w:r>
      <w:r w:rsidR="00C572DC" w:rsidRPr="002E078B">
        <w:rPr>
          <w:rFonts w:ascii="Arial" w:hAnsi="Arial" w:cs="Arial"/>
          <w:color w:val="000000"/>
          <w:sz w:val="22"/>
          <w:szCs w:val="22"/>
        </w:rPr>
        <w:t>L</w:t>
      </w:r>
      <w:r w:rsidR="00AA7A01" w:rsidRPr="002E078B">
        <w:rPr>
          <w:rFonts w:ascii="Arial" w:hAnsi="Arial" w:cs="Arial"/>
          <w:color w:val="000000"/>
          <w:sz w:val="22"/>
          <w:szCs w:val="22"/>
        </w:rPr>
        <w:t>egislature</w:t>
      </w:r>
      <w:r w:rsidR="0048611C" w:rsidRPr="002E078B">
        <w:rPr>
          <w:rFonts w:ascii="Arial" w:hAnsi="Arial" w:cs="Arial"/>
          <w:color w:val="000000"/>
          <w:sz w:val="22"/>
          <w:szCs w:val="22"/>
        </w:rPr>
        <w:t xml:space="preserve"> </w:t>
      </w:r>
    </w:p>
    <w:p w14:paraId="66DF84E8" w14:textId="77777777" w:rsidR="001D5EFB" w:rsidRDefault="00A00975" w:rsidP="001D5EFB">
      <w:pPr>
        <w:numPr>
          <w:ilvl w:val="0"/>
          <w:numId w:val="46"/>
        </w:numPr>
        <w:jc w:val="both"/>
        <w:rPr>
          <w:rFonts w:ascii="Arial" w:hAnsi="Arial" w:cs="Arial"/>
          <w:color w:val="000000"/>
          <w:sz w:val="22"/>
          <w:szCs w:val="22"/>
        </w:rPr>
      </w:pPr>
      <w:r>
        <w:rPr>
          <w:rFonts w:ascii="Arial" w:hAnsi="Arial" w:cs="Arial"/>
          <w:color w:val="000000"/>
          <w:sz w:val="22"/>
          <w:szCs w:val="22"/>
        </w:rPr>
        <w:lastRenderedPageBreak/>
        <w:t xml:space="preserve">to identify projects that may need additional assistance to achieve </w:t>
      </w:r>
      <w:r w:rsidRPr="009777D7">
        <w:rPr>
          <w:rFonts w:ascii="Arial" w:hAnsi="Arial" w:cs="Arial"/>
          <w:color w:val="000000"/>
          <w:sz w:val="22"/>
          <w:szCs w:val="22"/>
        </w:rPr>
        <w:t>LEED</w:t>
      </w:r>
      <w:r>
        <w:rPr>
          <w:rFonts w:ascii="Arial" w:hAnsi="Arial" w:cs="Arial"/>
          <w:color w:val="000000"/>
          <w:sz w:val="22"/>
          <w:szCs w:val="22"/>
          <w:vertAlign w:val="superscript"/>
        </w:rPr>
        <w:t>TM</w:t>
      </w:r>
      <w:r w:rsidRPr="009777D7">
        <w:rPr>
          <w:rFonts w:ascii="Arial" w:hAnsi="Arial" w:cs="Arial"/>
          <w:color w:val="000000"/>
          <w:sz w:val="22"/>
          <w:szCs w:val="22"/>
        </w:rPr>
        <w:t xml:space="preserve"> </w:t>
      </w:r>
      <w:r>
        <w:rPr>
          <w:rFonts w:ascii="Arial" w:hAnsi="Arial" w:cs="Arial"/>
          <w:color w:val="000000"/>
          <w:sz w:val="22"/>
          <w:szCs w:val="22"/>
        </w:rPr>
        <w:t>Silver</w:t>
      </w:r>
      <w:r w:rsidR="002E69F8" w:rsidRPr="002E078B">
        <w:rPr>
          <w:rFonts w:ascii="Arial" w:hAnsi="Arial" w:cs="Arial"/>
          <w:color w:val="000000"/>
          <w:sz w:val="22"/>
          <w:szCs w:val="22"/>
        </w:rPr>
        <w:t xml:space="preserve"> </w:t>
      </w:r>
    </w:p>
    <w:p w14:paraId="66DF84E9" w14:textId="77777777" w:rsidR="001D5EFB" w:rsidRDefault="00F26C58" w:rsidP="001D5EFB">
      <w:pPr>
        <w:numPr>
          <w:ilvl w:val="0"/>
          <w:numId w:val="46"/>
        </w:numPr>
        <w:jc w:val="both"/>
        <w:rPr>
          <w:rFonts w:ascii="Arial" w:hAnsi="Arial" w:cs="Arial"/>
          <w:color w:val="000000"/>
          <w:sz w:val="22"/>
          <w:szCs w:val="22"/>
        </w:rPr>
      </w:pPr>
      <w:r>
        <w:rPr>
          <w:rFonts w:ascii="Arial" w:hAnsi="Arial" w:cs="Arial"/>
          <w:color w:val="000000"/>
          <w:sz w:val="22"/>
          <w:szCs w:val="22"/>
        </w:rPr>
        <w:t>preparing</w:t>
      </w:r>
      <w:r w:rsidR="0048611C" w:rsidRPr="002E078B">
        <w:rPr>
          <w:rFonts w:ascii="Arial" w:hAnsi="Arial" w:cs="Arial"/>
          <w:color w:val="000000"/>
          <w:sz w:val="22"/>
          <w:szCs w:val="22"/>
        </w:rPr>
        <w:t xml:space="preserve"> case stud</w:t>
      </w:r>
      <w:r>
        <w:rPr>
          <w:rFonts w:ascii="Arial" w:hAnsi="Arial" w:cs="Arial"/>
          <w:color w:val="000000"/>
          <w:sz w:val="22"/>
          <w:szCs w:val="22"/>
        </w:rPr>
        <w:t>ies</w:t>
      </w:r>
    </w:p>
    <w:p w14:paraId="66DF84EA" w14:textId="77777777" w:rsidR="001D5EFB" w:rsidRDefault="00F26C58" w:rsidP="001D5EFB">
      <w:pPr>
        <w:numPr>
          <w:ilvl w:val="0"/>
          <w:numId w:val="46"/>
        </w:numPr>
        <w:jc w:val="both"/>
        <w:rPr>
          <w:rFonts w:ascii="Arial" w:hAnsi="Arial" w:cs="Arial"/>
          <w:color w:val="000000"/>
          <w:sz w:val="22"/>
          <w:szCs w:val="22"/>
        </w:rPr>
      </w:pPr>
      <w:r>
        <w:rPr>
          <w:rFonts w:ascii="Arial" w:hAnsi="Arial" w:cs="Arial"/>
          <w:color w:val="000000"/>
          <w:sz w:val="22"/>
          <w:szCs w:val="22"/>
        </w:rPr>
        <w:t>determining</w:t>
      </w:r>
      <w:r w:rsidR="00F654D2" w:rsidRPr="002E078B">
        <w:rPr>
          <w:rFonts w:ascii="Arial" w:hAnsi="Arial" w:cs="Arial"/>
          <w:color w:val="000000"/>
          <w:sz w:val="22"/>
          <w:szCs w:val="22"/>
        </w:rPr>
        <w:t xml:space="preserve"> the cost effectiveness of building to the LEED</w:t>
      </w:r>
      <w:r w:rsidR="001F0B20">
        <w:rPr>
          <w:rFonts w:ascii="Arial" w:hAnsi="Arial" w:cs="Arial"/>
          <w:color w:val="000000"/>
          <w:sz w:val="22"/>
          <w:szCs w:val="22"/>
          <w:vertAlign w:val="superscript"/>
        </w:rPr>
        <w:t>TM</w:t>
      </w:r>
      <w:r w:rsidR="00F654D2" w:rsidRPr="002E078B">
        <w:rPr>
          <w:rFonts w:ascii="Arial" w:hAnsi="Arial" w:cs="Arial"/>
          <w:color w:val="000000"/>
          <w:sz w:val="22"/>
          <w:szCs w:val="22"/>
        </w:rPr>
        <w:t xml:space="preserve"> Si</w:t>
      </w:r>
      <w:r w:rsidR="008E5B2C" w:rsidRPr="002E078B">
        <w:rPr>
          <w:rFonts w:ascii="Arial" w:hAnsi="Arial" w:cs="Arial"/>
          <w:color w:val="000000"/>
          <w:sz w:val="22"/>
          <w:szCs w:val="22"/>
        </w:rPr>
        <w:t xml:space="preserve">lver </w:t>
      </w:r>
      <w:r w:rsidR="001F0B20">
        <w:rPr>
          <w:rFonts w:ascii="Arial" w:hAnsi="Arial" w:cs="Arial"/>
          <w:color w:val="000000"/>
          <w:sz w:val="22"/>
          <w:szCs w:val="22"/>
        </w:rPr>
        <w:t>s</w:t>
      </w:r>
      <w:r w:rsidR="00F654D2" w:rsidRPr="002E078B">
        <w:rPr>
          <w:rFonts w:ascii="Arial" w:hAnsi="Arial" w:cs="Arial"/>
          <w:color w:val="000000"/>
          <w:sz w:val="22"/>
          <w:szCs w:val="22"/>
        </w:rPr>
        <w:t>tandard</w:t>
      </w:r>
      <w:r w:rsidR="002E69F8" w:rsidRPr="002E078B">
        <w:rPr>
          <w:rFonts w:ascii="Arial" w:hAnsi="Arial" w:cs="Arial"/>
          <w:color w:val="000000"/>
          <w:sz w:val="22"/>
          <w:szCs w:val="22"/>
        </w:rPr>
        <w:t xml:space="preserve"> </w:t>
      </w:r>
    </w:p>
    <w:p w14:paraId="66DF84EB" w14:textId="77777777" w:rsidR="001D5EFB" w:rsidRDefault="009F5644" w:rsidP="001D5EFB">
      <w:pPr>
        <w:numPr>
          <w:ilvl w:val="0"/>
          <w:numId w:val="46"/>
        </w:numPr>
        <w:jc w:val="both"/>
        <w:rPr>
          <w:rFonts w:ascii="Arial" w:hAnsi="Arial" w:cs="Arial"/>
          <w:color w:val="000000"/>
          <w:sz w:val="22"/>
          <w:szCs w:val="22"/>
        </w:rPr>
      </w:pPr>
      <w:r>
        <w:rPr>
          <w:rFonts w:ascii="Arial" w:hAnsi="Arial" w:cs="Arial"/>
          <w:color w:val="000000"/>
          <w:sz w:val="22"/>
          <w:szCs w:val="22"/>
        </w:rPr>
        <w:t>learning how to best navigate the LEED</w:t>
      </w:r>
      <w:r>
        <w:rPr>
          <w:rFonts w:ascii="Arial" w:hAnsi="Arial" w:cs="Arial"/>
          <w:color w:val="000000"/>
          <w:sz w:val="22"/>
          <w:szCs w:val="22"/>
          <w:vertAlign w:val="superscript"/>
        </w:rPr>
        <w:t>TM</w:t>
      </w:r>
      <w:r>
        <w:rPr>
          <w:rFonts w:ascii="Arial" w:hAnsi="Arial" w:cs="Arial"/>
          <w:color w:val="000000"/>
          <w:sz w:val="22"/>
          <w:szCs w:val="22"/>
        </w:rPr>
        <w:t xml:space="preserve"> process</w:t>
      </w:r>
      <w:r w:rsidR="001D5EFB">
        <w:rPr>
          <w:rFonts w:ascii="Arial" w:hAnsi="Arial" w:cs="Arial"/>
          <w:color w:val="000000"/>
          <w:sz w:val="22"/>
          <w:szCs w:val="22"/>
        </w:rPr>
        <w:t xml:space="preserve"> through the US Green Building Council</w:t>
      </w:r>
      <w:r w:rsidR="002E69F8" w:rsidRPr="002E078B">
        <w:rPr>
          <w:rFonts w:ascii="Arial" w:hAnsi="Arial" w:cs="Arial"/>
          <w:color w:val="000000"/>
          <w:sz w:val="22"/>
          <w:szCs w:val="22"/>
        </w:rPr>
        <w:t xml:space="preserve"> </w:t>
      </w:r>
    </w:p>
    <w:p w14:paraId="66DF84EC" w14:textId="77777777" w:rsidR="0000739D" w:rsidRPr="002E078B" w:rsidRDefault="002E69F8" w:rsidP="001D5EFB">
      <w:pPr>
        <w:numPr>
          <w:ilvl w:val="0"/>
          <w:numId w:val="46"/>
        </w:numPr>
        <w:jc w:val="both"/>
        <w:rPr>
          <w:rFonts w:ascii="Arial" w:hAnsi="Arial" w:cs="Arial"/>
          <w:color w:val="000000"/>
          <w:sz w:val="22"/>
          <w:szCs w:val="22"/>
        </w:rPr>
      </w:pPr>
      <w:r w:rsidRPr="002E078B">
        <w:rPr>
          <w:rFonts w:ascii="Arial" w:hAnsi="Arial" w:cs="Arial"/>
          <w:color w:val="000000"/>
          <w:sz w:val="22"/>
          <w:szCs w:val="22"/>
        </w:rPr>
        <w:t>sharing best practices</w:t>
      </w:r>
    </w:p>
    <w:p w14:paraId="66DF84ED" w14:textId="77777777" w:rsidR="0000739D" w:rsidRPr="002E078B" w:rsidRDefault="0000739D" w:rsidP="00A43462">
      <w:pPr>
        <w:ind w:left="360"/>
        <w:jc w:val="both"/>
        <w:rPr>
          <w:rFonts w:ascii="Arial" w:hAnsi="Arial" w:cs="Arial"/>
          <w:color w:val="000000"/>
          <w:sz w:val="22"/>
          <w:szCs w:val="22"/>
        </w:rPr>
      </w:pPr>
    </w:p>
    <w:p w14:paraId="66DF84EE" w14:textId="77777777" w:rsidR="002E078B" w:rsidRPr="002E078B" w:rsidRDefault="00485186">
      <w:pPr>
        <w:rPr>
          <w:rFonts w:ascii="Arial" w:hAnsi="Arial" w:cs="Arial"/>
          <w:color w:val="000000"/>
          <w:sz w:val="22"/>
          <w:szCs w:val="22"/>
        </w:rPr>
      </w:pPr>
      <w:r>
        <w:rPr>
          <w:rFonts w:ascii="Arial" w:hAnsi="Arial" w:cs="Arial"/>
          <w:color w:val="000000"/>
          <w:sz w:val="22"/>
          <w:szCs w:val="22"/>
        </w:rPr>
        <w:t>DES</w:t>
      </w:r>
      <w:r w:rsidR="000969FF">
        <w:rPr>
          <w:rFonts w:ascii="Arial" w:hAnsi="Arial" w:cs="Arial"/>
          <w:color w:val="000000"/>
          <w:sz w:val="22"/>
          <w:szCs w:val="22"/>
        </w:rPr>
        <w:t xml:space="preserve"> will work to provide information back to the affected agencies </w:t>
      </w:r>
      <w:r w:rsidR="00F53B1A">
        <w:rPr>
          <w:rFonts w:ascii="Arial" w:hAnsi="Arial" w:cs="Arial"/>
          <w:color w:val="000000"/>
          <w:sz w:val="22"/>
          <w:szCs w:val="22"/>
        </w:rPr>
        <w:t xml:space="preserve">through direct emails and/or web site postings </w:t>
      </w:r>
      <w:r w:rsidR="000969FF">
        <w:rPr>
          <w:rFonts w:ascii="Arial" w:hAnsi="Arial" w:cs="Arial"/>
          <w:color w:val="000000"/>
          <w:sz w:val="22"/>
          <w:szCs w:val="22"/>
        </w:rPr>
        <w:t xml:space="preserve">so that the State as a whole can be more successful at meeting this ambitious goal.  </w:t>
      </w:r>
    </w:p>
    <w:sectPr w:rsidR="002E078B" w:rsidRPr="002E078B" w:rsidSect="001E04E9">
      <w:footerReference w:type="even" r:id="rId14"/>
      <w:footerReference w:type="default" r:id="rId15"/>
      <w:footerReference w:type="first" r:id="rId16"/>
      <w:type w:val="continuous"/>
      <w:pgSz w:w="12240" w:h="15840" w:code="1"/>
      <w:pgMar w:top="864" w:right="1152" w:bottom="720" w:left="1152" w:header="432" w:footer="432" w:gutter="0"/>
      <w:paperSrc w:first="258" w:other="258"/>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4082D" w14:textId="77777777" w:rsidR="003D0350" w:rsidRDefault="003D0350">
      <w:r>
        <w:separator/>
      </w:r>
    </w:p>
  </w:endnote>
  <w:endnote w:type="continuationSeparator" w:id="0">
    <w:p w14:paraId="7B56D1CB" w14:textId="77777777" w:rsidR="003D0350" w:rsidRDefault="003D0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F84F3" w14:textId="77777777" w:rsidR="00347E9B" w:rsidRDefault="00211793" w:rsidP="00A11E19">
    <w:pPr>
      <w:pStyle w:val="Footer"/>
      <w:framePr w:wrap="around" w:vAnchor="text" w:hAnchor="margin" w:xAlign="center" w:y="1"/>
      <w:rPr>
        <w:rStyle w:val="PageNumber"/>
      </w:rPr>
    </w:pPr>
    <w:r>
      <w:rPr>
        <w:rStyle w:val="PageNumber"/>
      </w:rPr>
      <w:fldChar w:fldCharType="begin"/>
    </w:r>
    <w:r w:rsidR="00347E9B">
      <w:rPr>
        <w:rStyle w:val="PageNumber"/>
      </w:rPr>
      <w:instrText xml:space="preserve">PAGE  </w:instrText>
    </w:r>
    <w:r>
      <w:rPr>
        <w:rStyle w:val="PageNumber"/>
      </w:rPr>
      <w:fldChar w:fldCharType="end"/>
    </w:r>
  </w:p>
  <w:p w14:paraId="66DF84F4" w14:textId="77777777" w:rsidR="00347E9B" w:rsidRDefault="00347E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F84F5" w14:textId="72C9D092" w:rsidR="00347E9B" w:rsidRDefault="00211793" w:rsidP="00A11E19">
    <w:pPr>
      <w:pStyle w:val="Footer"/>
      <w:framePr w:wrap="around" w:vAnchor="text" w:hAnchor="margin" w:xAlign="center" w:y="1"/>
      <w:rPr>
        <w:rStyle w:val="PageNumber"/>
      </w:rPr>
    </w:pPr>
    <w:r>
      <w:rPr>
        <w:rStyle w:val="PageNumber"/>
      </w:rPr>
      <w:fldChar w:fldCharType="begin"/>
    </w:r>
    <w:r w:rsidR="00347E9B">
      <w:rPr>
        <w:rStyle w:val="PageNumber"/>
      </w:rPr>
      <w:instrText xml:space="preserve">PAGE  </w:instrText>
    </w:r>
    <w:r>
      <w:rPr>
        <w:rStyle w:val="PageNumber"/>
      </w:rPr>
      <w:fldChar w:fldCharType="separate"/>
    </w:r>
    <w:r w:rsidR="00CE5EDB">
      <w:rPr>
        <w:rStyle w:val="PageNumber"/>
        <w:noProof/>
      </w:rPr>
      <w:t>1</w:t>
    </w:r>
    <w:r>
      <w:rPr>
        <w:rStyle w:val="PageNumber"/>
      </w:rPr>
      <w:fldChar w:fldCharType="end"/>
    </w:r>
  </w:p>
  <w:p w14:paraId="66DF84F6" w14:textId="77777777" w:rsidR="00347E9B" w:rsidRPr="00711507" w:rsidRDefault="00347E9B" w:rsidP="00F9331E">
    <w:pPr>
      <w:pStyle w:val="Footer"/>
      <w:rPr>
        <w:rFonts w:ascii="Arial" w:hAnsi="Arial" w:cs="Arial"/>
        <w:sz w:val="18"/>
        <w:szCs w:val="18"/>
      </w:rPr>
    </w:pPr>
    <w:r w:rsidRPr="00711507">
      <w:rPr>
        <w:rFonts w:ascii="Arial" w:hAnsi="Arial" w:cs="Arial"/>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F84F7" w14:textId="6F0C4EAB" w:rsidR="00347E9B" w:rsidRDefault="00F35E83" w:rsidP="00A94A6A">
    <w:pPr>
      <w:pStyle w:val="Header"/>
      <w:jc w:val="right"/>
    </w:pPr>
    <w:r>
      <w:t>July 201</w:t>
    </w:r>
    <w:r w:rsidR="00766951">
      <w:t>6</w:t>
    </w:r>
    <w:r w:rsidR="00347E9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B07DA" w14:textId="77777777" w:rsidR="003D0350" w:rsidRDefault="003D0350">
      <w:r>
        <w:separator/>
      </w:r>
    </w:p>
  </w:footnote>
  <w:footnote w:type="continuationSeparator" w:id="0">
    <w:p w14:paraId="52626E40" w14:textId="77777777" w:rsidR="003D0350" w:rsidRDefault="003D0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F1359"/>
    <w:multiLevelType w:val="hybridMultilevel"/>
    <w:tmpl w:val="DC58D454"/>
    <w:lvl w:ilvl="0" w:tplc="D5FCBE4C">
      <w:start w:val="1"/>
      <w:numFmt w:val="bullet"/>
      <w:lvlText w:val=""/>
      <w:lvlJc w:val="left"/>
      <w:pPr>
        <w:tabs>
          <w:tab w:val="num" w:pos="360"/>
        </w:tabs>
        <w:ind w:left="360" w:hanging="360"/>
      </w:pPr>
      <w:rPr>
        <w:rFonts w:ascii="Symbol" w:hAnsi="Symbol"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BD52DC"/>
    <w:multiLevelType w:val="multilevel"/>
    <w:tmpl w:val="043256CC"/>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E468C2"/>
    <w:multiLevelType w:val="hybridMultilevel"/>
    <w:tmpl w:val="6368FD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94332"/>
    <w:multiLevelType w:val="multilevel"/>
    <w:tmpl w:val="A7BA39C8"/>
    <w:lvl w:ilvl="0">
      <w:start w:val="1"/>
      <w:numFmt w:val="bullet"/>
      <w:lvlText w:val=""/>
      <w:lvlJc w:val="left"/>
      <w:pPr>
        <w:tabs>
          <w:tab w:val="num" w:pos="360"/>
        </w:tabs>
        <w:ind w:left="360" w:hanging="360"/>
      </w:pPr>
      <w:rPr>
        <w:rFonts w:ascii="Symbol" w:hAnsi="Symbol" w:hint="default"/>
        <w:b w:val="0"/>
        <w:i w:val="0"/>
        <w:color w:val="auto"/>
        <w:sz w:val="22"/>
        <w:szCs w:val="22"/>
      </w:rPr>
    </w:lvl>
    <w:lvl w:ilvl="1">
      <w:start w:val="1"/>
      <w:numFmt w:val="bullet"/>
      <w:lvlText w:val="o"/>
      <w:lvlJc w:val="left"/>
      <w:pPr>
        <w:tabs>
          <w:tab w:val="num" w:pos="1440"/>
        </w:tabs>
        <w:ind w:left="1440" w:hanging="360"/>
      </w:pPr>
      <w:rPr>
        <w:rFonts w:ascii="Courier New" w:hAnsi="Courier New" w:hint="default"/>
        <w:b w:val="0"/>
        <w:i w:val="0"/>
        <w:color w:val="auto"/>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ED714E"/>
    <w:multiLevelType w:val="hybridMultilevel"/>
    <w:tmpl w:val="BAB8C3BC"/>
    <w:lvl w:ilvl="0" w:tplc="04090009">
      <w:start w:val="1"/>
      <w:numFmt w:val="bullet"/>
      <w:lvlText w:val=""/>
      <w:lvlJc w:val="left"/>
      <w:pPr>
        <w:tabs>
          <w:tab w:val="num" w:pos="360"/>
        </w:tabs>
        <w:ind w:left="360" w:hanging="360"/>
      </w:pPr>
      <w:rPr>
        <w:rFonts w:ascii="Wingdings" w:hAnsi="Wingdings" w:hint="default"/>
        <w:b w:val="0"/>
        <w:i w:val="0"/>
        <w:color w:val="auto"/>
        <w:sz w:val="22"/>
        <w:szCs w:val="22"/>
      </w:rPr>
    </w:lvl>
    <w:lvl w:ilvl="1" w:tplc="5C6AE736">
      <w:start w:val="1"/>
      <w:numFmt w:val="bullet"/>
      <w:lvlText w:val="o"/>
      <w:lvlJc w:val="left"/>
      <w:pPr>
        <w:tabs>
          <w:tab w:val="num" w:pos="1440"/>
        </w:tabs>
        <w:ind w:left="1440" w:hanging="360"/>
      </w:pPr>
      <w:rPr>
        <w:rFonts w:ascii="Courier New" w:hAnsi="Courier New" w:hint="default"/>
        <w:b w:val="0"/>
        <w:i w:val="0"/>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6D521A"/>
    <w:multiLevelType w:val="hybridMultilevel"/>
    <w:tmpl w:val="043256CC"/>
    <w:lvl w:ilvl="0" w:tplc="705E41C2">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82FAE"/>
    <w:multiLevelType w:val="hybridMultilevel"/>
    <w:tmpl w:val="408EFF80"/>
    <w:lvl w:ilvl="0" w:tplc="D5FCBE4C">
      <w:start w:val="1"/>
      <w:numFmt w:val="bullet"/>
      <w:lvlText w:val=""/>
      <w:lvlJc w:val="left"/>
      <w:pPr>
        <w:tabs>
          <w:tab w:val="num" w:pos="360"/>
        </w:tabs>
        <w:ind w:left="360" w:hanging="360"/>
      </w:pPr>
      <w:rPr>
        <w:rFonts w:ascii="Symbol" w:hAnsi="Symbol"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FF23DA"/>
    <w:multiLevelType w:val="hybridMultilevel"/>
    <w:tmpl w:val="272E932A"/>
    <w:lvl w:ilvl="0" w:tplc="D5FCBE4C">
      <w:start w:val="1"/>
      <w:numFmt w:val="bullet"/>
      <w:lvlText w:val=""/>
      <w:lvlJc w:val="left"/>
      <w:pPr>
        <w:tabs>
          <w:tab w:val="num" w:pos="360"/>
        </w:tabs>
        <w:ind w:left="360" w:hanging="360"/>
      </w:pPr>
      <w:rPr>
        <w:rFonts w:ascii="Symbol" w:hAnsi="Symbol"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575B9D"/>
    <w:multiLevelType w:val="multilevel"/>
    <w:tmpl w:val="C4546F7A"/>
    <w:lvl w:ilvl="0">
      <w:start w:val="1"/>
      <w:numFmt w:val="bullet"/>
      <w:lvlText w:val=""/>
      <w:lvlJc w:val="left"/>
      <w:pPr>
        <w:tabs>
          <w:tab w:val="num" w:pos="360"/>
        </w:tabs>
        <w:ind w:left="360" w:hanging="360"/>
      </w:pPr>
      <w:rPr>
        <w:rFonts w:ascii="Symbol" w:hAnsi="Symbol" w:hint="default"/>
        <w:b w:val="0"/>
        <w:i w:val="0"/>
        <w:color w:val="auto"/>
        <w:sz w:val="22"/>
        <w:szCs w:val="22"/>
      </w:rPr>
    </w:lvl>
    <w:lvl w:ilvl="1">
      <w:start w:val="1"/>
      <w:numFmt w:val="bullet"/>
      <w:lvlText w:val="o"/>
      <w:lvlJc w:val="left"/>
      <w:pPr>
        <w:tabs>
          <w:tab w:val="num" w:pos="1440"/>
        </w:tabs>
        <w:ind w:left="1440" w:hanging="360"/>
      </w:pPr>
      <w:rPr>
        <w:rFonts w:ascii="Courier New" w:hAnsi="Courier New" w:hint="default"/>
        <w:b w:val="0"/>
        <w:i w:val="0"/>
        <w:color w:val="auto"/>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A610B4"/>
    <w:multiLevelType w:val="multilevel"/>
    <w:tmpl w:val="A5DC8988"/>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AB76C3"/>
    <w:multiLevelType w:val="hybridMultilevel"/>
    <w:tmpl w:val="B3AE91BE"/>
    <w:lvl w:ilvl="0" w:tplc="705E41C2">
      <w:start w:val="1"/>
      <w:numFmt w:val="bullet"/>
      <w:lvlText w:val="o"/>
      <w:lvlJc w:val="left"/>
      <w:pPr>
        <w:tabs>
          <w:tab w:val="num" w:pos="360"/>
        </w:tabs>
        <w:ind w:left="360" w:hanging="360"/>
      </w:pPr>
      <w:rPr>
        <w:rFonts w:ascii="Courier New" w:hAnsi="Courier New" w:hint="default"/>
        <w:b w:val="0"/>
        <w:i w:val="0"/>
        <w:color w:val="auto"/>
        <w:sz w:val="22"/>
        <w:szCs w:val="22"/>
      </w:rPr>
    </w:lvl>
    <w:lvl w:ilvl="1" w:tplc="5C6AE736">
      <w:start w:val="1"/>
      <w:numFmt w:val="bullet"/>
      <w:lvlText w:val="o"/>
      <w:lvlJc w:val="left"/>
      <w:pPr>
        <w:tabs>
          <w:tab w:val="num" w:pos="1440"/>
        </w:tabs>
        <w:ind w:left="1440" w:hanging="360"/>
      </w:pPr>
      <w:rPr>
        <w:rFonts w:ascii="Courier New" w:hAnsi="Courier New" w:hint="default"/>
        <w:b w:val="0"/>
        <w:i w:val="0"/>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DF0462"/>
    <w:multiLevelType w:val="hybridMultilevel"/>
    <w:tmpl w:val="A5DC8988"/>
    <w:lvl w:ilvl="0" w:tplc="A31AA0CC">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BC4EDA"/>
    <w:multiLevelType w:val="hybridMultilevel"/>
    <w:tmpl w:val="B460487E"/>
    <w:lvl w:ilvl="0" w:tplc="D5FCBE4C">
      <w:start w:val="1"/>
      <w:numFmt w:val="bullet"/>
      <w:lvlText w:val=""/>
      <w:lvlJc w:val="left"/>
      <w:pPr>
        <w:tabs>
          <w:tab w:val="num" w:pos="360"/>
        </w:tabs>
        <w:ind w:left="360" w:hanging="360"/>
      </w:pPr>
      <w:rPr>
        <w:rFonts w:ascii="Symbol" w:hAnsi="Symbol"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7E3A83"/>
    <w:multiLevelType w:val="hybridMultilevel"/>
    <w:tmpl w:val="0AE08E2A"/>
    <w:lvl w:ilvl="0" w:tplc="A12A3346">
      <w:start w:val="1"/>
      <w:numFmt w:val="bullet"/>
      <w:lvlText w:val=""/>
      <w:lvlJc w:val="left"/>
      <w:pPr>
        <w:tabs>
          <w:tab w:val="num" w:pos="360"/>
        </w:tabs>
        <w:ind w:left="360" w:hanging="360"/>
      </w:pPr>
      <w:rPr>
        <w:rFonts w:ascii="Symbol" w:hAnsi="Symbol"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264C07"/>
    <w:multiLevelType w:val="multilevel"/>
    <w:tmpl w:val="36F00D02"/>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C615C5"/>
    <w:multiLevelType w:val="multilevel"/>
    <w:tmpl w:val="7DBAE834"/>
    <w:lvl w:ilvl="0">
      <w:start w:val="1"/>
      <w:numFmt w:val="bullet"/>
      <w:lvlText w:val=""/>
      <w:lvlJc w:val="left"/>
      <w:pPr>
        <w:tabs>
          <w:tab w:val="num" w:pos="360"/>
        </w:tabs>
        <w:ind w:left="360" w:hanging="360"/>
      </w:pPr>
      <w:rPr>
        <w:rFonts w:ascii="Symbol" w:hAnsi="Symbol" w:hint="default"/>
        <w:b w:val="0"/>
        <w:i w:val="0"/>
        <w:color w:val="auto"/>
        <w:sz w:val="22"/>
        <w:szCs w:val="22"/>
      </w:rPr>
    </w:lvl>
    <w:lvl w:ilvl="1">
      <w:start w:val="1"/>
      <w:numFmt w:val="bullet"/>
      <w:lvlText w:val="o"/>
      <w:lvlJc w:val="left"/>
      <w:pPr>
        <w:tabs>
          <w:tab w:val="num" w:pos="1440"/>
        </w:tabs>
        <w:ind w:left="1440" w:hanging="360"/>
      </w:pPr>
      <w:rPr>
        <w:rFonts w:ascii="Courier New" w:hAnsi="Courier New" w:hint="default"/>
        <w:b w:val="0"/>
        <w:i w:val="0"/>
        <w:color w:val="auto"/>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870C06"/>
    <w:multiLevelType w:val="hybridMultilevel"/>
    <w:tmpl w:val="DEB675A0"/>
    <w:lvl w:ilvl="0" w:tplc="705E41C2">
      <w:start w:val="1"/>
      <w:numFmt w:val="bullet"/>
      <w:lvlText w:val="o"/>
      <w:lvlJc w:val="left"/>
      <w:pPr>
        <w:tabs>
          <w:tab w:val="num" w:pos="360"/>
        </w:tabs>
        <w:ind w:left="360" w:hanging="360"/>
      </w:pPr>
      <w:rPr>
        <w:rFonts w:ascii="Courier New" w:hAnsi="Courier New" w:hint="default"/>
        <w:b w:val="0"/>
        <w:i w:val="0"/>
        <w:color w:val="auto"/>
        <w:sz w:val="22"/>
        <w:szCs w:val="22"/>
      </w:rPr>
    </w:lvl>
    <w:lvl w:ilvl="1" w:tplc="5C6AE736">
      <w:start w:val="1"/>
      <w:numFmt w:val="bullet"/>
      <w:lvlText w:val="o"/>
      <w:lvlJc w:val="left"/>
      <w:pPr>
        <w:tabs>
          <w:tab w:val="num" w:pos="1440"/>
        </w:tabs>
        <w:ind w:left="1440" w:hanging="360"/>
      </w:pPr>
      <w:rPr>
        <w:rFonts w:ascii="Courier New" w:hAnsi="Courier New" w:hint="default"/>
        <w:b w:val="0"/>
        <w:i w:val="0"/>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DD5C99"/>
    <w:multiLevelType w:val="multilevel"/>
    <w:tmpl w:val="C4546F7A"/>
    <w:lvl w:ilvl="0">
      <w:start w:val="1"/>
      <w:numFmt w:val="bullet"/>
      <w:lvlText w:val=""/>
      <w:lvlJc w:val="left"/>
      <w:pPr>
        <w:tabs>
          <w:tab w:val="num" w:pos="360"/>
        </w:tabs>
        <w:ind w:left="360" w:hanging="360"/>
      </w:pPr>
      <w:rPr>
        <w:rFonts w:ascii="Symbol" w:hAnsi="Symbol" w:hint="default"/>
        <w:b w:val="0"/>
        <w:i w:val="0"/>
        <w:color w:val="auto"/>
        <w:sz w:val="22"/>
        <w:szCs w:val="22"/>
      </w:rPr>
    </w:lvl>
    <w:lvl w:ilvl="1">
      <w:start w:val="1"/>
      <w:numFmt w:val="bullet"/>
      <w:lvlText w:val="o"/>
      <w:lvlJc w:val="left"/>
      <w:pPr>
        <w:tabs>
          <w:tab w:val="num" w:pos="1440"/>
        </w:tabs>
        <w:ind w:left="1440" w:hanging="360"/>
      </w:pPr>
      <w:rPr>
        <w:rFonts w:ascii="Courier New" w:hAnsi="Courier New" w:hint="default"/>
        <w:b w:val="0"/>
        <w:i w:val="0"/>
        <w:color w:val="auto"/>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4A1741"/>
    <w:multiLevelType w:val="hybridMultilevel"/>
    <w:tmpl w:val="BEEAB3C2"/>
    <w:lvl w:ilvl="0" w:tplc="A12A3346">
      <w:start w:val="1"/>
      <w:numFmt w:val="bullet"/>
      <w:lvlText w:val=""/>
      <w:lvlJc w:val="left"/>
      <w:pPr>
        <w:tabs>
          <w:tab w:val="num" w:pos="360"/>
        </w:tabs>
        <w:ind w:left="360" w:hanging="360"/>
      </w:pPr>
      <w:rPr>
        <w:rFonts w:ascii="Symbol" w:hAnsi="Symbol"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D145C4"/>
    <w:multiLevelType w:val="hybridMultilevel"/>
    <w:tmpl w:val="47E0C778"/>
    <w:lvl w:ilvl="0" w:tplc="705E41C2">
      <w:start w:val="1"/>
      <w:numFmt w:val="bullet"/>
      <w:lvlText w:val="o"/>
      <w:lvlJc w:val="left"/>
      <w:pPr>
        <w:tabs>
          <w:tab w:val="num" w:pos="360"/>
        </w:tabs>
        <w:ind w:left="360" w:hanging="360"/>
      </w:pPr>
      <w:rPr>
        <w:rFonts w:ascii="Courier New" w:hAnsi="Courier New" w:hint="default"/>
        <w:b w:val="0"/>
        <w:i w:val="0"/>
        <w:color w:val="auto"/>
        <w:sz w:val="22"/>
        <w:szCs w:val="22"/>
      </w:rPr>
    </w:lvl>
    <w:lvl w:ilvl="1" w:tplc="5C6AE736">
      <w:start w:val="1"/>
      <w:numFmt w:val="bullet"/>
      <w:lvlText w:val="o"/>
      <w:lvlJc w:val="left"/>
      <w:pPr>
        <w:tabs>
          <w:tab w:val="num" w:pos="1440"/>
        </w:tabs>
        <w:ind w:left="1440" w:hanging="360"/>
      </w:pPr>
      <w:rPr>
        <w:rFonts w:ascii="Courier New" w:hAnsi="Courier New" w:hint="default"/>
        <w:b w:val="0"/>
        <w:i w:val="0"/>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055851"/>
    <w:multiLevelType w:val="hybridMultilevel"/>
    <w:tmpl w:val="D422D2EA"/>
    <w:lvl w:ilvl="0" w:tplc="D5FCBE4C">
      <w:start w:val="1"/>
      <w:numFmt w:val="bullet"/>
      <w:lvlText w:val=""/>
      <w:lvlJc w:val="left"/>
      <w:pPr>
        <w:tabs>
          <w:tab w:val="num" w:pos="360"/>
        </w:tabs>
        <w:ind w:left="360" w:hanging="360"/>
      </w:pPr>
      <w:rPr>
        <w:rFonts w:ascii="Symbol" w:hAnsi="Symbol"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1750EC"/>
    <w:multiLevelType w:val="multilevel"/>
    <w:tmpl w:val="7DBAE834"/>
    <w:lvl w:ilvl="0">
      <w:start w:val="1"/>
      <w:numFmt w:val="bullet"/>
      <w:lvlText w:val=""/>
      <w:lvlJc w:val="left"/>
      <w:pPr>
        <w:tabs>
          <w:tab w:val="num" w:pos="360"/>
        </w:tabs>
        <w:ind w:left="360" w:hanging="360"/>
      </w:pPr>
      <w:rPr>
        <w:rFonts w:ascii="Symbol" w:hAnsi="Symbol" w:hint="default"/>
        <w:b w:val="0"/>
        <w:i w:val="0"/>
        <w:color w:val="auto"/>
        <w:sz w:val="22"/>
        <w:szCs w:val="22"/>
      </w:rPr>
    </w:lvl>
    <w:lvl w:ilvl="1">
      <w:start w:val="1"/>
      <w:numFmt w:val="bullet"/>
      <w:lvlText w:val="o"/>
      <w:lvlJc w:val="left"/>
      <w:pPr>
        <w:tabs>
          <w:tab w:val="num" w:pos="1440"/>
        </w:tabs>
        <w:ind w:left="1440" w:hanging="360"/>
      </w:pPr>
      <w:rPr>
        <w:rFonts w:ascii="Courier New" w:hAnsi="Courier New" w:hint="default"/>
        <w:b w:val="0"/>
        <w:i w:val="0"/>
        <w:color w:val="auto"/>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C47F48"/>
    <w:multiLevelType w:val="multilevel"/>
    <w:tmpl w:val="64FA6B3A"/>
    <w:lvl w:ilvl="0">
      <w:start w:val="1"/>
      <w:numFmt w:val="bullet"/>
      <w:lvlText w:val=""/>
      <w:lvlJc w:val="left"/>
      <w:pPr>
        <w:tabs>
          <w:tab w:val="num" w:pos="360"/>
        </w:tabs>
        <w:ind w:left="360" w:hanging="360"/>
      </w:pPr>
      <w:rPr>
        <w:rFonts w:ascii="Symbol" w:hAnsi="Symbol" w:hint="default"/>
        <w:b w:val="0"/>
        <w:i w:val="0"/>
        <w:color w:val="auto"/>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780117"/>
    <w:multiLevelType w:val="multilevel"/>
    <w:tmpl w:val="8D84864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A4B96"/>
    <w:multiLevelType w:val="hybridMultilevel"/>
    <w:tmpl w:val="37C03E34"/>
    <w:lvl w:ilvl="0" w:tplc="D5FCBE4C">
      <w:start w:val="1"/>
      <w:numFmt w:val="bullet"/>
      <w:lvlText w:val=""/>
      <w:lvlJc w:val="left"/>
      <w:pPr>
        <w:tabs>
          <w:tab w:val="num" w:pos="360"/>
        </w:tabs>
        <w:ind w:left="360" w:hanging="360"/>
      </w:pPr>
      <w:rPr>
        <w:rFonts w:ascii="Symbol" w:hAnsi="Symbol" w:hint="default"/>
        <w:b w:val="0"/>
        <w:i w:val="0"/>
        <w:color w:val="auto"/>
        <w:sz w:val="22"/>
        <w:szCs w:val="22"/>
      </w:rPr>
    </w:lvl>
    <w:lvl w:ilvl="1" w:tplc="5C6AE736">
      <w:start w:val="1"/>
      <w:numFmt w:val="bullet"/>
      <w:lvlText w:val="o"/>
      <w:lvlJc w:val="left"/>
      <w:pPr>
        <w:tabs>
          <w:tab w:val="num" w:pos="1440"/>
        </w:tabs>
        <w:ind w:left="1440" w:hanging="360"/>
      </w:pPr>
      <w:rPr>
        <w:rFonts w:ascii="Courier New" w:hAnsi="Courier New" w:hint="default"/>
        <w:b w:val="0"/>
        <w:i w:val="0"/>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8069F2"/>
    <w:multiLevelType w:val="hybridMultilevel"/>
    <w:tmpl w:val="60609A2A"/>
    <w:lvl w:ilvl="0" w:tplc="705E41C2">
      <w:start w:val="1"/>
      <w:numFmt w:val="bullet"/>
      <w:lvlText w:val="o"/>
      <w:lvlJc w:val="left"/>
      <w:pPr>
        <w:tabs>
          <w:tab w:val="num" w:pos="360"/>
        </w:tabs>
        <w:ind w:left="360" w:hanging="360"/>
      </w:pPr>
      <w:rPr>
        <w:rFonts w:ascii="Courier New" w:hAnsi="Courier New" w:hint="default"/>
        <w:b w:val="0"/>
        <w:i w:val="0"/>
        <w:color w:val="auto"/>
        <w:sz w:val="22"/>
        <w:szCs w:val="22"/>
      </w:rPr>
    </w:lvl>
    <w:lvl w:ilvl="1" w:tplc="5C6AE736">
      <w:start w:val="1"/>
      <w:numFmt w:val="bullet"/>
      <w:lvlText w:val="o"/>
      <w:lvlJc w:val="left"/>
      <w:pPr>
        <w:tabs>
          <w:tab w:val="num" w:pos="1440"/>
        </w:tabs>
        <w:ind w:left="1440" w:hanging="360"/>
      </w:pPr>
      <w:rPr>
        <w:rFonts w:ascii="Courier New" w:hAnsi="Courier New" w:hint="default"/>
        <w:b w:val="0"/>
        <w:i w:val="0"/>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4C104B"/>
    <w:multiLevelType w:val="multilevel"/>
    <w:tmpl w:val="7DBAE834"/>
    <w:lvl w:ilvl="0">
      <w:start w:val="1"/>
      <w:numFmt w:val="bullet"/>
      <w:lvlText w:val=""/>
      <w:lvlJc w:val="left"/>
      <w:pPr>
        <w:tabs>
          <w:tab w:val="num" w:pos="360"/>
        </w:tabs>
        <w:ind w:left="360" w:hanging="360"/>
      </w:pPr>
      <w:rPr>
        <w:rFonts w:ascii="Symbol" w:hAnsi="Symbol" w:hint="default"/>
        <w:b w:val="0"/>
        <w:i w:val="0"/>
        <w:color w:val="auto"/>
        <w:sz w:val="22"/>
        <w:szCs w:val="22"/>
      </w:rPr>
    </w:lvl>
    <w:lvl w:ilvl="1">
      <w:start w:val="1"/>
      <w:numFmt w:val="bullet"/>
      <w:lvlText w:val="o"/>
      <w:lvlJc w:val="left"/>
      <w:pPr>
        <w:tabs>
          <w:tab w:val="num" w:pos="1440"/>
        </w:tabs>
        <w:ind w:left="1440" w:hanging="360"/>
      </w:pPr>
      <w:rPr>
        <w:rFonts w:ascii="Courier New" w:hAnsi="Courier New" w:hint="default"/>
        <w:b w:val="0"/>
        <w:i w:val="0"/>
        <w:color w:val="auto"/>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3A3F09"/>
    <w:multiLevelType w:val="hybridMultilevel"/>
    <w:tmpl w:val="DBE6814C"/>
    <w:lvl w:ilvl="0" w:tplc="04090003">
      <w:start w:val="1"/>
      <w:numFmt w:val="bullet"/>
      <w:lvlText w:val="o"/>
      <w:lvlJc w:val="left"/>
      <w:pPr>
        <w:tabs>
          <w:tab w:val="num" w:pos="360"/>
        </w:tabs>
        <w:ind w:left="360" w:hanging="360"/>
      </w:pPr>
      <w:rPr>
        <w:rFonts w:ascii="Courier New" w:hAnsi="Courier New" w:cs="Courier New" w:hint="default"/>
        <w:b w:val="0"/>
        <w:i w:val="0"/>
        <w:color w:val="auto"/>
        <w:sz w:val="22"/>
        <w:szCs w:val="22"/>
      </w:rPr>
    </w:lvl>
    <w:lvl w:ilvl="1" w:tplc="5C6AE736">
      <w:start w:val="1"/>
      <w:numFmt w:val="bullet"/>
      <w:lvlText w:val="o"/>
      <w:lvlJc w:val="left"/>
      <w:pPr>
        <w:tabs>
          <w:tab w:val="num" w:pos="1440"/>
        </w:tabs>
        <w:ind w:left="1440" w:hanging="360"/>
      </w:pPr>
      <w:rPr>
        <w:rFonts w:ascii="Courier New" w:hAnsi="Courier New" w:hint="default"/>
        <w:b w:val="0"/>
        <w:i w:val="0"/>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EA5C43"/>
    <w:multiLevelType w:val="hybridMultilevel"/>
    <w:tmpl w:val="64FA6B3A"/>
    <w:lvl w:ilvl="0" w:tplc="D80851DA">
      <w:start w:val="1"/>
      <w:numFmt w:val="bullet"/>
      <w:lvlText w:val=""/>
      <w:lvlJc w:val="left"/>
      <w:pPr>
        <w:tabs>
          <w:tab w:val="num" w:pos="360"/>
        </w:tabs>
        <w:ind w:left="360" w:hanging="360"/>
      </w:pPr>
      <w:rPr>
        <w:rFonts w:ascii="Symbol" w:hAnsi="Symbol"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2F7904"/>
    <w:multiLevelType w:val="multilevel"/>
    <w:tmpl w:val="408EFF80"/>
    <w:lvl w:ilvl="0">
      <w:start w:val="1"/>
      <w:numFmt w:val="bullet"/>
      <w:lvlText w:val=""/>
      <w:lvlJc w:val="left"/>
      <w:pPr>
        <w:tabs>
          <w:tab w:val="num" w:pos="360"/>
        </w:tabs>
        <w:ind w:left="360" w:hanging="360"/>
      </w:pPr>
      <w:rPr>
        <w:rFonts w:ascii="Symbol" w:hAnsi="Symbol" w:hint="default"/>
        <w:b w:val="0"/>
        <w:i w:val="0"/>
        <w:color w:val="auto"/>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BE2C57"/>
    <w:multiLevelType w:val="multilevel"/>
    <w:tmpl w:val="7DBAE834"/>
    <w:lvl w:ilvl="0">
      <w:start w:val="1"/>
      <w:numFmt w:val="bullet"/>
      <w:lvlText w:val=""/>
      <w:lvlJc w:val="left"/>
      <w:pPr>
        <w:tabs>
          <w:tab w:val="num" w:pos="360"/>
        </w:tabs>
        <w:ind w:left="360" w:hanging="360"/>
      </w:pPr>
      <w:rPr>
        <w:rFonts w:ascii="Symbol" w:hAnsi="Symbol" w:hint="default"/>
        <w:b w:val="0"/>
        <w:i w:val="0"/>
        <w:color w:val="auto"/>
        <w:sz w:val="22"/>
        <w:szCs w:val="22"/>
      </w:rPr>
    </w:lvl>
    <w:lvl w:ilvl="1">
      <w:start w:val="1"/>
      <w:numFmt w:val="bullet"/>
      <w:lvlText w:val="o"/>
      <w:lvlJc w:val="left"/>
      <w:pPr>
        <w:tabs>
          <w:tab w:val="num" w:pos="1440"/>
        </w:tabs>
        <w:ind w:left="1440" w:hanging="360"/>
      </w:pPr>
      <w:rPr>
        <w:rFonts w:ascii="Courier New" w:hAnsi="Courier New" w:hint="default"/>
        <w:b w:val="0"/>
        <w:i w:val="0"/>
        <w:color w:val="auto"/>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0608B5"/>
    <w:multiLevelType w:val="hybridMultilevel"/>
    <w:tmpl w:val="680042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0EA3D50"/>
    <w:multiLevelType w:val="multilevel"/>
    <w:tmpl w:val="C4546F7A"/>
    <w:lvl w:ilvl="0">
      <w:start w:val="1"/>
      <w:numFmt w:val="bullet"/>
      <w:lvlText w:val=""/>
      <w:lvlJc w:val="left"/>
      <w:pPr>
        <w:tabs>
          <w:tab w:val="num" w:pos="360"/>
        </w:tabs>
        <w:ind w:left="360" w:hanging="360"/>
      </w:pPr>
      <w:rPr>
        <w:rFonts w:ascii="Symbol" w:hAnsi="Symbol" w:hint="default"/>
        <w:b w:val="0"/>
        <w:i w:val="0"/>
        <w:color w:val="auto"/>
        <w:sz w:val="22"/>
        <w:szCs w:val="22"/>
      </w:rPr>
    </w:lvl>
    <w:lvl w:ilvl="1">
      <w:start w:val="1"/>
      <w:numFmt w:val="bullet"/>
      <w:lvlText w:val="o"/>
      <w:lvlJc w:val="left"/>
      <w:pPr>
        <w:tabs>
          <w:tab w:val="num" w:pos="1440"/>
        </w:tabs>
        <w:ind w:left="1440" w:hanging="360"/>
      </w:pPr>
      <w:rPr>
        <w:rFonts w:ascii="Courier New" w:hAnsi="Courier New" w:hint="default"/>
        <w:b w:val="0"/>
        <w:i w:val="0"/>
        <w:color w:val="auto"/>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6C10A3"/>
    <w:multiLevelType w:val="multilevel"/>
    <w:tmpl w:val="C4546F7A"/>
    <w:lvl w:ilvl="0">
      <w:start w:val="1"/>
      <w:numFmt w:val="bullet"/>
      <w:lvlText w:val=""/>
      <w:lvlJc w:val="left"/>
      <w:pPr>
        <w:tabs>
          <w:tab w:val="num" w:pos="360"/>
        </w:tabs>
        <w:ind w:left="360" w:hanging="360"/>
      </w:pPr>
      <w:rPr>
        <w:rFonts w:ascii="Symbol" w:hAnsi="Symbol" w:hint="default"/>
        <w:b w:val="0"/>
        <w:i w:val="0"/>
        <w:color w:val="auto"/>
        <w:sz w:val="22"/>
        <w:szCs w:val="22"/>
      </w:rPr>
    </w:lvl>
    <w:lvl w:ilvl="1">
      <w:start w:val="1"/>
      <w:numFmt w:val="bullet"/>
      <w:lvlText w:val="o"/>
      <w:lvlJc w:val="left"/>
      <w:pPr>
        <w:tabs>
          <w:tab w:val="num" w:pos="1440"/>
        </w:tabs>
        <w:ind w:left="1440" w:hanging="360"/>
      </w:pPr>
      <w:rPr>
        <w:rFonts w:ascii="Courier New" w:hAnsi="Courier New" w:hint="default"/>
        <w:b w:val="0"/>
        <w:i w:val="0"/>
        <w:color w:val="auto"/>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BF0C09"/>
    <w:multiLevelType w:val="hybridMultilevel"/>
    <w:tmpl w:val="D098EB88"/>
    <w:lvl w:ilvl="0" w:tplc="D5FCBE4C">
      <w:start w:val="1"/>
      <w:numFmt w:val="bullet"/>
      <w:lvlText w:val=""/>
      <w:lvlJc w:val="left"/>
      <w:pPr>
        <w:tabs>
          <w:tab w:val="num" w:pos="360"/>
        </w:tabs>
        <w:ind w:left="360" w:hanging="360"/>
      </w:pPr>
      <w:rPr>
        <w:rFonts w:ascii="Symbol" w:hAnsi="Symbol"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9C18D0"/>
    <w:multiLevelType w:val="hybridMultilevel"/>
    <w:tmpl w:val="3AA0924A"/>
    <w:lvl w:ilvl="0" w:tplc="04090009">
      <w:start w:val="1"/>
      <w:numFmt w:val="bullet"/>
      <w:lvlText w:val=""/>
      <w:lvlJc w:val="left"/>
      <w:pPr>
        <w:tabs>
          <w:tab w:val="num" w:pos="720"/>
        </w:tabs>
        <w:ind w:left="720" w:hanging="360"/>
      </w:pPr>
      <w:rPr>
        <w:rFonts w:ascii="Wingdings" w:hAnsi="Wingdings" w:hint="default"/>
        <w:b w:val="0"/>
        <w:i w:val="0"/>
        <w:color w:val="auto"/>
        <w:sz w:val="22"/>
        <w:szCs w:val="22"/>
      </w:rPr>
    </w:lvl>
    <w:lvl w:ilvl="1" w:tplc="5C6AE736">
      <w:start w:val="1"/>
      <w:numFmt w:val="bullet"/>
      <w:lvlText w:val="o"/>
      <w:lvlJc w:val="left"/>
      <w:pPr>
        <w:tabs>
          <w:tab w:val="num" w:pos="1800"/>
        </w:tabs>
        <w:ind w:left="1800" w:hanging="360"/>
      </w:pPr>
      <w:rPr>
        <w:rFonts w:ascii="Courier New" w:hAnsi="Courier New" w:hint="default"/>
        <w:b w:val="0"/>
        <w:i w:val="0"/>
        <w:color w:val="auto"/>
        <w:sz w:val="22"/>
        <w:szCs w:val="22"/>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D801C8E"/>
    <w:multiLevelType w:val="hybridMultilevel"/>
    <w:tmpl w:val="36F00D02"/>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C41273"/>
    <w:multiLevelType w:val="hybridMultilevel"/>
    <w:tmpl w:val="B77CC730"/>
    <w:lvl w:ilvl="0" w:tplc="D5FCBE4C">
      <w:start w:val="1"/>
      <w:numFmt w:val="bullet"/>
      <w:lvlText w:val=""/>
      <w:lvlJc w:val="left"/>
      <w:pPr>
        <w:tabs>
          <w:tab w:val="num" w:pos="360"/>
        </w:tabs>
        <w:ind w:left="360" w:hanging="360"/>
      </w:pPr>
      <w:rPr>
        <w:rFonts w:ascii="Symbol" w:hAnsi="Symbol"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810053"/>
    <w:multiLevelType w:val="hybridMultilevel"/>
    <w:tmpl w:val="23EA1978"/>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37115A"/>
    <w:multiLevelType w:val="hybridMultilevel"/>
    <w:tmpl w:val="AE72C422"/>
    <w:lvl w:ilvl="0" w:tplc="A31AA0CC">
      <w:start w:val="1"/>
      <w:numFmt w:val="bullet"/>
      <w:lvlText w:val="o"/>
      <w:lvlJc w:val="left"/>
      <w:pPr>
        <w:tabs>
          <w:tab w:val="num" w:pos="360"/>
        </w:tabs>
        <w:ind w:left="360" w:hanging="360"/>
      </w:pPr>
      <w:rPr>
        <w:rFonts w:ascii="Courier New" w:hAnsi="Courier New" w:hint="default"/>
        <w:b w:val="0"/>
        <w:i w:val="0"/>
        <w:color w:val="auto"/>
        <w:sz w:val="22"/>
        <w:szCs w:val="22"/>
      </w:rPr>
    </w:lvl>
    <w:lvl w:ilvl="1" w:tplc="5C6AE736">
      <w:start w:val="1"/>
      <w:numFmt w:val="bullet"/>
      <w:lvlText w:val="o"/>
      <w:lvlJc w:val="left"/>
      <w:pPr>
        <w:tabs>
          <w:tab w:val="num" w:pos="1440"/>
        </w:tabs>
        <w:ind w:left="1440" w:hanging="360"/>
      </w:pPr>
      <w:rPr>
        <w:rFonts w:ascii="Courier New" w:hAnsi="Courier New" w:hint="default"/>
        <w:b w:val="0"/>
        <w:i w:val="0"/>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952803"/>
    <w:multiLevelType w:val="hybridMultilevel"/>
    <w:tmpl w:val="84006B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A03D1C"/>
    <w:multiLevelType w:val="hybridMultilevel"/>
    <w:tmpl w:val="2BE2F8A0"/>
    <w:lvl w:ilvl="0" w:tplc="04090009">
      <w:start w:val="1"/>
      <w:numFmt w:val="bullet"/>
      <w:lvlText w:val=""/>
      <w:lvlJc w:val="left"/>
      <w:pPr>
        <w:tabs>
          <w:tab w:val="num" w:pos="360"/>
        </w:tabs>
        <w:ind w:left="360" w:hanging="360"/>
      </w:pPr>
      <w:rPr>
        <w:rFonts w:ascii="Wingdings" w:hAnsi="Wingdings" w:hint="default"/>
        <w:b w:val="0"/>
        <w:i w:val="0"/>
        <w:color w:val="auto"/>
        <w:sz w:val="22"/>
        <w:szCs w:val="22"/>
      </w:rPr>
    </w:lvl>
    <w:lvl w:ilvl="1" w:tplc="5C6AE736">
      <w:start w:val="1"/>
      <w:numFmt w:val="bullet"/>
      <w:lvlText w:val="o"/>
      <w:lvlJc w:val="left"/>
      <w:pPr>
        <w:tabs>
          <w:tab w:val="num" w:pos="1440"/>
        </w:tabs>
        <w:ind w:left="1440" w:hanging="360"/>
      </w:pPr>
      <w:rPr>
        <w:rFonts w:ascii="Courier New" w:hAnsi="Courier New" w:hint="default"/>
        <w:b w:val="0"/>
        <w:i w:val="0"/>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990904"/>
    <w:multiLevelType w:val="hybridMultilevel"/>
    <w:tmpl w:val="FB6264F0"/>
    <w:lvl w:ilvl="0" w:tplc="D5FCBE4C">
      <w:start w:val="1"/>
      <w:numFmt w:val="bullet"/>
      <w:lvlText w:val=""/>
      <w:lvlJc w:val="left"/>
      <w:pPr>
        <w:tabs>
          <w:tab w:val="num" w:pos="360"/>
        </w:tabs>
        <w:ind w:left="360" w:hanging="360"/>
      </w:pPr>
      <w:rPr>
        <w:rFonts w:ascii="Symbol" w:hAnsi="Symbol"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B11132"/>
    <w:multiLevelType w:val="hybridMultilevel"/>
    <w:tmpl w:val="D97A95CC"/>
    <w:lvl w:ilvl="0" w:tplc="D5FCBE4C">
      <w:start w:val="1"/>
      <w:numFmt w:val="bullet"/>
      <w:lvlText w:val=""/>
      <w:lvlJc w:val="left"/>
      <w:pPr>
        <w:tabs>
          <w:tab w:val="num" w:pos="360"/>
        </w:tabs>
        <w:ind w:left="360" w:hanging="360"/>
      </w:pPr>
      <w:rPr>
        <w:rFonts w:ascii="Symbol" w:hAnsi="Symbol"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9A334D"/>
    <w:multiLevelType w:val="hybridMultilevel"/>
    <w:tmpl w:val="70A2915A"/>
    <w:lvl w:ilvl="0" w:tplc="B0D8BBA6">
      <w:numFmt w:val="bullet"/>
      <w:lvlText w:val=""/>
      <w:lvlJc w:val="left"/>
      <w:pPr>
        <w:tabs>
          <w:tab w:val="num" w:pos="1080"/>
        </w:tabs>
        <w:ind w:left="1080" w:hanging="72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424E9E"/>
    <w:multiLevelType w:val="hybridMultilevel"/>
    <w:tmpl w:val="B290BC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28"/>
  </w:num>
  <w:num w:numId="2">
    <w:abstractNumId w:val="44"/>
  </w:num>
  <w:num w:numId="3">
    <w:abstractNumId w:val="22"/>
  </w:num>
  <w:num w:numId="4">
    <w:abstractNumId w:val="18"/>
  </w:num>
  <w:num w:numId="5">
    <w:abstractNumId w:val="24"/>
  </w:num>
  <w:num w:numId="6">
    <w:abstractNumId w:val="13"/>
  </w:num>
  <w:num w:numId="7">
    <w:abstractNumId w:val="3"/>
  </w:num>
  <w:num w:numId="8">
    <w:abstractNumId w:val="10"/>
  </w:num>
  <w:num w:numId="9">
    <w:abstractNumId w:val="34"/>
  </w:num>
  <w:num w:numId="10">
    <w:abstractNumId w:val="20"/>
  </w:num>
  <w:num w:numId="11">
    <w:abstractNumId w:val="0"/>
  </w:num>
  <w:num w:numId="12">
    <w:abstractNumId w:val="12"/>
  </w:num>
  <w:num w:numId="13">
    <w:abstractNumId w:val="42"/>
  </w:num>
  <w:num w:numId="14">
    <w:abstractNumId w:val="30"/>
  </w:num>
  <w:num w:numId="15">
    <w:abstractNumId w:val="25"/>
  </w:num>
  <w:num w:numId="16">
    <w:abstractNumId w:val="21"/>
  </w:num>
  <w:num w:numId="17">
    <w:abstractNumId w:val="19"/>
  </w:num>
  <w:num w:numId="18">
    <w:abstractNumId w:val="26"/>
  </w:num>
  <w:num w:numId="19">
    <w:abstractNumId w:val="16"/>
  </w:num>
  <w:num w:numId="20">
    <w:abstractNumId w:val="15"/>
  </w:num>
  <w:num w:numId="21">
    <w:abstractNumId w:val="27"/>
  </w:num>
  <w:num w:numId="22">
    <w:abstractNumId w:val="31"/>
  </w:num>
  <w:num w:numId="23">
    <w:abstractNumId w:val="36"/>
  </w:num>
  <w:num w:numId="24">
    <w:abstractNumId w:val="14"/>
  </w:num>
  <w:num w:numId="25">
    <w:abstractNumId w:val="45"/>
  </w:num>
  <w:num w:numId="26">
    <w:abstractNumId w:val="5"/>
  </w:num>
  <w:num w:numId="27">
    <w:abstractNumId w:val="1"/>
  </w:num>
  <w:num w:numId="28">
    <w:abstractNumId w:val="2"/>
  </w:num>
  <w:num w:numId="29">
    <w:abstractNumId w:val="6"/>
  </w:num>
  <w:num w:numId="30">
    <w:abstractNumId w:val="37"/>
  </w:num>
  <w:num w:numId="31">
    <w:abstractNumId w:val="29"/>
  </w:num>
  <w:num w:numId="32">
    <w:abstractNumId w:val="11"/>
  </w:num>
  <w:num w:numId="33">
    <w:abstractNumId w:val="9"/>
  </w:num>
  <w:num w:numId="34">
    <w:abstractNumId w:val="40"/>
  </w:num>
  <w:num w:numId="35">
    <w:abstractNumId w:val="23"/>
  </w:num>
  <w:num w:numId="36">
    <w:abstractNumId w:val="38"/>
  </w:num>
  <w:num w:numId="37">
    <w:abstractNumId w:val="8"/>
  </w:num>
  <w:num w:numId="38">
    <w:abstractNumId w:val="41"/>
  </w:num>
  <w:num w:numId="39">
    <w:abstractNumId w:val="33"/>
  </w:num>
  <w:num w:numId="40">
    <w:abstractNumId w:val="39"/>
  </w:num>
  <w:num w:numId="41">
    <w:abstractNumId w:val="32"/>
  </w:num>
  <w:num w:numId="42">
    <w:abstractNumId w:val="35"/>
  </w:num>
  <w:num w:numId="43">
    <w:abstractNumId w:val="17"/>
  </w:num>
  <w:num w:numId="44">
    <w:abstractNumId w:val="4"/>
  </w:num>
  <w:num w:numId="45">
    <w:abstractNumId w:val="7"/>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4C6"/>
    <w:rsid w:val="000005FE"/>
    <w:rsid w:val="00004A84"/>
    <w:rsid w:val="00004FA1"/>
    <w:rsid w:val="0000739D"/>
    <w:rsid w:val="00007A7B"/>
    <w:rsid w:val="00010FAD"/>
    <w:rsid w:val="00013FC3"/>
    <w:rsid w:val="000143E4"/>
    <w:rsid w:val="00022D6D"/>
    <w:rsid w:val="000230F8"/>
    <w:rsid w:val="000231E2"/>
    <w:rsid w:val="00025A86"/>
    <w:rsid w:val="00026358"/>
    <w:rsid w:val="00057A50"/>
    <w:rsid w:val="00062DB3"/>
    <w:rsid w:val="000673D4"/>
    <w:rsid w:val="00071E62"/>
    <w:rsid w:val="00073E80"/>
    <w:rsid w:val="00080452"/>
    <w:rsid w:val="00080909"/>
    <w:rsid w:val="00083876"/>
    <w:rsid w:val="00092C06"/>
    <w:rsid w:val="00095666"/>
    <w:rsid w:val="000969FF"/>
    <w:rsid w:val="000A6246"/>
    <w:rsid w:val="000A6F24"/>
    <w:rsid w:val="000B3D52"/>
    <w:rsid w:val="000B476F"/>
    <w:rsid w:val="000C2AE0"/>
    <w:rsid w:val="000C2F0D"/>
    <w:rsid w:val="000C6343"/>
    <w:rsid w:val="000D021A"/>
    <w:rsid w:val="000D0502"/>
    <w:rsid w:val="000D1550"/>
    <w:rsid w:val="000D3378"/>
    <w:rsid w:val="000D5CD2"/>
    <w:rsid w:val="000D5F61"/>
    <w:rsid w:val="000D63BB"/>
    <w:rsid w:val="000D7B39"/>
    <w:rsid w:val="000E0706"/>
    <w:rsid w:val="000E37C2"/>
    <w:rsid w:val="000E3E31"/>
    <w:rsid w:val="000E52C3"/>
    <w:rsid w:val="000F2144"/>
    <w:rsid w:val="0010092B"/>
    <w:rsid w:val="0010196B"/>
    <w:rsid w:val="00105877"/>
    <w:rsid w:val="001061E6"/>
    <w:rsid w:val="00113A6E"/>
    <w:rsid w:val="00114122"/>
    <w:rsid w:val="00120B40"/>
    <w:rsid w:val="00124E90"/>
    <w:rsid w:val="00131A65"/>
    <w:rsid w:val="001335ED"/>
    <w:rsid w:val="001370D2"/>
    <w:rsid w:val="00141C0A"/>
    <w:rsid w:val="00144153"/>
    <w:rsid w:val="00147207"/>
    <w:rsid w:val="00150C3E"/>
    <w:rsid w:val="00151126"/>
    <w:rsid w:val="00151F87"/>
    <w:rsid w:val="00152128"/>
    <w:rsid w:val="00155895"/>
    <w:rsid w:val="001560F1"/>
    <w:rsid w:val="001566C1"/>
    <w:rsid w:val="00157618"/>
    <w:rsid w:val="001611F9"/>
    <w:rsid w:val="001660CD"/>
    <w:rsid w:val="00173E24"/>
    <w:rsid w:val="00174901"/>
    <w:rsid w:val="00177208"/>
    <w:rsid w:val="0018099A"/>
    <w:rsid w:val="00185AFE"/>
    <w:rsid w:val="00192419"/>
    <w:rsid w:val="00192493"/>
    <w:rsid w:val="00192955"/>
    <w:rsid w:val="001A1446"/>
    <w:rsid w:val="001A2C13"/>
    <w:rsid w:val="001A71E9"/>
    <w:rsid w:val="001A752F"/>
    <w:rsid w:val="001B3E2A"/>
    <w:rsid w:val="001B5464"/>
    <w:rsid w:val="001B7CEA"/>
    <w:rsid w:val="001C0C73"/>
    <w:rsid w:val="001C2CE5"/>
    <w:rsid w:val="001C30DB"/>
    <w:rsid w:val="001C3A9A"/>
    <w:rsid w:val="001C4678"/>
    <w:rsid w:val="001C6A92"/>
    <w:rsid w:val="001C7BDA"/>
    <w:rsid w:val="001D25A3"/>
    <w:rsid w:val="001D2F4E"/>
    <w:rsid w:val="001D4ECF"/>
    <w:rsid w:val="001D5EFB"/>
    <w:rsid w:val="001E04E9"/>
    <w:rsid w:val="001E0B14"/>
    <w:rsid w:val="001E537C"/>
    <w:rsid w:val="001F05BF"/>
    <w:rsid w:val="001F0B20"/>
    <w:rsid w:val="001F33F0"/>
    <w:rsid w:val="001F7299"/>
    <w:rsid w:val="00202CAD"/>
    <w:rsid w:val="00203735"/>
    <w:rsid w:val="00204547"/>
    <w:rsid w:val="00204BDA"/>
    <w:rsid w:val="0020503F"/>
    <w:rsid w:val="0020513B"/>
    <w:rsid w:val="0020661F"/>
    <w:rsid w:val="002110F8"/>
    <w:rsid w:val="00211793"/>
    <w:rsid w:val="00211A4E"/>
    <w:rsid w:val="00213397"/>
    <w:rsid w:val="002279C7"/>
    <w:rsid w:val="0023356A"/>
    <w:rsid w:val="002358C1"/>
    <w:rsid w:val="0023613D"/>
    <w:rsid w:val="00236AFF"/>
    <w:rsid w:val="00242DC3"/>
    <w:rsid w:val="0024335E"/>
    <w:rsid w:val="00243CDC"/>
    <w:rsid w:val="00244854"/>
    <w:rsid w:val="00246FF6"/>
    <w:rsid w:val="002504B9"/>
    <w:rsid w:val="0025070A"/>
    <w:rsid w:val="002542A3"/>
    <w:rsid w:val="00261983"/>
    <w:rsid w:val="00265A8F"/>
    <w:rsid w:val="002663BF"/>
    <w:rsid w:val="00272201"/>
    <w:rsid w:val="00272894"/>
    <w:rsid w:val="00282562"/>
    <w:rsid w:val="0028479C"/>
    <w:rsid w:val="00287D3F"/>
    <w:rsid w:val="002903BE"/>
    <w:rsid w:val="00290A70"/>
    <w:rsid w:val="002A3AA2"/>
    <w:rsid w:val="002A4CB0"/>
    <w:rsid w:val="002A4EBB"/>
    <w:rsid w:val="002B147A"/>
    <w:rsid w:val="002B3122"/>
    <w:rsid w:val="002B6E41"/>
    <w:rsid w:val="002B7EE2"/>
    <w:rsid w:val="002C035A"/>
    <w:rsid w:val="002C5F9E"/>
    <w:rsid w:val="002C7ED4"/>
    <w:rsid w:val="002D0888"/>
    <w:rsid w:val="002D0A09"/>
    <w:rsid w:val="002D1A37"/>
    <w:rsid w:val="002E078B"/>
    <w:rsid w:val="002E69F8"/>
    <w:rsid w:val="002F19C9"/>
    <w:rsid w:val="002F28C8"/>
    <w:rsid w:val="002F2AE8"/>
    <w:rsid w:val="00300A48"/>
    <w:rsid w:val="00300D53"/>
    <w:rsid w:val="003044CE"/>
    <w:rsid w:val="0031280B"/>
    <w:rsid w:val="00312FC1"/>
    <w:rsid w:val="00314F17"/>
    <w:rsid w:val="003233EF"/>
    <w:rsid w:val="00331685"/>
    <w:rsid w:val="00331C6A"/>
    <w:rsid w:val="0034154E"/>
    <w:rsid w:val="003417C2"/>
    <w:rsid w:val="00343F75"/>
    <w:rsid w:val="00347B7E"/>
    <w:rsid w:val="00347E9B"/>
    <w:rsid w:val="003633F0"/>
    <w:rsid w:val="003644C8"/>
    <w:rsid w:val="003654BB"/>
    <w:rsid w:val="00367962"/>
    <w:rsid w:val="00376783"/>
    <w:rsid w:val="00377BA7"/>
    <w:rsid w:val="003820E4"/>
    <w:rsid w:val="00383ABC"/>
    <w:rsid w:val="00386511"/>
    <w:rsid w:val="00386BA3"/>
    <w:rsid w:val="003A24F6"/>
    <w:rsid w:val="003A2FBD"/>
    <w:rsid w:val="003A64BB"/>
    <w:rsid w:val="003B2704"/>
    <w:rsid w:val="003B4763"/>
    <w:rsid w:val="003B4A4D"/>
    <w:rsid w:val="003B6580"/>
    <w:rsid w:val="003B727E"/>
    <w:rsid w:val="003C4F5E"/>
    <w:rsid w:val="003D0350"/>
    <w:rsid w:val="003D2643"/>
    <w:rsid w:val="003D3515"/>
    <w:rsid w:val="003D5F4C"/>
    <w:rsid w:val="003D71F4"/>
    <w:rsid w:val="003E2753"/>
    <w:rsid w:val="003E5EA1"/>
    <w:rsid w:val="003E7AE4"/>
    <w:rsid w:val="003F348F"/>
    <w:rsid w:val="003F391B"/>
    <w:rsid w:val="003F40EE"/>
    <w:rsid w:val="003F629A"/>
    <w:rsid w:val="00404F38"/>
    <w:rsid w:val="00406B0A"/>
    <w:rsid w:val="004115B3"/>
    <w:rsid w:val="004119F9"/>
    <w:rsid w:val="00417107"/>
    <w:rsid w:val="00417B40"/>
    <w:rsid w:val="0042028D"/>
    <w:rsid w:val="0042205D"/>
    <w:rsid w:val="00422A02"/>
    <w:rsid w:val="004235F1"/>
    <w:rsid w:val="00423C21"/>
    <w:rsid w:val="00425761"/>
    <w:rsid w:val="00425B38"/>
    <w:rsid w:val="00425BD7"/>
    <w:rsid w:val="004276A1"/>
    <w:rsid w:val="00430CA9"/>
    <w:rsid w:val="00431D3D"/>
    <w:rsid w:val="00435F4B"/>
    <w:rsid w:val="004372D4"/>
    <w:rsid w:val="00441653"/>
    <w:rsid w:val="00441835"/>
    <w:rsid w:val="00444450"/>
    <w:rsid w:val="00445439"/>
    <w:rsid w:val="00453EA2"/>
    <w:rsid w:val="0046225B"/>
    <w:rsid w:val="004659D9"/>
    <w:rsid w:val="004738E0"/>
    <w:rsid w:val="00473CDD"/>
    <w:rsid w:val="00485186"/>
    <w:rsid w:val="00485FCC"/>
    <w:rsid w:val="0048611C"/>
    <w:rsid w:val="004908AB"/>
    <w:rsid w:val="00491F48"/>
    <w:rsid w:val="004924D2"/>
    <w:rsid w:val="00496A3E"/>
    <w:rsid w:val="004A048A"/>
    <w:rsid w:val="004A0A61"/>
    <w:rsid w:val="004A28EC"/>
    <w:rsid w:val="004B21EC"/>
    <w:rsid w:val="004C450A"/>
    <w:rsid w:val="004D1A69"/>
    <w:rsid w:val="004D20AF"/>
    <w:rsid w:val="004E115D"/>
    <w:rsid w:val="004E7C51"/>
    <w:rsid w:val="004F3F83"/>
    <w:rsid w:val="004F6A1B"/>
    <w:rsid w:val="0050398B"/>
    <w:rsid w:val="00520C69"/>
    <w:rsid w:val="005240E8"/>
    <w:rsid w:val="005263EB"/>
    <w:rsid w:val="00530671"/>
    <w:rsid w:val="0053278B"/>
    <w:rsid w:val="005331AA"/>
    <w:rsid w:val="00533733"/>
    <w:rsid w:val="005359DA"/>
    <w:rsid w:val="00537B26"/>
    <w:rsid w:val="00537E43"/>
    <w:rsid w:val="00544451"/>
    <w:rsid w:val="00550B6B"/>
    <w:rsid w:val="0055412A"/>
    <w:rsid w:val="005568C7"/>
    <w:rsid w:val="00556D41"/>
    <w:rsid w:val="00557C25"/>
    <w:rsid w:val="005604C6"/>
    <w:rsid w:val="00561318"/>
    <w:rsid w:val="0056241D"/>
    <w:rsid w:val="0056543B"/>
    <w:rsid w:val="005658F3"/>
    <w:rsid w:val="00567773"/>
    <w:rsid w:val="00573035"/>
    <w:rsid w:val="005864D5"/>
    <w:rsid w:val="00587A08"/>
    <w:rsid w:val="005925E8"/>
    <w:rsid w:val="005964D8"/>
    <w:rsid w:val="005A5D48"/>
    <w:rsid w:val="005B0726"/>
    <w:rsid w:val="005B359E"/>
    <w:rsid w:val="005B5E8E"/>
    <w:rsid w:val="005C0135"/>
    <w:rsid w:val="005C321D"/>
    <w:rsid w:val="005C7B54"/>
    <w:rsid w:val="005D2A62"/>
    <w:rsid w:val="005D58DE"/>
    <w:rsid w:val="005D69AB"/>
    <w:rsid w:val="005E2A49"/>
    <w:rsid w:val="005E41D2"/>
    <w:rsid w:val="005E453A"/>
    <w:rsid w:val="005E5042"/>
    <w:rsid w:val="005F077E"/>
    <w:rsid w:val="005F0905"/>
    <w:rsid w:val="005F555B"/>
    <w:rsid w:val="005F6647"/>
    <w:rsid w:val="006075B7"/>
    <w:rsid w:val="006103C4"/>
    <w:rsid w:val="00611C12"/>
    <w:rsid w:val="006129B1"/>
    <w:rsid w:val="006171DD"/>
    <w:rsid w:val="00617EB8"/>
    <w:rsid w:val="00624F45"/>
    <w:rsid w:val="00627B48"/>
    <w:rsid w:val="0063311F"/>
    <w:rsid w:val="0064158A"/>
    <w:rsid w:val="00642155"/>
    <w:rsid w:val="00645522"/>
    <w:rsid w:val="00654965"/>
    <w:rsid w:val="006620AB"/>
    <w:rsid w:val="00663B71"/>
    <w:rsid w:val="00671C93"/>
    <w:rsid w:val="00673EEA"/>
    <w:rsid w:val="00675DF6"/>
    <w:rsid w:val="00684DCF"/>
    <w:rsid w:val="00685245"/>
    <w:rsid w:val="0068584C"/>
    <w:rsid w:val="00687089"/>
    <w:rsid w:val="006906DE"/>
    <w:rsid w:val="00694459"/>
    <w:rsid w:val="006A00DC"/>
    <w:rsid w:val="006A09DC"/>
    <w:rsid w:val="006A3B13"/>
    <w:rsid w:val="006B07D6"/>
    <w:rsid w:val="006C26E2"/>
    <w:rsid w:val="006C4B27"/>
    <w:rsid w:val="006C7AC0"/>
    <w:rsid w:val="006D0754"/>
    <w:rsid w:val="006E1940"/>
    <w:rsid w:val="006E2BDD"/>
    <w:rsid w:val="006E3B7D"/>
    <w:rsid w:val="006E7D7F"/>
    <w:rsid w:val="006F24F5"/>
    <w:rsid w:val="006F31B3"/>
    <w:rsid w:val="006F3384"/>
    <w:rsid w:val="006F464D"/>
    <w:rsid w:val="006F7860"/>
    <w:rsid w:val="007016EB"/>
    <w:rsid w:val="00701FED"/>
    <w:rsid w:val="00706554"/>
    <w:rsid w:val="00711507"/>
    <w:rsid w:val="00711D89"/>
    <w:rsid w:val="00713255"/>
    <w:rsid w:val="007145DD"/>
    <w:rsid w:val="007154BE"/>
    <w:rsid w:val="007204A0"/>
    <w:rsid w:val="00722D1D"/>
    <w:rsid w:val="0072662B"/>
    <w:rsid w:val="00730CCB"/>
    <w:rsid w:val="0073222F"/>
    <w:rsid w:val="0074309E"/>
    <w:rsid w:val="0075070D"/>
    <w:rsid w:val="00754A35"/>
    <w:rsid w:val="0075749F"/>
    <w:rsid w:val="00760A2B"/>
    <w:rsid w:val="007617B6"/>
    <w:rsid w:val="007655C8"/>
    <w:rsid w:val="00766951"/>
    <w:rsid w:val="007676FF"/>
    <w:rsid w:val="00767B8F"/>
    <w:rsid w:val="00774F63"/>
    <w:rsid w:val="00776B87"/>
    <w:rsid w:val="0077712B"/>
    <w:rsid w:val="00782A1E"/>
    <w:rsid w:val="00783BB9"/>
    <w:rsid w:val="00786A55"/>
    <w:rsid w:val="00790926"/>
    <w:rsid w:val="00790CAE"/>
    <w:rsid w:val="00792E9D"/>
    <w:rsid w:val="00794D49"/>
    <w:rsid w:val="00796C27"/>
    <w:rsid w:val="007A4868"/>
    <w:rsid w:val="007B7737"/>
    <w:rsid w:val="007C4B31"/>
    <w:rsid w:val="007D5E6F"/>
    <w:rsid w:val="007D72B1"/>
    <w:rsid w:val="007E4751"/>
    <w:rsid w:val="007E6084"/>
    <w:rsid w:val="007E67BF"/>
    <w:rsid w:val="007F0D61"/>
    <w:rsid w:val="007F157E"/>
    <w:rsid w:val="00807E26"/>
    <w:rsid w:val="00807FE3"/>
    <w:rsid w:val="008152D5"/>
    <w:rsid w:val="008236A3"/>
    <w:rsid w:val="008245B4"/>
    <w:rsid w:val="00827B28"/>
    <w:rsid w:val="00827BD2"/>
    <w:rsid w:val="00833251"/>
    <w:rsid w:val="0083398F"/>
    <w:rsid w:val="00837791"/>
    <w:rsid w:val="00843854"/>
    <w:rsid w:val="00853249"/>
    <w:rsid w:val="008627D6"/>
    <w:rsid w:val="00863D61"/>
    <w:rsid w:val="0087033E"/>
    <w:rsid w:val="00870DD9"/>
    <w:rsid w:val="00873567"/>
    <w:rsid w:val="00873972"/>
    <w:rsid w:val="008824D8"/>
    <w:rsid w:val="008830E7"/>
    <w:rsid w:val="00892AA1"/>
    <w:rsid w:val="0089406C"/>
    <w:rsid w:val="00895E49"/>
    <w:rsid w:val="0089753A"/>
    <w:rsid w:val="008A240A"/>
    <w:rsid w:val="008B0B8A"/>
    <w:rsid w:val="008B2817"/>
    <w:rsid w:val="008C39D5"/>
    <w:rsid w:val="008D5A56"/>
    <w:rsid w:val="008E54F4"/>
    <w:rsid w:val="008E5B2C"/>
    <w:rsid w:val="008F0080"/>
    <w:rsid w:val="008F152B"/>
    <w:rsid w:val="008F609C"/>
    <w:rsid w:val="008F655A"/>
    <w:rsid w:val="008F6EFA"/>
    <w:rsid w:val="00901433"/>
    <w:rsid w:val="00905A3A"/>
    <w:rsid w:val="00905AC1"/>
    <w:rsid w:val="00917657"/>
    <w:rsid w:val="00920794"/>
    <w:rsid w:val="00920B7F"/>
    <w:rsid w:val="00925038"/>
    <w:rsid w:val="00933077"/>
    <w:rsid w:val="00933FED"/>
    <w:rsid w:val="00936F98"/>
    <w:rsid w:val="009371BE"/>
    <w:rsid w:val="00952C9D"/>
    <w:rsid w:val="00962E48"/>
    <w:rsid w:val="009679EF"/>
    <w:rsid w:val="00967E70"/>
    <w:rsid w:val="00973937"/>
    <w:rsid w:val="009777D7"/>
    <w:rsid w:val="00980D76"/>
    <w:rsid w:val="009821D0"/>
    <w:rsid w:val="00984053"/>
    <w:rsid w:val="009851A4"/>
    <w:rsid w:val="0099252C"/>
    <w:rsid w:val="00992AB4"/>
    <w:rsid w:val="009A2020"/>
    <w:rsid w:val="009A2517"/>
    <w:rsid w:val="009A6200"/>
    <w:rsid w:val="009B2F1B"/>
    <w:rsid w:val="009C5970"/>
    <w:rsid w:val="009C743A"/>
    <w:rsid w:val="009C7A69"/>
    <w:rsid w:val="009D0871"/>
    <w:rsid w:val="009D388D"/>
    <w:rsid w:val="009D4849"/>
    <w:rsid w:val="009E5C58"/>
    <w:rsid w:val="009E60F7"/>
    <w:rsid w:val="009E6205"/>
    <w:rsid w:val="009F3C94"/>
    <w:rsid w:val="009F421E"/>
    <w:rsid w:val="009F5644"/>
    <w:rsid w:val="009F5A33"/>
    <w:rsid w:val="009F74AA"/>
    <w:rsid w:val="00A00975"/>
    <w:rsid w:val="00A0163B"/>
    <w:rsid w:val="00A01CBE"/>
    <w:rsid w:val="00A02DF6"/>
    <w:rsid w:val="00A0420E"/>
    <w:rsid w:val="00A05FFD"/>
    <w:rsid w:val="00A07236"/>
    <w:rsid w:val="00A11654"/>
    <w:rsid w:val="00A11E19"/>
    <w:rsid w:val="00A23294"/>
    <w:rsid w:val="00A364BA"/>
    <w:rsid w:val="00A42E0C"/>
    <w:rsid w:val="00A43462"/>
    <w:rsid w:val="00A46EF6"/>
    <w:rsid w:val="00A539E6"/>
    <w:rsid w:val="00A609FE"/>
    <w:rsid w:val="00A61D60"/>
    <w:rsid w:val="00A661F7"/>
    <w:rsid w:val="00A666BE"/>
    <w:rsid w:val="00A751B1"/>
    <w:rsid w:val="00A806FD"/>
    <w:rsid w:val="00A85D3F"/>
    <w:rsid w:val="00A94A6A"/>
    <w:rsid w:val="00A96D47"/>
    <w:rsid w:val="00AA134A"/>
    <w:rsid w:val="00AA31F5"/>
    <w:rsid w:val="00AA454E"/>
    <w:rsid w:val="00AA4B04"/>
    <w:rsid w:val="00AA7A01"/>
    <w:rsid w:val="00AC08A6"/>
    <w:rsid w:val="00AD096E"/>
    <w:rsid w:val="00AD2D07"/>
    <w:rsid w:val="00AD5F9D"/>
    <w:rsid w:val="00AE0B05"/>
    <w:rsid w:val="00AE1C89"/>
    <w:rsid w:val="00AE20C7"/>
    <w:rsid w:val="00AE31E3"/>
    <w:rsid w:val="00AE6FCF"/>
    <w:rsid w:val="00AF024C"/>
    <w:rsid w:val="00AF2FD3"/>
    <w:rsid w:val="00AF7B77"/>
    <w:rsid w:val="00B03A9D"/>
    <w:rsid w:val="00B04ACA"/>
    <w:rsid w:val="00B0571B"/>
    <w:rsid w:val="00B22CDD"/>
    <w:rsid w:val="00B233C5"/>
    <w:rsid w:val="00B37089"/>
    <w:rsid w:val="00B504DB"/>
    <w:rsid w:val="00B52989"/>
    <w:rsid w:val="00B62962"/>
    <w:rsid w:val="00B63671"/>
    <w:rsid w:val="00B66921"/>
    <w:rsid w:val="00B72F0B"/>
    <w:rsid w:val="00B84275"/>
    <w:rsid w:val="00B8488E"/>
    <w:rsid w:val="00B92F14"/>
    <w:rsid w:val="00B94B13"/>
    <w:rsid w:val="00B95EB0"/>
    <w:rsid w:val="00BA0C54"/>
    <w:rsid w:val="00BA224F"/>
    <w:rsid w:val="00BA3304"/>
    <w:rsid w:val="00BA7145"/>
    <w:rsid w:val="00BB1AA0"/>
    <w:rsid w:val="00BB53E4"/>
    <w:rsid w:val="00BB730B"/>
    <w:rsid w:val="00BC1BE1"/>
    <w:rsid w:val="00BC3FD4"/>
    <w:rsid w:val="00BC569C"/>
    <w:rsid w:val="00BD07D1"/>
    <w:rsid w:val="00BD52DA"/>
    <w:rsid w:val="00BE1C7C"/>
    <w:rsid w:val="00BE2020"/>
    <w:rsid w:val="00BF678A"/>
    <w:rsid w:val="00BF7058"/>
    <w:rsid w:val="00BF7143"/>
    <w:rsid w:val="00C057C8"/>
    <w:rsid w:val="00C11B38"/>
    <w:rsid w:val="00C129AF"/>
    <w:rsid w:val="00C31C9C"/>
    <w:rsid w:val="00C32B6C"/>
    <w:rsid w:val="00C33FBB"/>
    <w:rsid w:val="00C4472B"/>
    <w:rsid w:val="00C474B1"/>
    <w:rsid w:val="00C4781B"/>
    <w:rsid w:val="00C47C08"/>
    <w:rsid w:val="00C51494"/>
    <w:rsid w:val="00C563F8"/>
    <w:rsid w:val="00C572DC"/>
    <w:rsid w:val="00C61BB6"/>
    <w:rsid w:val="00C6312C"/>
    <w:rsid w:val="00C67A79"/>
    <w:rsid w:val="00C70C39"/>
    <w:rsid w:val="00C713F9"/>
    <w:rsid w:val="00C72779"/>
    <w:rsid w:val="00C735CA"/>
    <w:rsid w:val="00C76929"/>
    <w:rsid w:val="00C77EEA"/>
    <w:rsid w:val="00C84269"/>
    <w:rsid w:val="00C90B14"/>
    <w:rsid w:val="00C954EA"/>
    <w:rsid w:val="00CA1FA6"/>
    <w:rsid w:val="00CA27B9"/>
    <w:rsid w:val="00CA626F"/>
    <w:rsid w:val="00CA7FF5"/>
    <w:rsid w:val="00CB6821"/>
    <w:rsid w:val="00CC0850"/>
    <w:rsid w:val="00CC1C5C"/>
    <w:rsid w:val="00CC2FCB"/>
    <w:rsid w:val="00CC5D7F"/>
    <w:rsid w:val="00CD0A7B"/>
    <w:rsid w:val="00CD1A9F"/>
    <w:rsid w:val="00CD5F2C"/>
    <w:rsid w:val="00CE2000"/>
    <w:rsid w:val="00CE2779"/>
    <w:rsid w:val="00CE5EDB"/>
    <w:rsid w:val="00CF1A04"/>
    <w:rsid w:val="00CF2F34"/>
    <w:rsid w:val="00D257E2"/>
    <w:rsid w:val="00D25F0E"/>
    <w:rsid w:val="00D332F6"/>
    <w:rsid w:val="00D3672B"/>
    <w:rsid w:val="00D470B5"/>
    <w:rsid w:val="00D522D1"/>
    <w:rsid w:val="00D5471D"/>
    <w:rsid w:val="00D557BB"/>
    <w:rsid w:val="00D61BC4"/>
    <w:rsid w:val="00D63572"/>
    <w:rsid w:val="00D722FB"/>
    <w:rsid w:val="00D84167"/>
    <w:rsid w:val="00D86CFC"/>
    <w:rsid w:val="00D90D5E"/>
    <w:rsid w:val="00D90DCA"/>
    <w:rsid w:val="00D918EC"/>
    <w:rsid w:val="00D97F62"/>
    <w:rsid w:val="00DA191E"/>
    <w:rsid w:val="00DA3750"/>
    <w:rsid w:val="00DA67B8"/>
    <w:rsid w:val="00DB447E"/>
    <w:rsid w:val="00DD14EC"/>
    <w:rsid w:val="00DD4C75"/>
    <w:rsid w:val="00DD64CE"/>
    <w:rsid w:val="00DE10DD"/>
    <w:rsid w:val="00DE281F"/>
    <w:rsid w:val="00DE6C72"/>
    <w:rsid w:val="00E01B6B"/>
    <w:rsid w:val="00E02CDD"/>
    <w:rsid w:val="00E05CC6"/>
    <w:rsid w:val="00E1374B"/>
    <w:rsid w:val="00E13B2F"/>
    <w:rsid w:val="00E13E45"/>
    <w:rsid w:val="00E154BD"/>
    <w:rsid w:val="00E21234"/>
    <w:rsid w:val="00E250E5"/>
    <w:rsid w:val="00E251A6"/>
    <w:rsid w:val="00E319A4"/>
    <w:rsid w:val="00E35F38"/>
    <w:rsid w:val="00E41014"/>
    <w:rsid w:val="00E4186F"/>
    <w:rsid w:val="00E420FC"/>
    <w:rsid w:val="00E456A7"/>
    <w:rsid w:val="00E46122"/>
    <w:rsid w:val="00E468C2"/>
    <w:rsid w:val="00E46AB5"/>
    <w:rsid w:val="00E51C8B"/>
    <w:rsid w:val="00E56E2A"/>
    <w:rsid w:val="00E630CF"/>
    <w:rsid w:val="00E71A8E"/>
    <w:rsid w:val="00E74686"/>
    <w:rsid w:val="00E77D1D"/>
    <w:rsid w:val="00E80B50"/>
    <w:rsid w:val="00E81B4D"/>
    <w:rsid w:val="00E83425"/>
    <w:rsid w:val="00E837D8"/>
    <w:rsid w:val="00E8497F"/>
    <w:rsid w:val="00E94208"/>
    <w:rsid w:val="00E96098"/>
    <w:rsid w:val="00E963A5"/>
    <w:rsid w:val="00EA0261"/>
    <w:rsid w:val="00EA5384"/>
    <w:rsid w:val="00EA6429"/>
    <w:rsid w:val="00EA642A"/>
    <w:rsid w:val="00EB038B"/>
    <w:rsid w:val="00EB4231"/>
    <w:rsid w:val="00EB568C"/>
    <w:rsid w:val="00EC01C6"/>
    <w:rsid w:val="00ED011F"/>
    <w:rsid w:val="00ED2BAC"/>
    <w:rsid w:val="00ED3534"/>
    <w:rsid w:val="00ED3F85"/>
    <w:rsid w:val="00EE122B"/>
    <w:rsid w:val="00EE42C7"/>
    <w:rsid w:val="00EF04A8"/>
    <w:rsid w:val="00EF18FF"/>
    <w:rsid w:val="00EF2FA5"/>
    <w:rsid w:val="00EF7363"/>
    <w:rsid w:val="00F017D4"/>
    <w:rsid w:val="00F0314A"/>
    <w:rsid w:val="00F0681E"/>
    <w:rsid w:val="00F071C3"/>
    <w:rsid w:val="00F102F1"/>
    <w:rsid w:val="00F1664D"/>
    <w:rsid w:val="00F17120"/>
    <w:rsid w:val="00F26C58"/>
    <w:rsid w:val="00F30590"/>
    <w:rsid w:val="00F355E7"/>
    <w:rsid w:val="00F35E83"/>
    <w:rsid w:val="00F4378D"/>
    <w:rsid w:val="00F461E2"/>
    <w:rsid w:val="00F46506"/>
    <w:rsid w:val="00F53B1A"/>
    <w:rsid w:val="00F60C71"/>
    <w:rsid w:val="00F62F7C"/>
    <w:rsid w:val="00F654D2"/>
    <w:rsid w:val="00F8055E"/>
    <w:rsid w:val="00F80F13"/>
    <w:rsid w:val="00F81FEC"/>
    <w:rsid w:val="00F84521"/>
    <w:rsid w:val="00F918EB"/>
    <w:rsid w:val="00F9331E"/>
    <w:rsid w:val="00F96B8A"/>
    <w:rsid w:val="00F97A0E"/>
    <w:rsid w:val="00FA1162"/>
    <w:rsid w:val="00FA4EED"/>
    <w:rsid w:val="00FB0A63"/>
    <w:rsid w:val="00FB0AB7"/>
    <w:rsid w:val="00FB2CD3"/>
    <w:rsid w:val="00FC08DD"/>
    <w:rsid w:val="00FC0993"/>
    <w:rsid w:val="00FC16CA"/>
    <w:rsid w:val="00FC1877"/>
    <w:rsid w:val="00FC2581"/>
    <w:rsid w:val="00FC375B"/>
    <w:rsid w:val="00FC5171"/>
    <w:rsid w:val="00FC5DC6"/>
    <w:rsid w:val="00FD04E5"/>
    <w:rsid w:val="00FD3E1F"/>
    <w:rsid w:val="00FD560C"/>
    <w:rsid w:val="00FD610D"/>
    <w:rsid w:val="00FE0D2D"/>
    <w:rsid w:val="00FE60DC"/>
    <w:rsid w:val="00FE7EC5"/>
    <w:rsid w:val="00FF3E5C"/>
    <w:rsid w:val="00FF4A42"/>
    <w:rsid w:val="00FF5831"/>
    <w:rsid w:val="00FF7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6DF8460"/>
  <w15:docId w15:val="{CD55DD25-03C0-4FEA-996A-DE8FDC227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1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E1C7C"/>
    <w:pPr>
      <w:tabs>
        <w:tab w:val="center" w:pos="4320"/>
        <w:tab w:val="right" w:pos="8640"/>
      </w:tabs>
    </w:pPr>
  </w:style>
  <w:style w:type="paragraph" w:styleId="Footer">
    <w:name w:val="footer"/>
    <w:basedOn w:val="Normal"/>
    <w:rsid w:val="00BE1C7C"/>
    <w:pPr>
      <w:tabs>
        <w:tab w:val="center" w:pos="4320"/>
        <w:tab w:val="right" w:pos="8640"/>
      </w:tabs>
    </w:pPr>
  </w:style>
  <w:style w:type="paragraph" w:styleId="BalloonText">
    <w:name w:val="Balloon Text"/>
    <w:basedOn w:val="Normal"/>
    <w:semiHidden/>
    <w:rsid w:val="00A01CBE"/>
    <w:rPr>
      <w:rFonts w:ascii="Tahoma" w:hAnsi="Tahoma" w:cs="Tahoma"/>
      <w:sz w:val="16"/>
      <w:szCs w:val="16"/>
    </w:rPr>
  </w:style>
  <w:style w:type="character" w:styleId="Hyperlink">
    <w:name w:val="Hyperlink"/>
    <w:basedOn w:val="DefaultParagraphFont"/>
    <w:rsid w:val="00CA27B9"/>
    <w:rPr>
      <w:color w:val="0000FF"/>
      <w:u w:val="single"/>
    </w:rPr>
  </w:style>
  <w:style w:type="paragraph" w:styleId="NormalWeb">
    <w:name w:val="Normal (Web)"/>
    <w:basedOn w:val="Normal"/>
    <w:rsid w:val="00E963A5"/>
    <w:pPr>
      <w:spacing w:before="100" w:beforeAutospacing="1" w:after="100" w:afterAutospacing="1"/>
    </w:pPr>
  </w:style>
  <w:style w:type="character" w:styleId="PageNumber">
    <w:name w:val="page number"/>
    <w:basedOn w:val="DefaultParagraphFont"/>
    <w:rsid w:val="00026358"/>
  </w:style>
  <w:style w:type="character" w:styleId="FollowedHyperlink">
    <w:name w:val="FollowedHyperlink"/>
    <w:basedOn w:val="DefaultParagraphFont"/>
    <w:rsid w:val="00EF73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21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stainability@des.wa.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s.wa.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stainability@des.wa.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41A54BADD08F46A25A439CA5113C81" ma:contentTypeVersion="2" ma:contentTypeDescription="Create a new document." ma:contentTypeScope="" ma:versionID="417d0c62ca7cc7340a780b8273b09c1b">
  <xsd:schema xmlns:xsd="http://www.w3.org/2001/XMLSchema" xmlns:xs="http://www.w3.org/2001/XMLSchema" xmlns:p="http://schemas.microsoft.com/office/2006/metadata/properties" xmlns:ns1="http://schemas.microsoft.com/sharepoint/v3" xmlns:ns2="ab5d7b00-834a-4efe-8968-9d97478a3691" targetNamespace="http://schemas.microsoft.com/office/2006/metadata/properties" ma:root="true" ma:fieldsID="2ceb868e2ba9563f7e35cb39d6fa7c3a" ns1:_="" ns2:_="">
    <xsd:import namespace="http://schemas.microsoft.com/sharepoint/v3"/>
    <xsd:import namespace="ab5d7b00-834a-4efe-8968-9d97478a369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internalName="PublishingStartDate">
      <xsd:simpleType>
        <xsd:restriction base="dms:Unknown"/>
      </xsd:simpleType>
    </xsd:element>
    <xsd:element name="PublishingExpirationDate" ma:index="12"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5d7b00-834a-4efe-8968-9d97478a369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b5d7b00-834a-4efe-8968-9d97478a3691">EWUPACEUPKES-170-13196</_dlc_DocId>
    <_dlc_DocIdUrl xmlns="ab5d7b00-834a-4efe-8968-9d97478a3691">
      <Url>http://stage-des/_layouts/DocIdRedir.aspx?ID=EWUPACEUPKES-170-13196</Url>
      <Description>EWUPACEUPKES-170-13196</Description>
    </_dlc_DocIdUrl>
    <_dlc_DocIdPersistId xmlns="ab5d7b00-834a-4efe-8968-9d97478a3691">false</_dlc_DocIdPersistId>
  </documentManagement>
</p:properties>
</file>

<file path=customXml/itemProps1.xml><?xml version="1.0" encoding="utf-8"?>
<ds:datastoreItem xmlns:ds="http://schemas.openxmlformats.org/officeDocument/2006/customXml" ds:itemID="{C1DBE1D3-6AD3-41A5-B47D-5708AE6A0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5d7b00-834a-4efe-8968-9d97478a3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636C22-1CAC-4A6B-B902-C5D738CF773C}">
  <ds:schemaRefs>
    <ds:schemaRef ds:uri="http://schemas.microsoft.com/sharepoint/v3/contenttype/forms"/>
  </ds:schemaRefs>
</ds:datastoreItem>
</file>

<file path=customXml/itemProps3.xml><?xml version="1.0" encoding="utf-8"?>
<ds:datastoreItem xmlns:ds="http://schemas.openxmlformats.org/officeDocument/2006/customXml" ds:itemID="{5D31DB57-2BAD-497D-B882-B83509E406D3}">
  <ds:schemaRefs>
    <ds:schemaRef ds:uri="http://schemas.microsoft.com/sharepoint/events"/>
  </ds:schemaRefs>
</ds:datastoreItem>
</file>

<file path=customXml/itemProps4.xml><?xml version="1.0" encoding="utf-8"?>
<ds:datastoreItem xmlns:ds="http://schemas.openxmlformats.org/officeDocument/2006/customXml" ds:itemID="{185D3B05-254F-4D81-A6CE-7352328F8291}">
  <ds:schemaRefs>
    <ds:schemaRef ds:uri="http://schemas.microsoft.com/office/2006/metadata/properties"/>
    <ds:schemaRef ds:uri="http://schemas.microsoft.com/office/infopath/2007/PartnerControls"/>
    <ds:schemaRef ds:uri="http://schemas.microsoft.com/sharepoint/v3"/>
    <ds:schemaRef ds:uri="ab5d7b00-834a-4efe-8968-9d97478a369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2240</Words>
  <Characters>12770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Green Building in Schools</vt:lpstr>
    </vt:vector>
  </TitlesOfParts>
  <Company>General Administration</Company>
  <LinksUpToDate>false</LinksUpToDate>
  <CharactersWithSpaces>14981</CharactersWithSpaces>
  <SharedDoc>false</SharedDoc>
  <HLinks>
    <vt:vector size="18" baseType="variant">
      <vt:variant>
        <vt:i4>3276890</vt:i4>
      </vt:variant>
      <vt:variant>
        <vt:i4>6</vt:i4>
      </vt:variant>
      <vt:variant>
        <vt:i4>0</vt:i4>
      </vt:variant>
      <vt:variant>
        <vt:i4>5</vt:i4>
      </vt:variant>
      <vt:variant>
        <vt:lpwstr>mailto:sustainableba@ga.wa.gov</vt:lpwstr>
      </vt:variant>
      <vt:variant>
        <vt:lpwstr/>
      </vt:variant>
      <vt:variant>
        <vt:i4>6815857</vt:i4>
      </vt:variant>
      <vt:variant>
        <vt:i4>3</vt:i4>
      </vt:variant>
      <vt:variant>
        <vt:i4>0</vt:i4>
      </vt:variant>
      <vt:variant>
        <vt:i4>5</vt:i4>
      </vt:variant>
      <vt:variant>
        <vt:lpwstr>http://www.ga.wa.gov/eas/green</vt:lpwstr>
      </vt:variant>
      <vt:variant>
        <vt:lpwstr/>
      </vt:variant>
      <vt:variant>
        <vt:i4>3473417</vt:i4>
      </vt:variant>
      <vt:variant>
        <vt:i4>0</vt:i4>
      </vt:variant>
      <vt:variant>
        <vt:i4>0</vt:i4>
      </vt:variant>
      <vt:variant>
        <vt:i4>5</vt:i4>
      </vt:variant>
      <vt:variant>
        <vt:lpwstr>mailto:stuart.simpson@des.wa.gov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LEED Guidelines</dc:title>
  <dc:creator>ssimpso</dc:creator>
  <cp:lastModifiedBy>Witt, Amanda (DES)</cp:lastModifiedBy>
  <cp:revision>4</cp:revision>
  <cp:lastPrinted>2005-09-18T21:36:00Z</cp:lastPrinted>
  <dcterms:created xsi:type="dcterms:W3CDTF">2016-02-19T22:42:00Z</dcterms:created>
  <dcterms:modified xsi:type="dcterms:W3CDTF">2019-09-19T19:04:00Z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0x0101002A41A54BADD08F46A25A439CA5113C81</vt:lpwstr>
  </property>
  <property fmtid="{D5CDD505-2E9C-101B-9397-08002B2CF9AE}" pid="3" name="_dlc_DocIdItemGuid">
    <vt:lpwstr>26cbdc5c-9060-44b3-9a88-8f78a92f6148</vt:lpwstr>
  </property>
  <property fmtid="{D5CDD505-2E9C-101B-9397-08002B2CF9AE}" pid="4" name="Order">
    <vt:r8>471500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